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F6F" w:rsidRPr="004B621B" w:rsidRDefault="00394307" w:rsidP="001F2F6F">
      <w:pPr>
        <w:jc w:val="center"/>
        <w:rPr>
          <w:sz w:val="28"/>
          <w:szCs w:val="28"/>
        </w:rPr>
      </w:pPr>
      <w:r>
        <w:rPr>
          <w:sz w:val="28"/>
          <w:szCs w:val="28"/>
        </w:rPr>
        <w:t xml:space="preserve">VIRGINIA </w:t>
      </w:r>
      <w:bookmarkStart w:id="0" w:name="_GoBack"/>
      <w:bookmarkEnd w:id="0"/>
      <w:r w:rsidR="001F2F6F" w:rsidRPr="004B621B">
        <w:rPr>
          <w:sz w:val="28"/>
          <w:szCs w:val="28"/>
        </w:rPr>
        <w:t>DEPARTMENT OF ENVIRONMENTAL QUALITY</w:t>
      </w:r>
    </w:p>
    <w:p w:rsidR="001F2F6F" w:rsidRPr="004B621B" w:rsidRDefault="001F2F6F" w:rsidP="001F2F6F">
      <w:pPr>
        <w:jc w:val="center"/>
        <w:rPr>
          <w:szCs w:val="24"/>
        </w:rPr>
      </w:pPr>
      <w:r w:rsidRPr="004B621B">
        <w:rPr>
          <w:szCs w:val="24"/>
        </w:rPr>
        <w:t>Northern Regional Office</w:t>
      </w:r>
    </w:p>
    <w:p w:rsidR="001F2F6F" w:rsidRPr="004B621B" w:rsidRDefault="001F2F6F" w:rsidP="001F2F6F">
      <w:pPr>
        <w:jc w:val="center"/>
        <w:rPr>
          <w:szCs w:val="24"/>
        </w:rPr>
      </w:pPr>
      <w:r w:rsidRPr="004B621B">
        <w:rPr>
          <w:szCs w:val="24"/>
        </w:rPr>
        <w:t>Mobile Source Operations Section</w:t>
      </w:r>
    </w:p>
    <w:p w:rsidR="001F2F6F" w:rsidRPr="004B621B" w:rsidRDefault="001F2F6F" w:rsidP="001F2F6F">
      <w:pPr>
        <w:jc w:val="center"/>
        <w:rPr>
          <w:szCs w:val="24"/>
        </w:rPr>
      </w:pPr>
      <w:r w:rsidRPr="004B621B">
        <w:rPr>
          <w:szCs w:val="24"/>
        </w:rPr>
        <w:t>13901 Crown Court</w:t>
      </w:r>
      <w:r>
        <w:rPr>
          <w:szCs w:val="24"/>
        </w:rPr>
        <w:t xml:space="preserve">, </w:t>
      </w:r>
      <w:r w:rsidRPr="004B621B">
        <w:rPr>
          <w:szCs w:val="24"/>
        </w:rPr>
        <w:t>Woodbridge, Virginia 22193-1453</w:t>
      </w:r>
    </w:p>
    <w:p w:rsidR="005851D2" w:rsidRPr="001D0EDE" w:rsidRDefault="005851D2">
      <w:pPr>
        <w:rPr>
          <w:sz w:val="16"/>
          <w:szCs w:val="16"/>
        </w:rPr>
      </w:pPr>
    </w:p>
    <w:p w:rsidR="005851D2" w:rsidRDefault="005851D2">
      <w:pPr>
        <w:pStyle w:val="Heading1"/>
      </w:pPr>
      <w:r>
        <w:t>Fleet Facility Compliance Report for Vehicle Emissions Inspection and Maintenance Program</w:t>
      </w:r>
    </w:p>
    <w:p w:rsidR="005851D2" w:rsidRDefault="005851D2">
      <w:pPr>
        <w:jc w:val="center"/>
      </w:pPr>
      <w:r>
        <w:t>(See Instructions on Reverse)</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5851D2">
        <w:trPr>
          <w:trHeight w:val="889"/>
        </w:trPr>
        <w:tc>
          <w:tcPr>
            <w:tcW w:w="10728" w:type="dxa"/>
            <w:tcBorders>
              <w:bottom w:val="single" w:sz="4" w:space="0" w:color="auto"/>
            </w:tcBorders>
          </w:tcPr>
          <w:p w:rsidR="005851D2" w:rsidRDefault="005851D2">
            <w:pPr>
              <w:pStyle w:val="Heading1"/>
              <w:spacing w:before="60"/>
            </w:pPr>
            <w:r>
              <w:rPr>
                <w:u w:val="single"/>
              </w:rPr>
              <w:t>Fleet Owner/Operator Information</w:t>
            </w:r>
            <w:r>
              <w:t>:</w:t>
            </w:r>
          </w:p>
          <w:p w:rsidR="005851D2" w:rsidRDefault="005851D2">
            <w:pPr>
              <w:spacing w:line="120" w:lineRule="exact"/>
            </w:pPr>
          </w:p>
          <w:p w:rsidR="005851D2" w:rsidRDefault="005851D2">
            <w:pPr>
              <w:rPr>
                <w:b/>
              </w:rPr>
            </w:pPr>
            <w:r>
              <w:rPr>
                <w:b/>
              </w:rPr>
              <w:t>Main Fleet or Business Location:</w:t>
            </w:r>
          </w:p>
          <w:p w:rsidR="005851D2" w:rsidRPr="001D0EDE" w:rsidRDefault="005851D2">
            <w:pPr>
              <w:spacing w:line="220" w:lineRule="exact"/>
              <w:rPr>
                <w:sz w:val="16"/>
                <w:szCs w:val="16"/>
              </w:rPr>
            </w:pPr>
          </w:p>
          <w:p w:rsidR="005851D2" w:rsidRDefault="005851D2">
            <w:r>
              <w:t>Facility or Business Name: ______________________________________________________________</w:t>
            </w:r>
          </w:p>
          <w:p w:rsidR="005851D2" w:rsidRPr="001D0EDE" w:rsidRDefault="005851D2">
            <w:pPr>
              <w:spacing w:line="220" w:lineRule="exact"/>
              <w:rPr>
                <w:sz w:val="16"/>
                <w:szCs w:val="16"/>
              </w:rPr>
            </w:pPr>
          </w:p>
          <w:p w:rsidR="005851D2" w:rsidRDefault="005851D2">
            <w:r>
              <w:t>Street Address:  _______________________________________________________________________</w:t>
            </w:r>
          </w:p>
          <w:p w:rsidR="005851D2" w:rsidRPr="001D0EDE" w:rsidRDefault="005851D2">
            <w:pPr>
              <w:spacing w:line="220" w:lineRule="exact"/>
              <w:rPr>
                <w:sz w:val="16"/>
                <w:szCs w:val="16"/>
              </w:rPr>
            </w:pPr>
          </w:p>
          <w:p w:rsidR="005851D2" w:rsidRDefault="005851D2">
            <w:r>
              <w:t xml:space="preserve">City:  </w:t>
            </w:r>
            <w:smartTag w:uri="urn:schemas-microsoft-com:office:smarttags" w:element="place">
              <w:smartTag w:uri="urn:schemas-microsoft-com:office:smarttags" w:element="PlaceName">
                <w:r>
                  <w:t>____________________________________</w:t>
                </w:r>
              </w:smartTag>
              <w:r>
                <w:t xml:space="preserve">  </w:t>
              </w:r>
              <w:smartTag w:uri="urn:schemas-microsoft-com:office:smarttags" w:element="PlaceType">
                <w:r>
                  <w:t>State</w:t>
                </w:r>
              </w:smartTag>
            </w:smartTag>
            <w:r>
              <w:t>:  _________  Zip Code: __________________</w:t>
            </w:r>
          </w:p>
          <w:p w:rsidR="005851D2" w:rsidRPr="001D0EDE" w:rsidRDefault="005851D2">
            <w:pPr>
              <w:spacing w:line="220" w:lineRule="exact"/>
              <w:rPr>
                <w:sz w:val="16"/>
                <w:szCs w:val="16"/>
              </w:rPr>
            </w:pPr>
          </w:p>
          <w:p w:rsidR="00D939C3" w:rsidRDefault="005851D2">
            <w:r>
              <w:t>Contact</w:t>
            </w:r>
            <w:r w:rsidR="00D939C3">
              <w:t xml:space="preserve"> person</w:t>
            </w:r>
            <w:r>
              <w:t>:  ______________________________</w:t>
            </w:r>
            <w:r w:rsidR="00D939C3">
              <w:t>_________ Telephone: ______________________</w:t>
            </w:r>
          </w:p>
          <w:p w:rsidR="00D939C3" w:rsidRPr="001D0EDE" w:rsidRDefault="00D939C3">
            <w:pPr>
              <w:rPr>
                <w:sz w:val="16"/>
                <w:szCs w:val="16"/>
              </w:rPr>
            </w:pPr>
          </w:p>
          <w:p w:rsidR="005851D2" w:rsidRDefault="00116364">
            <w:r>
              <w:t>Email</w:t>
            </w:r>
            <w:r w:rsidR="00D939C3">
              <w:t xml:space="preserve"> address</w:t>
            </w:r>
            <w:r w:rsidR="00C36DBB">
              <w:t>:  ________________________________________________________________________</w:t>
            </w:r>
          </w:p>
          <w:p w:rsidR="005851D2" w:rsidRPr="001D0EDE" w:rsidRDefault="005851D2">
            <w:pPr>
              <w:spacing w:line="220" w:lineRule="exact"/>
              <w:rPr>
                <w:sz w:val="16"/>
                <w:szCs w:val="16"/>
              </w:rPr>
            </w:pPr>
          </w:p>
          <w:p w:rsidR="005851D2" w:rsidRDefault="005851D2">
            <w:r>
              <w:t>Virginia Fleet Emissions Inspection Sta</w:t>
            </w:r>
            <w:r w:rsidR="00C36DBB">
              <w:t>tion ID# (if applicable):  _________________________________</w:t>
            </w:r>
          </w:p>
          <w:p w:rsidR="005851D2" w:rsidRPr="001D0EDE" w:rsidRDefault="005851D2">
            <w:pPr>
              <w:spacing w:line="220" w:lineRule="exact"/>
              <w:rPr>
                <w:sz w:val="16"/>
                <w:szCs w:val="16"/>
              </w:rPr>
            </w:pPr>
          </w:p>
        </w:tc>
      </w:tr>
      <w:tr w:rsidR="005851D2">
        <w:trPr>
          <w:trHeight w:val="195"/>
        </w:trPr>
        <w:tc>
          <w:tcPr>
            <w:tcW w:w="10728" w:type="dxa"/>
            <w:tcBorders>
              <w:top w:val="single" w:sz="4" w:space="0" w:color="auto"/>
              <w:bottom w:val="double" w:sz="4" w:space="0" w:color="auto"/>
            </w:tcBorders>
          </w:tcPr>
          <w:p w:rsidR="005851D2" w:rsidRDefault="005851D2">
            <w:pPr>
              <w:pStyle w:val="Heading1"/>
              <w:spacing w:before="60"/>
              <w:jc w:val="both"/>
              <w:rPr>
                <w:b w:val="0"/>
              </w:rPr>
            </w:pPr>
            <w:r>
              <w:t>Location of Fleet</w:t>
            </w:r>
            <w:r>
              <w:rPr>
                <w:b w:val="0"/>
              </w:rPr>
              <w:t xml:space="preserve"> (if different from above):</w:t>
            </w:r>
          </w:p>
          <w:p w:rsidR="005851D2" w:rsidRPr="001D0EDE" w:rsidRDefault="005851D2">
            <w:pPr>
              <w:spacing w:line="220" w:lineRule="exact"/>
              <w:rPr>
                <w:sz w:val="16"/>
                <w:szCs w:val="16"/>
              </w:rPr>
            </w:pPr>
          </w:p>
          <w:p w:rsidR="005851D2" w:rsidRDefault="005851D2">
            <w:r>
              <w:t>Street Address:  _______________________________________________________________________</w:t>
            </w:r>
          </w:p>
          <w:p w:rsidR="005851D2" w:rsidRPr="001D0EDE" w:rsidRDefault="005851D2">
            <w:pPr>
              <w:spacing w:line="220" w:lineRule="exact"/>
              <w:rPr>
                <w:sz w:val="16"/>
                <w:szCs w:val="16"/>
              </w:rPr>
            </w:pPr>
          </w:p>
          <w:p w:rsidR="005851D2" w:rsidRDefault="005851D2">
            <w:r>
              <w:t xml:space="preserve">City:  </w:t>
            </w:r>
            <w:smartTag w:uri="urn:schemas-microsoft-com:office:smarttags" w:element="place">
              <w:smartTag w:uri="urn:schemas-microsoft-com:office:smarttags" w:element="PlaceName">
                <w:r>
                  <w:t>____________________________________</w:t>
                </w:r>
              </w:smartTag>
              <w:r>
                <w:t xml:space="preserve">  </w:t>
              </w:r>
              <w:smartTag w:uri="urn:schemas-microsoft-com:office:smarttags" w:element="PlaceType">
                <w:r>
                  <w:t>State</w:t>
                </w:r>
              </w:smartTag>
            </w:smartTag>
            <w:r>
              <w:t>:  _________  Zip Code: __________________</w:t>
            </w:r>
          </w:p>
          <w:p w:rsidR="005851D2" w:rsidRPr="001D0EDE" w:rsidRDefault="005851D2">
            <w:pPr>
              <w:spacing w:line="220" w:lineRule="exact"/>
              <w:rPr>
                <w:sz w:val="16"/>
                <w:szCs w:val="16"/>
              </w:rPr>
            </w:pPr>
          </w:p>
          <w:p w:rsidR="00D939C3" w:rsidRDefault="005851D2">
            <w:r>
              <w:t>Contact</w:t>
            </w:r>
            <w:r w:rsidR="00D939C3">
              <w:t xml:space="preserve"> person</w:t>
            </w:r>
            <w:r>
              <w:t>:  ______________________________</w:t>
            </w:r>
            <w:r w:rsidR="00D939C3">
              <w:t>__________</w:t>
            </w:r>
            <w:r>
              <w:t xml:space="preserve"> Telephone: ________________</w:t>
            </w:r>
            <w:r w:rsidR="00D939C3">
              <w:t>_____</w:t>
            </w:r>
            <w:r>
              <w:t xml:space="preserve"> </w:t>
            </w:r>
          </w:p>
          <w:p w:rsidR="005851D2" w:rsidRPr="001D0EDE" w:rsidRDefault="005851D2" w:rsidP="00D939C3">
            <w:pPr>
              <w:rPr>
                <w:sz w:val="16"/>
                <w:szCs w:val="16"/>
              </w:rPr>
            </w:pPr>
          </w:p>
        </w:tc>
      </w:tr>
      <w:tr w:rsidR="005851D2">
        <w:trPr>
          <w:trHeight w:val="284"/>
        </w:trPr>
        <w:tc>
          <w:tcPr>
            <w:tcW w:w="10728" w:type="dxa"/>
            <w:tcBorders>
              <w:top w:val="double" w:sz="4" w:space="0" w:color="auto"/>
            </w:tcBorders>
          </w:tcPr>
          <w:p w:rsidR="005851D2" w:rsidRDefault="005851D2">
            <w:pPr>
              <w:pStyle w:val="Heading1"/>
              <w:spacing w:before="60"/>
            </w:pPr>
            <w:r>
              <w:rPr>
                <w:u w:val="single"/>
              </w:rPr>
              <w:t>Fleet and Compliance Information</w:t>
            </w:r>
            <w:r>
              <w:t>:</w:t>
            </w:r>
          </w:p>
          <w:p w:rsidR="005851D2" w:rsidRDefault="005851D2"/>
          <w:p w:rsidR="005851D2" w:rsidRDefault="005851D2">
            <w:pPr>
              <w:numPr>
                <w:ilvl w:val="0"/>
                <w:numId w:val="1"/>
              </w:numPr>
              <w:jc w:val="left"/>
              <w:rPr>
                <w:b/>
                <w:sz w:val="20"/>
              </w:rPr>
            </w:pPr>
            <w:r>
              <w:rPr>
                <w:b/>
                <w:sz w:val="20"/>
              </w:rPr>
              <w:t>Total Number of Fleet Vehicles Owned/Operated in the Northern Virginia Program Area:  ______________________</w:t>
            </w:r>
          </w:p>
          <w:p w:rsidR="005851D2" w:rsidRDefault="00116364">
            <w:pPr>
              <w:ind w:left="810" w:right="1152"/>
              <w:jc w:val="center"/>
              <w:rPr>
                <w:sz w:val="20"/>
              </w:rPr>
            </w:pPr>
            <w:r w:rsidRPr="00116364">
              <w:rPr>
                <w:sz w:val="20"/>
              </w:rPr>
              <w:t>(“Affected motor vehicles.”</w:t>
            </w:r>
            <w:r w:rsidRPr="00116364">
              <w:rPr>
                <w:sz w:val="20"/>
                <w:vertAlign w:val="superscript"/>
              </w:rPr>
              <w:t>1</w:t>
            </w:r>
            <w:r>
              <w:rPr>
                <w:sz w:val="20"/>
                <w:vertAlign w:val="superscript"/>
              </w:rPr>
              <w:t xml:space="preserve">  </w:t>
            </w:r>
            <w:r w:rsidR="005851D2">
              <w:rPr>
                <w:sz w:val="20"/>
              </w:rPr>
              <w:t>Attach itemized listing of the vehicle identification number, or “VIN,” for all of the above vehicles, except for sensitive mission vehicles.)</w:t>
            </w:r>
          </w:p>
          <w:p w:rsidR="005851D2" w:rsidRDefault="005851D2">
            <w:pPr>
              <w:jc w:val="left"/>
              <w:rPr>
                <w:b/>
                <w:sz w:val="20"/>
              </w:rPr>
            </w:pPr>
          </w:p>
          <w:p w:rsidR="005851D2" w:rsidRDefault="005851D2">
            <w:pPr>
              <w:numPr>
                <w:ilvl w:val="0"/>
                <w:numId w:val="1"/>
              </w:numPr>
              <w:jc w:val="left"/>
              <w:rPr>
                <w:b/>
                <w:sz w:val="20"/>
              </w:rPr>
            </w:pPr>
            <w:r>
              <w:rPr>
                <w:b/>
                <w:sz w:val="20"/>
              </w:rPr>
              <w:t>Number of Vehicles in #1 that are in compliance with emissions inspection program requirements:  _______________</w:t>
            </w:r>
          </w:p>
          <w:p w:rsidR="005851D2" w:rsidRDefault="005851D2">
            <w:pPr>
              <w:jc w:val="center"/>
              <w:rPr>
                <w:sz w:val="20"/>
              </w:rPr>
            </w:pPr>
            <w:r>
              <w:rPr>
                <w:sz w:val="20"/>
              </w:rPr>
              <w:t>(Optional:  Attach itemized listing of the VIN for all vehicles in compliance, except for sensitive mission vehicles.)</w:t>
            </w:r>
          </w:p>
          <w:p w:rsidR="005851D2" w:rsidRDefault="005851D2">
            <w:pPr>
              <w:jc w:val="left"/>
              <w:rPr>
                <w:sz w:val="20"/>
              </w:rPr>
            </w:pPr>
          </w:p>
          <w:p w:rsidR="005851D2" w:rsidRDefault="005851D2">
            <w:pPr>
              <w:numPr>
                <w:ilvl w:val="0"/>
                <w:numId w:val="1"/>
              </w:numPr>
              <w:jc w:val="left"/>
              <w:rPr>
                <w:b/>
                <w:sz w:val="20"/>
              </w:rPr>
            </w:pPr>
            <w:r>
              <w:rPr>
                <w:b/>
                <w:sz w:val="20"/>
              </w:rPr>
              <w:t>Number of Vehicles in #1 that are NOT in compliance with emissions inspection program requirements:  __________</w:t>
            </w:r>
          </w:p>
          <w:p w:rsidR="005851D2" w:rsidRDefault="005851D2">
            <w:pPr>
              <w:jc w:val="center"/>
              <w:rPr>
                <w:sz w:val="20"/>
              </w:rPr>
            </w:pPr>
            <w:r>
              <w:rPr>
                <w:sz w:val="20"/>
              </w:rPr>
              <w:t>(Itemize below, or on an attachment, the facility’s efforts and/or plans to bring these vehicles into compliance.)</w:t>
            </w:r>
          </w:p>
          <w:p w:rsidR="005851D2" w:rsidRDefault="005851D2">
            <w:pPr>
              <w:jc w:val="left"/>
              <w:rPr>
                <w:b/>
              </w:rPr>
            </w:pPr>
          </w:p>
        </w:tc>
      </w:tr>
      <w:tr w:rsidR="005851D2">
        <w:tc>
          <w:tcPr>
            <w:tcW w:w="10728" w:type="dxa"/>
          </w:tcPr>
          <w:p w:rsidR="005851D2" w:rsidRDefault="005851D2">
            <w:pPr>
              <w:spacing w:line="200" w:lineRule="exact"/>
            </w:pPr>
          </w:p>
          <w:p w:rsidR="005851D2" w:rsidRDefault="005851D2">
            <w:pPr>
              <w:spacing w:line="200" w:lineRule="exact"/>
            </w:pPr>
          </w:p>
        </w:tc>
      </w:tr>
      <w:tr w:rsidR="005851D2">
        <w:tc>
          <w:tcPr>
            <w:tcW w:w="10728" w:type="dxa"/>
          </w:tcPr>
          <w:p w:rsidR="005851D2" w:rsidRDefault="005851D2">
            <w:pPr>
              <w:spacing w:line="200" w:lineRule="exact"/>
            </w:pPr>
          </w:p>
          <w:p w:rsidR="005851D2" w:rsidRDefault="005851D2">
            <w:pPr>
              <w:spacing w:line="200" w:lineRule="exact"/>
            </w:pPr>
          </w:p>
        </w:tc>
      </w:tr>
      <w:tr w:rsidR="005851D2">
        <w:tc>
          <w:tcPr>
            <w:tcW w:w="10728" w:type="dxa"/>
          </w:tcPr>
          <w:p w:rsidR="005851D2" w:rsidRDefault="005851D2">
            <w:pPr>
              <w:spacing w:line="200" w:lineRule="exact"/>
              <w:rPr>
                <w:sz w:val="20"/>
              </w:rPr>
            </w:pPr>
          </w:p>
          <w:p w:rsidR="005851D2" w:rsidRDefault="005851D2">
            <w:pPr>
              <w:spacing w:line="200" w:lineRule="exact"/>
              <w:rPr>
                <w:sz w:val="20"/>
              </w:rPr>
            </w:pPr>
          </w:p>
        </w:tc>
      </w:tr>
      <w:tr w:rsidR="005851D2">
        <w:tc>
          <w:tcPr>
            <w:tcW w:w="10728" w:type="dxa"/>
          </w:tcPr>
          <w:p w:rsidR="005851D2" w:rsidRDefault="005851D2">
            <w:pPr>
              <w:spacing w:before="60"/>
              <w:jc w:val="center"/>
              <w:rPr>
                <w:b/>
                <w:sz w:val="20"/>
              </w:rPr>
            </w:pPr>
            <w:r>
              <w:rPr>
                <w:b/>
                <w:sz w:val="20"/>
              </w:rPr>
              <w:t>“I hereby certify that all information provided is true and correct to the best of my knowledge”</w:t>
            </w:r>
          </w:p>
          <w:p w:rsidR="005851D2" w:rsidRDefault="005851D2">
            <w:pPr>
              <w:jc w:val="center"/>
              <w:rPr>
                <w:b/>
                <w:sz w:val="20"/>
              </w:rPr>
            </w:pPr>
          </w:p>
          <w:p w:rsidR="005851D2" w:rsidRDefault="005851D2">
            <w:pPr>
              <w:pStyle w:val="Heading2"/>
            </w:pPr>
            <w:r>
              <w:t>Signature:  ______________________________________________________________  Date: _________________________</w:t>
            </w:r>
          </w:p>
          <w:p w:rsidR="005851D2" w:rsidRDefault="005851D2">
            <w:pPr>
              <w:jc w:val="left"/>
              <w:rPr>
                <w:b/>
                <w:sz w:val="20"/>
              </w:rPr>
            </w:pPr>
          </w:p>
          <w:p w:rsidR="005851D2" w:rsidRDefault="005851D2">
            <w:pPr>
              <w:jc w:val="left"/>
              <w:rPr>
                <w:sz w:val="20"/>
              </w:rPr>
            </w:pPr>
            <w:r>
              <w:rPr>
                <w:b/>
                <w:sz w:val="20"/>
              </w:rPr>
              <w:t xml:space="preserve"> Print Name: </w:t>
            </w:r>
            <w:r>
              <w:rPr>
                <w:sz w:val="20"/>
              </w:rPr>
              <w:t xml:space="preserve">______________________________________________   </w:t>
            </w:r>
            <w:r>
              <w:rPr>
                <w:b/>
                <w:sz w:val="20"/>
              </w:rPr>
              <w:t xml:space="preserve">Title: </w:t>
            </w:r>
            <w:r>
              <w:rPr>
                <w:sz w:val="20"/>
              </w:rPr>
              <w:t>_______________________________________</w:t>
            </w:r>
          </w:p>
          <w:p w:rsidR="005851D2" w:rsidRDefault="005851D2">
            <w:pPr>
              <w:jc w:val="left"/>
              <w:rPr>
                <w:sz w:val="20"/>
              </w:rPr>
            </w:pPr>
          </w:p>
        </w:tc>
      </w:tr>
    </w:tbl>
    <w:p w:rsidR="005851D2" w:rsidRDefault="005851D2"/>
    <w:p w:rsidR="005851D2" w:rsidRDefault="005851D2">
      <w:pPr>
        <w:rPr>
          <w:sz w:val="18"/>
        </w:rPr>
      </w:pPr>
      <w:smartTag w:uri="urn:schemas-microsoft-com:office:smarttags" w:element="PersonName">
        <w:r>
          <w:rPr>
            <w:sz w:val="18"/>
          </w:rPr>
          <w:t>MSOS</w:t>
        </w:r>
      </w:smartTag>
      <w:r w:rsidR="000151A5">
        <w:rPr>
          <w:sz w:val="18"/>
        </w:rPr>
        <w:t>-FL-1.2</w:t>
      </w:r>
      <w:r>
        <w:rPr>
          <w:sz w:val="18"/>
        </w:rPr>
        <w:t xml:space="preserve"> (</w:t>
      </w:r>
      <w:r w:rsidR="000151A5">
        <w:rPr>
          <w:sz w:val="18"/>
        </w:rPr>
        <w:t>February 2016</w:t>
      </w:r>
      <w:r>
        <w:rPr>
          <w:sz w:val="18"/>
        </w:rPr>
        <w:t>)</w:t>
      </w:r>
    </w:p>
    <w:p w:rsidR="005851D2" w:rsidRDefault="005851D2">
      <w:pPr>
        <w:pStyle w:val="Heading1"/>
        <w:sectPr w:rsidR="005851D2" w:rsidSect="001D0EDE">
          <w:pgSz w:w="12240" w:h="15840" w:code="1"/>
          <w:pgMar w:top="720" w:right="864" w:bottom="432" w:left="864" w:header="720" w:footer="720" w:gutter="0"/>
          <w:cols w:space="720"/>
        </w:sectPr>
      </w:pPr>
    </w:p>
    <w:p w:rsidR="005851D2" w:rsidRDefault="005851D2">
      <w:pPr>
        <w:pStyle w:val="Heading1"/>
      </w:pPr>
      <w:r>
        <w:lastRenderedPageBreak/>
        <w:t>INSTRUCTIONS:</w:t>
      </w:r>
    </w:p>
    <w:p w:rsidR="005851D2" w:rsidRPr="00E46047" w:rsidRDefault="005851D2">
      <w:pPr>
        <w:spacing w:line="160" w:lineRule="exact"/>
        <w:jc w:val="cente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5851D2">
        <w:tc>
          <w:tcPr>
            <w:tcW w:w="10728" w:type="dxa"/>
          </w:tcPr>
          <w:p w:rsidR="005851D2" w:rsidRDefault="005851D2">
            <w:pPr>
              <w:spacing w:line="160" w:lineRule="exact"/>
            </w:pPr>
          </w:p>
          <w:p w:rsidR="005851D2" w:rsidRDefault="005851D2">
            <w:pPr>
              <w:jc w:val="center"/>
              <w:rPr>
                <w:b/>
                <w:sz w:val="21"/>
              </w:rPr>
            </w:pPr>
            <w:r>
              <w:rPr>
                <w:b/>
                <w:sz w:val="21"/>
              </w:rPr>
              <w:t>Fleet Owner/Operator Information:</w:t>
            </w:r>
          </w:p>
          <w:p w:rsidR="005851D2" w:rsidRPr="00E46047" w:rsidRDefault="005851D2">
            <w:pPr>
              <w:spacing w:line="160" w:lineRule="exact"/>
              <w:rPr>
                <w:sz w:val="16"/>
                <w:szCs w:val="16"/>
              </w:rPr>
            </w:pPr>
          </w:p>
          <w:p w:rsidR="005851D2" w:rsidRDefault="005851D2" w:rsidP="00F73CF4">
            <w:pPr>
              <w:rPr>
                <w:sz w:val="16"/>
                <w:szCs w:val="16"/>
              </w:rPr>
            </w:pPr>
            <w:r>
              <w:rPr>
                <w:sz w:val="21"/>
              </w:rPr>
              <w:t>Complete the requested information for the main fleet or business location.</w:t>
            </w:r>
            <w:r w:rsidR="001C6154">
              <w:rPr>
                <w:sz w:val="21"/>
              </w:rPr>
              <w:t xml:space="preserve">  </w:t>
            </w:r>
            <w:r>
              <w:rPr>
                <w:sz w:val="21"/>
              </w:rPr>
              <w:t>If the garaged location of the motor vehicle fleet owned or operated in the Northern Virginia Program Area (see below) is different from the main fleet or business location, complete the requested information for the location of the fleet.</w:t>
            </w:r>
            <w:r w:rsidR="00F73CF4" w:rsidRPr="00E46047">
              <w:rPr>
                <w:sz w:val="16"/>
                <w:szCs w:val="16"/>
              </w:rPr>
              <w:t xml:space="preserve"> </w:t>
            </w:r>
          </w:p>
          <w:p w:rsidR="00F73CF4" w:rsidRPr="00E46047" w:rsidRDefault="00F73CF4" w:rsidP="00F73CF4">
            <w:pPr>
              <w:rPr>
                <w:sz w:val="16"/>
                <w:szCs w:val="16"/>
              </w:rPr>
            </w:pPr>
          </w:p>
          <w:p w:rsidR="005851D2" w:rsidRDefault="005851D2">
            <w:pPr>
              <w:jc w:val="center"/>
              <w:rPr>
                <w:b/>
                <w:sz w:val="21"/>
              </w:rPr>
            </w:pPr>
            <w:r>
              <w:rPr>
                <w:b/>
                <w:sz w:val="21"/>
              </w:rPr>
              <w:t>Fleet and Compliance Information:</w:t>
            </w:r>
          </w:p>
          <w:p w:rsidR="005851D2" w:rsidRPr="00E46047" w:rsidRDefault="005851D2">
            <w:pPr>
              <w:spacing w:line="160" w:lineRule="exact"/>
              <w:rPr>
                <w:sz w:val="16"/>
                <w:szCs w:val="16"/>
              </w:rPr>
            </w:pPr>
          </w:p>
          <w:p w:rsidR="005851D2" w:rsidRDefault="005851D2">
            <w:pPr>
              <w:numPr>
                <w:ilvl w:val="0"/>
                <w:numId w:val="2"/>
              </w:numPr>
              <w:rPr>
                <w:sz w:val="21"/>
              </w:rPr>
            </w:pPr>
            <w:r>
              <w:rPr>
                <w:sz w:val="21"/>
              </w:rPr>
              <w:t>Provide the total number of “affected motor vehicles”</w:t>
            </w:r>
            <w:r>
              <w:rPr>
                <w:sz w:val="21"/>
                <w:vertAlign w:val="superscript"/>
              </w:rPr>
              <w:t>1</w:t>
            </w:r>
            <w:r>
              <w:rPr>
                <w:sz w:val="21"/>
              </w:rPr>
              <w:t xml:space="preserve"> owned or operated in the Northern Virginia program area (Counties of Arlington, </w:t>
            </w:r>
            <w:smartTag w:uri="urn:schemas-microsoft-com:office:smarttags" w:element="City">
              <w:r>
                <w:rPr>
                  <w:sz w:val="21"/>
                </w:rPr>
                <w:t>Fairfax</w:t>
              </w:r>
            </w:smartTag>
            <w:r>
              <w:rPr>
                <w:sz w:val="21"/>
              </w:rPr>
              <w:t xml:space="preserve">, Loudoun, Prince William and Stafford, and the Cities of Alexandria, </w:t>
            </w:r>
            <w:smartTag w:uri="urn:schemas-microsoft-com:office:smarttags" w:element="City">
              <w:r>
                <w:rPr>
                  <w:sz w:val="21"/>
                </w:rPr>
                <w:t>Fairfax</w:t>
              </w:r>
            </w:smartTag>
            <w:r>
              <w:rPr>
                <w:sz w:val="21"/>
              </w:rPr>
              <w:t xml:space="preserve">, </w:t>
            </w:r>
            <w:smartTag w:uri="urn:schemas-microsoft-com:office:smarttags" w:element="City">
              <w:r>
                <w:rPr>
                  <w:sz w:val="21"/>
                </w:rPr>
                <w:t>Falls Church</w:t>
              </w:r>
            </w:smartTag>
            <w:r>
              <w:rPr>
                <w:sz w:val="21"/>
              </w:rPr>
              <w:t xml:space="preserve">, </w:t>
            </w:r>
            <w:smartTag w:uri="urn:schemas-microsoft-com:office:smarttags" w:element="City">
              <w:r>
                <w:rPr>
                  <w:sz w:val="21"/>
                </w:rPr>
                <w:t>Manassas</w:t>
              </w:r>
            </w:smartTag>
            <w:r>
              <w:rPr>
                <w:sz w:val="21"/>
              </w:rPr>
              <w:t xml:space="preserve"> and </w:t>
            </w:r>
            <w:smartTag w:uri="urn:schemas-microsoft-com:office:smarttags" w:element="place">
              <w:smartTag w:uri="urn:schemas-microsoft-com:office:smarttags" w:element="PlaceName">
                <w:r>
                  <w:rPr>
                    <w:sz w:val="21"/>
                  </w:rPr>
                  <w:t>Manassas</w:t>
                </w:r>
              </w:smartTag>
              <w:r>
                <w:rPr>
                  <w:sz w:val="21"/>
                </w:rPr>
                <w:t xml:space="preserve"> </w:t>
              </w:r>
              <w:smartTag w:uri="urn:schemas-microsoft-com:office:smarttags" w:element="PlaceType">
                <w:r>
                  <w:rPr>
                    <w:sz w:val="21"/>
                  </w:rPr>
                  <w:t>Park</w:t>
                </w:r>
              </w:smartTag>
            </w:smartTag>
            <w:r>
              <w:rPr>
                <w:sz w:val="21"/>
              </w:rPr>
              <w:t xml:space="preserve">).  Attach a separate listing of the vehicle identification number (VIN) for all </w:t>
            </w:r>
            <w:r>
              <w:rPr>
                <w:i/>
                <w:sz w:val="21"/>
              </w:rPr>
              <w:t>except</w:t>
            </w:r>
            <w:r>
              <w:rPr>
                <w:sz w:val="21"/>
              </w:rPr>
              <w:t xml:space="preserve"> sensitive mission vehicles.  The listing should separately itemize vehicles registered in </w:t>
            </w:r>
            <w:smartTag w:uri="urn:schemas-microsoft-com:office:smarttags" w:element="State">
              <w:r>
                <w:rPr>
                  <w:sz w:val="21"/>
                </w:rPr>
                <w:t>Virginia</w:t>
              </w:r>
            </w:smartTag>
            <w:r>
              <w:rPr>
                <w:sz w:val="21"/>
              </w:rPr>
              <w:t xml:space="preserve"> from those not registered but operated in the </w:t>
            </w:r>
            <w:smartTag w:uri="urn:schemas-microsoft-com:office:smarttags" w:element="place">
              <w:r>
                <w:rPr>
                  <w:sz w:val="21"/>
                </w:rPr>
                <w:t>Northern Virginia</w:t>
              </w:r>
            </w:smartTag>
            <w:r>
              <w:rPr>
                <w:sz w:val="21"/>
              </w:rPr>
              <w:t xml:space="preserve"> program area.</w:t>
            </w:r>
          </w:p>
          <w:p w:rsidR="005851D2" w:rsidRDefault="005851D2">
            <w:pPr>
              <w:rPr>
                <w:sz w:val="21"/>
              </w:rPr>
            </w:pPr>
          </w:p>
          <w:p w:rsidR="005851D2" w:rsidRDefault="005851D2">
            <w:pPr>
              <w:numPr>
                <w:ilvl w:val="0"/>
                <w:numId w:val="2"/>
              </w:numPr>
              <w:rPr>
                <w:sz w:val="21"/>
              </w:rPr>
            </w:pPr>
            <w:r>
              <w:rPr>
                <w:sz w:val="21"/>
              </w:rPr>
              <w:t>Provide the number of affected motor vehicles included in #1 above that are in compliance with vehicle emissions inspection program regulations.</w:t>
            </w:r>
            <w:r>
              <w:rPr>
                <w:sz w:val="21"/>
                <w:vertAlign w:val="superscript"/>
              </w:rPr>
              <w:t>2</w:t>
            </w:r>
            <w:r>
              <w:rPr>
                <w:sz w:val="21"/>
              </w:rPr>
              <w:t xml:space="preserve">  Facilities may also provide a separate list of the VIN of all vehicles that are in compliance (except sensitive mission vehicles), but this is not required.  If the method of compliance is other than a </w:t>
            </w:r>
            <w:smartTag w:uri="urn:schemas-microsoft-com:office:smarttags" w:element="place">
              <w:smartTag w:uri="urn:schemas-microsoft-com:office:smarttags" w:element="State">
                <w:r>
                  <w:rPr>
                    <w:sz w:val="21"/>
                  </w:rPr>
                  <w:t>Virginia</w:t>
                </w:r>
              </w:smartTag>
            </w:smartTag>
            <w:r>
              <w:rPr>
                <w:sz w:val="21"/>
              </w:rPr>
              <w:t xml:space="preserve"> emissions inspection, please describe that method of compliance for each such vehicle.</w:t>
            </w:r>
          </w:p>
          <w:p w:rsidR="005851D2" w:rsidRDefault="005851D2">
            <w:pPr>
              <w:rPr>
                <w:sz w:val="21"/>
              </w:rPr>
            </w:pPr>
          </w:p>
          <w:p w:rsidR="005851D2" w:rsidRDefault="005851D2">
            <w:pPr>
              <w:numPr>
                <w:ilvl w:val="0"/>
                <w:numId w:val="2"/>
              </w:numPr>
              <w:rPr>
                <w:sz w:val="21"/>
              </w:rPr>
            </w:pPr>
            <w:r>
              <w:rPr>
                <w:sz w:val="21"/>
              </w:rPr>
              <w:t>Provide the number of affected motor vehicles in #1 above that are not in compliance with the emissions inspection program requirements, and attach a listing of the VIN of each such vehicle (</w:t>
            </w:r>
            <w:r>
              <w:rPr>
                <w:i/>
                <w:sz w:val="21"/>
              </w:rPr>
              <w:t>except</w:t>
            </w:r>
            <w:r>
              <w:rPr>
                <w:sz w:val="21"/>
              </w:rPr>
              <w:t xml:space="preserve"> sensitive mission vehicles).  Also, indicate the facility’s efforts and/or plans, including proposed schedule, to bring each such vehicle(s) into compliance.</w:t>
            </w:r>
          </w:p>
          <w:p w:rsidR="005851D2" w:rsidRDefault="005851D2">
            <w:pPr>
              <w:spacing w:line="160" w:lineRule="exact"/>
              <w:rPr>
                <w:sz w:val="21"/>
              </w:rPr>
            </w:pPr>
          </w:p>
          <w:p w:rsidR="005851D2" w:rsidRDefault="005851D2">
            <w:pPr>
              <w:jc w:val="center"/>
              <w:rPr>
                <w:b/>
                <w:sz w:val="21"/>
              </w:rPr>
            </w:pPr>
            <w:r>
              <w:rPr>
                <w:b/>
                <w:sz w:val="21"/>
              </w:rPr>
              <w:t>Reporting Requirements:</w:t>
            </w:r>
          </w:p>
          <w:p w:rsidR="005851D2" w:rsidRDefault="005851D2">
            <w:pPr>
              <w:spacing w:line="160" w:lineRule="exact"/>
              <w:rPr>
                <w:sz w:val="21"/>
              </w:rPr>
            </w:pPr>
          </w:p>
          <w:p w:rsidR="005851D2" w:rsidRDefault="005851D2">
            <w:pPr>
              <w:ind w:left="360" w:right="432"/>
              <w:rPr>
                <w:sz w:val="21"/>
              </w:rPr>
            </w:pPr>
            <w:r>
              <w:rPr>
                <w:sz w:val="21"/>
              </w:rPr>
              <w:t>Complete this form and return with all attachments by March 31 of each year for the immediately preceding calendar year, or no later than 30 days from the date of notification of the reporting requirement.  Mail the report and all attachments to:</w:t>
            </w:r>
          </w:p>
          <w:p w:rsidR="005851D2" w:rsidRDefault="005851D2">
            <w:pPr>
              <w:spacing w:line="160" w:lineRule="exact"/>
              <w:rPr>
                <w:sz w:val="21"/>
              </w:rPr>
            </w:pPr>
          </w:p>
          <w:p w:rsidR="005851D2" w:rsidRDefault="005851D2">
            <w:pPr>
              <w:jc w:val="center"/>
              <w:rPr>
                <w:sz w:val="21"/>
              </w:rPr>
            </w:pPr>
            <w:smartTag w:uri="urn:schemas-microsoft-com:office:smarttags" w:element="place">
              <w:smartTag w:uri="urn:schemas-microsoft-com:office:smarttags" w:element="PlaceName">
                <w:r>
                  <w:rPr>
                    <w:sz w:val="21"/>
                  </w:rPr>
                  <w:t>Virginia</w:t>
                </w:r>
              </w:smartTag>
              <w:r>
                <w:rPr>
                  <w:sz w:val="21"/>
                </w:rPr>
                <w:t xml:space="preserve"> </w:t>
              </w:r>
              <w:smartTag w:uri="urn:schemas-microsoft-com:office:smarttags" w:element="PlaceName">
                <w:r>
                  <w:rPr>
                    <w:sz w:val="21"/>
                  </w:rPr>
                  <w:t>Department</w:t>
                </w:r>
              </w:smartTag>
            </w:smartTag>
            <w:r>
              <w:rPr>
                <w:sz w:val="21"/>
              </w:rPr>
              <w:t xml:space="preserve"> of Environmental Quality</w:t>
            </w:r>
          </w:p>
          <w:p w:rsidR="005851D2" w:rsidRDefault="005851D2" w:rsidP="00E45F3F">
            <w:pPr>
              <w:jc w:val="center"/>
              <w:rPr>
                <w:sz w:val="21"/>
              </w:rPr>
            </w:pPr>
            <w:r>
              <w:rPr>
                <w:sz w:val="21"/>
              </w:rPr>
              <w:t>Northern Regional Office</w:t>
            </w:r>
            <w:r w:rsidR="00E45F3F">
              <w:rPr>
                <w:sz w:val="21"/>
              </w:rPr>
              <w:t xml:space="preserve">, </w:t>
            </w:r>
            <w:r>
              <w:rPr>
                <w:sz w:val="21"/>
              </w:rPr>
              <w:t>Mobile Source Operations Section</w:t>
            </w:r>
          </w:p>
          <w:p w:rsidR="005851D2" w:rsidRDefault="005851D2" w:rsidP="00E45F3F">
            <w:pPr>
              <w:jc w:val="center"/>
              <w:rPr>
                <w:sz w:val="21"/>
              </w:rPr>
            </w:pPr>
            <w:r>
              <w:rPr>
                <w:sz w:val="21"/>
              </w:rPr>
              <w:t>13901 Crown Court</w:t>
            </w:r>
            <w:r w:rsidR="00E45F3F">
              <w:rPr>
                <w:sz w:val="21"/>
              </w:rPr>
              <w:t xml:space="preserve">, </w:t>
            </w:r>
            <w:r>
              <w:rPr>
                <w:sz w:val="21"/>
              </w:rPr>
              <w:t>Woodbridge, VA 22193-1453</w:t>
            </w:r>
          </w:p>
          <w:p w:rsidR="005851D2" w:rsidRPr="00CE0CCF" w:rsidRDefault="005851D2">
            <w:pPr>
              <w:spacing w:line="200" w:lineRule="exact"/>
              <w:rPr>
                <w:sz w:val="16"/>
                <w:szCs w:val="16"/>
              </w:rPr>
            </w:pPr>
          </w:p>
          <w:p w:rsidR="005851D2" w:rsidRPr="000151A5" w:rsidRDefault="005851D2" w:rsidP="00007C8F">
            <w:pPr>
              <w:pStyle w:val="BlockText"/>
              <w:ind w:left="1080"/>
              <w:jc w:val="center"/>
              <w:rPr>
                <w:sz w:val="19"/>
                <w:szCs w:val="19"/>
              </w:rPr>
            </w:pPr>
            <w:r w:rsidRPr="000151A5">
              <w:rPr>
                <w:sz w:val="19"/>
                <w:szCs w:val="19"/>
              </w:rPr>
              <w:t>If you have any questions or need additional information, please contact the Mobile Source Operations Section at (703) 583-3900 or toll-free in Virginia at 1-800-275-3844.</w:t>
            </w:r>
          </w:p>
          <w:p w:rsidR="00E46047" w:rsidRPr="00E46047" w:rsidRDefault="00E46047" w:rsidP="00E46047">
            <w:pPr>
              <w:pStyle w:val="BlockText"/>
              <w:ind w:left="0"/>
              <w:rPr>
                <w:sz w:val="16"/>
                <w:szCs w:val="16"/>
              </w:rPr>
            </w:pPr>
          </w:p>
          <w:p w:rsidR="00717F2E" w:rsidRDefault="005851D2">
            <w:pPr>
              <w:pStyle w:val="BodyText"/>
              <w:ind w:left="720" w:right="346"/>
              <w:jc w:val="center"/>
              <w:rPr>
                <w:sz w:val="19"/>
                <w:szCs w:val="19"/>
              </w:rPr>
            </w:pPr>
            <w:r w:rsidRPr="000151A5">
              <w:rPr>
                <w:sz w:val="19"/>
                <w:szCs w:val="19"/>
              </w:rPr>
              <w:t xml:space="preserve">Note: Virginia </w:t>
            </w:r>
            <w:r w:rsidR="000C5CC1" w:rsidRPr="000151A5">
              <w:rPr>
                <w:sz w:val="19"/>
                <w:szCs w:val="19"/>
              </w:rPr>
              <w:t xml:space="preserve">vehicle </w:t>
            </w:r>
            <w:r w:rsidRPr="000151A5">
              <w:rPr>
                <w:sz w:val="19"/>
                <w:szCs w:val="19"/>
              </w:rPr>
              <w:t>emissions inspection records are available on the</w:t>
            </w:r>
            <w:r w:rsidR="00717F2E">
              <w:rPr>
                <w:sz w:val="19"/>
                <w:szCs w:val="19"/>
              </w:rPr>
              <w:t xml:space="preserve"> website of the </w:t>
            </w:r>
            <w:r w:rsidRPr="000151A5">
              <w:rPr>
                <w:sz w:val="19"/>
                <w:szCs w:val="19"/>
              </w:rPr>
              <w:t>Air Check Virginia</w:t>
            </w:r>
            <w:r w:rsidR="00717F2E">
              <w:rPr>
                <w:sz w:val="19"/>
                <w:szCs w:val="19"/>
              </w:rPr>
              <w:t xml:space="preserve"> </w:t>
            </w:r>
          </w:p>
          <w:p w:rsidR="005851D2" w:rsidRPr="000151A5" w:rsidRDefault="00717F2E">
            <w:pPr>
              <w:pStyle w:val="BodyText"/>
              <w:ind w:left="720" w:right="346"/>
              <w:jc w:val="center"/>
              <w:rPr>
                <w:sz w:val="19"/>
                <w:szCs w:val="19"/>
              </w:rPr>
            </w:pPr>
            <w:r>
              <w:rPr>
                <w:sz w:val="19"/>
                <w:szCs w:val="19"/>
              </w:rPr>
              <w:t>data contractor, Opus, www.virginiavip.org.</w:t>
            </w:r>
            <w:r w:rsidR="005851D2" w:rsidRPr="000151A5">
              <w:rPr>
                <w:sz w:val="19"/>
                <w:szCs w:val="19"/>
              </w:rPr>
              <w:t xml:space="preserve"> Click on the “</w:t>
            </w:r>
            <w:r>
              <w:rPr>
                <w:sz w:val="19"/>
                <w:szCs w:val="19"/>
              </w:rPr>
              <w:t>Lookup Test Result” link</w:t>
            </w:r>
            <w:r w:rsidR="005851D2" w:rsidRPr="000151A5">
              <w:rPr>
                <w:sz w:val="19"/>
                <w:szCs w:val="19"/>
              </w:rPr>
              <w:t>.</w:t>
            </w:r>
          </w:p>
          <w:p w:rsidR="005851D2" w:rsidRDefault="00077034" w:rsidP="00562CA8">
            <w:pPr>
              <w:jc w:val="center"/>
            </w:pPr>
            <w:r>
              <w:rPr>
                <w:sz w:val="23"/>
              </w:rPr>
              <w:t>________________________________________________________________________________________</w:t>
            </w:r>
          </w:p>
          <w:p w:rsidR="005851D2" w:rsidRPr="00E46047" w:rsidRDefault="005851D2">
            <w:pPr>
              <w:rPr>
                <w:sz w:val="12"/>
                <w:szCs w:val="12"/>
              </w:rPr>
            </w:pPr>
          </w:p>
          <w:p w:rsidR="00E45F3F" w:rsidRPr="006D19B4" w:rsidRDefault="00077034" w:rsidP="00E45F3F">
            <w:pPr>
              <w:numPr>
                <w:ilvl w:val="0"/>
                <w:numId w:val="3"/>
              </w:numPr>
              <w:rPr>
                <w:sz w:val="19"/>
                <w:szCs w:val="19"/>
              </w:rPr>
            </w:pPr>
            <w:r w:rsidRPr="006D19B4">
              <w:rPr>
                <w:sz w:val="19"/>
                <w:szCs w:val="19"/>
              </w:rPr>
              <w:t xml:space="preserve">“Affected Motor Vehicle” </w:t>
            </w:r>
            <w:r w:rsidR="00CE0CCF" w:rsidRPr="006D19B4">
              <w:rPr>
                <w:sz w:val="19"/>
                <w:szCs w:val="19"/>
              </w:rPr>
              <w:t xml:space="preserve">(Ref. 9 VAC 5-91-20) </w:t>
            </w:r>
            <w:r w:rsidRPr="006D19B4">
              <w:rPr>
                <w:sz w:val="19"/>
                <w:szCs w:val="19"/>
              </w:rPr>
              <w:t>means a</w:t>
            </w:r>
            <w:r w:rsidR="00E45F3F" w:rsidRPr="006D19B4">
              <w:rPr>
                <w:sz w:val="19"/>
                <w:szCs w:val="19"/>
              </w:rPr>
              <w:t xml:space="preserve">ny motor vehicle or replica vehicle which: 1. Was manufactured or designated by the manufacturer as a model year less than 25 calendar years prior to January 1 of the present calendar year </w:t>
            </w:r>
            <w:r w:rsidR="00295B1A" w:rsidRPr="006D19B4">
              <w:rPr>
                <w:sz w:val="19"/>
                <w:szCs w:val="19"/>
              </w:rPr>
              <w:t>(current calendar year minus 24), except those</w:t>
            </w:r>
            <w:r w:rsidR="00E45F3F" w:rsidRPr="006D19B4">
              <w:rPr>
                <w:sz w:val="19"/>
                <w:szCs w:val="19"/>
              </w:rPr>
              <w:t xml:space="preserve"> identified </w:t>
            </w:r>
            <w:r w:rsidR="00295B1A" w:rsidRPr="006D19B4">
              <w:rPr>
                <w:sz w:val="19"/>
                <w:szCs w:val="19"/>
              </w:rPr>
              <w:t xml:space="preserve">by remote sensing as specified </w:t>
            </w:r>
            <w:r w:rsidR="00E45F3F" w:rsidRPr="006D19B4">
              <w:rPr>
                <w:sz w:val="19"/>
                <w:szCs w:val="19"/>
              </w:rPr>
              <w:t xml:space="preserve">in 5, below); 2. Is designed for the transportation of persons or property; 3. Is powered by an internal combustion engine; 4. For the Northern Virginia Emissions Inspection Program, has an actual gross </w:t>
            </w:r>
            <w:r w:rsidR="00295B1A" w:rsidRPr="006D19B4">
              <w:rPr>
                <w:sz w:val="19"/>
                <w:szCs w:val="19"/>
              </w:rPr>
              <w:t xml:space="preserve">vehicle </w:t>
            </w:r>
            <w:r w:rsidR="00E45F3F" w:rsidRPr="006D19B4">
              <w:rPr>
                <w:sz w:val="19"/>
                <w:szCs w:val="19"/>
              </w:rPr>
              <w:t xml:space="preserve">weight </w:t>
            </w:r>
            <w:r w:rsidR="00295B1A" w:rsidRPr="006D19B4">
              <w:rPr>
                <w:sz w:val="19"/>
                <w:szCs w:val="19"/>
              </w:rPr>
              <w:t xml:space="preserve">rating (GVWR) </w:t>
            </w:r>
            <w:r w:rsidR="00E45F3F" w:rsidRPr="006D19B4">
              <w:rPr>
                <w:sz w:val="19"/>
                <w:szCs w:val="19"/>
              </w:rPr>
              <w:t>of</w:t>
            </w:r>
            <w:r w:rsidR="00295B1A" w:rsidRPr="006D19B4">
              <w:rPr>
                <w:sz w:val="19"/>
                <w:szCs w:val="19"/>
              </w:rPr>
              <w:t xml:space="preserve"> 10,000 pounds or less; and 5. F</w:t>
            </w:r>
            <w:r w:rsidR="00E45F3F" w:rsidRPr="006D19B4">
              <w:rPr>
                <w:sz w:val="19"/>
                <w:szCs w:val="19"/>
              </w:rPr>
              <w:t>or vehicles subject to remote sensing (Ref. 9 VAC 5-91-180), model year 196</w:t>
            </w:r>
            <w:r w:rsidR="00562CA8" w:rsidRPr="006D19B4">
              <w:rPr>
                <w:sz w:val="19"/>
                <w:szCs w:val="19"/>
              </w:rPr>
              <w:t>8 or newer.</w:t>
            </w:r>
            <w:r w:rsidR="00E45F3F" w:rsidRPr="006D19B4">
              <w:rPr>
                <w:sz w:val="19"/>
                <w:szCs w:val="19"/>
              </w:rPr>
              <w:t xml:space="preserve"> </w:t>
            </w:r>
            <w:r w:rsidR="00562CA8" w:rsidRPr="006D19B4">
              <w:rPr>
                <w:sz w:val="19"/>
                <w:szCs w:val="19"/>
              </w:rPr>
              <w:t xml:space="preserve">Note:  In accordance with 9 VAC 5-91-420.G.3, 1997 and newer light duty diesel powered motor vehicles (gross vehicle weight rating of 8,500 pounds or less) are “affected motor vehicles” subject to the emissions inspection program. </w:t>
            </w:r>
            <w:r w:rsidR="00E45F3F" w:rsidRPr="006D19B4">
              <w:rPr>
                <w:sz w:val="19"/>
                <w:szCs w:val="19"/>
              </w:rPr>
              <w:t xml:space="preserve">The term “affected motor vehicle” does not mean any:  1. Vehicle powered by a clean special fuel as defined in Section </w:t>
            </w:r>
            <w:r w:rsidR="00562CA8" w:rsidRPr="006D19B4">
              <w:rPr>
                <w:sz w:val="19"/>
                <w:szCs w:val="19"/>
              </w:rPr>
              <w:t>§</w:t>
            </w:r>
            <w:r w:rsidR="00E45F3F" w:rsidRPr="006D19B4">
              <w:rPr>
                <w:sz w:val="19"/>
                <w:szCs w:val="19"/>
              </w:rPr>
              <w:t>46.2-749.3 of the Code of Virginia, provided the federal Clean Air Act permits such exemptions; 2. Motorcycle or autocycle, unless such autocycle has been emissions certified with an on-board diagnostic system by the U.S. Environmental Protection Agency; 3. Vehicle that at the time of its manufacture</w:t>
            </w:r>
            <w:r w:rsidR="00E45F3F" w:rsidRPr="006D19B4">
              <w:rPr>
                <w:strike/>
                <w:sz w:val="19"/>
                <w:szCs w:val="19"/>
              </w:rPr>
              <w:t>,</w:t>
            </w:r>
            <w:r w:rsidR="00E45F3F" w:rsidRPr="006D19B4">
              <w:rPr>
                <w:sz w:val="19"/>
                <w:szCs w:val="19"/>
              </w:rPr>
              <w:t xml:space="preserve"> was not designed to meet emissions standards set or approved by the federal government; 4. Any antiqu</w:t>
            </w:r>
            <w:r w:rsidR="00562CA8" w:rsidRPr="006D19B4">
              <w:rPr>
                <w:sz w:val="19"/>
                <w:szCs w:val="19"/>
              </w:rPr>
              <w:t>e motor vehicle as defined in §</w:t>
            </w:r>
            <w:r w:rsidR="00E45F3F" w:rsidRPr="006D19B4">
              <w:rPr>
                <w:sz w:val="19"/>
                <w:szCs w:val="19"/>
              </w:rPr>
              <w:t xml:space="preserve">46.2-100 of the Code of Virginia and licensed pursuant to Section </w:t>
            </w:r>
            <w:r w:rsidR="00562CA8" w:rsidRPr="006D19B4">
              <w:rPr>
                <w:sz w:val="19"/>
                <w:szCs w:val="19"/>
              </w:rPr>
              <w:t>§</w:t>
            </w:r>
            <w:r w:rsidR="00E45F3F" w:rsidRPr="006D19B4">
              <w:rPr>
                <w:sz w:val="19"/>
                <w:szCs w:val="19"/>
              </w:rPr>
              <w:t xml:space="preserve">46.2-730 of the Code of Virginia; 5. Fire fighting equipment, rescue vehicle, or ambulance; 6. Vehicle for which no testing standards have been adopted by the board; or 7. Tactical military vehicle (Ref. 9 VAC 5-91-20); 8. Qualified hybrid motor vehicle if such vehicle obtains a rating from the U.S. Environmental Protection Agency of at least 50 miles per gallon, or 48 miles per gallon for model years 2008 or 2009, during city fuel economy tests unless identified by the remote sensing requirements of 9VAC5-91-180 as violating the on-road high emitter emissions standards for on-road testing; 9. Vehicle manufactured for the current model year or any of the three immediately preceding model years unless identified by the remote sensing requirements of 9 VAC 5-91-180 as violating the emissions standards for on-road testing. </w:t>
            </w:r>
            <w:r w:rsidR="00E45F3F" w:rsidRPr="006D19B4">
              <w:rPr>
                <w:b/>
                <w:sz w:val="19"/>
                <w:szCs w:val="19"/>
                <w:u w:val="single"/>
              </w:rPr>
              <w:t>Note</w:t>
            </w:r>
            <w:r w:rsidR="00562CA8" w:rsidRPr="006D19B4">
              <w:rPr>
                <w:sz w:val="19"/>
                <w:szCs w:val="19"/>
              </w:rPr>
              <w:t xml:space="preserve">: </w:t>
            </w:r>
            <w:r w:rsidR="00E45F3F" w:rsidRPr="006D19B4">
              <w:rPr>
                <w:sz w:val="19"/>
                <w:szCs w:val="19"/>
              </w:rPr>
              <w:t xml:space="preserve">This report is required only for fleets of twenty (20) or more affected motor vehicles (9 VAC 5-91-20).  However, we ask that you inform us of the number of affected motor vehicles in your fleet if </w:t>
            </w:r>
            <w:r w:rsidR="00562CA8" w:rsidRPr="006D19B4">
              <w:rPr>
                <w:sz w:val="19"/>
                <w:szCs w:val="19"/>
              </w:rPr>
              <w:t>there are less than twenty</w:t>
            </w:r>
            <w:r w:rsidR="00E45F3F" w:rsidRPr="006D19B4">
              <w:rPr>
                <w:sz w:val="19"/>
                <w:szCs w:val="19"/>
              </w:rPr>
              <w:t>.</w:t>
            </w:r>
          </w:p>
          <w:p w:rsidR="005851D2" w:rsidRPr="006D19B4" w:rsidRDefault="005851D2">
            <w:pPr>
              <w:rPr>
                <w:sz w:val="12"/>
                <w:szCs w:val="12"/>
              </w:rPr>
            </w:pPr>
          </w:p>
          <w:p w:rsidR="00DE4A8D" w:rsidRPr="00E45F3F" w:rsidRDefault="005851D2" w:rsidP="00DE4A8D">
            <w:pPr>
              <w:pStyle w:val="BodyText"/>
              <w:numPr>
                <w:ilvl w:val="0"/>
                <w:numId w:val="3"/>
              </w:numPr>
              <w:rPr>
                <w:sz w:val="19"/>
                <w:szCs w:val="19"/>
              </w:rPr>
            </w:pPr>
            <w:r w:rsidRPr="006D19B4">
              <w:rPr>
                <w:sz w:val="19"/>
                <w:szCs w:val="19"/>
              </w:rPr>
              <w:t>Affected Motor Vehicles are considered to be in compliance if the vehicle has</w:t>
            </w:r>
            <w:r w:rsidR="00BB0CDF" w:rsidRPr="006D19B4">
              <w:rPr>
                <w:sz w:val="19"/>
                <w:szCs w:val="19"/>
              </w:rPr>
              <w:t xml:space="preserve"> passed an emissions inspection</w:t>
            </w:r>
            <w:r w:rsidRPr="006D19B4">
              <w:rPr>
                <w:sz w:val="19"/>
                <w:szCs w:val="19"/>
              </w:rPr>
              <w:t xml:space="preserve"> or qualified for</w:t>
            </w:r>
            <w:r w:rsidR="00BB0CDF" w:rsidRPr="006D19B4">
              <w:rPr>
                <w:sz w:val="19"/>
                <w:szCs w:val="19"/>
              </w:rPr>
              <w:t xml:space="preserve"> an emissions inspection waiver</w:t>
            </w:r>
            <w:r w:rsidRPr="006D19B4">
              <w:rPr>
                <w:sz w:val="19"/>
                <w:szCs w:val="19"/>
              </w:rPr>
              <w:t xml:space="preserve"> within the most recent 24 months</w:t>
            </w:r>
            <w:r w:rsidR="00F2340A" w:rsidRPr="006D19B4">
              <w:rPr>
                <w:sz w:val="19"/>
                <w:szCs w:val="19"/>
              </w:rPr>
              <w:t xml:space="preserve">. </w:t>
            </w:r>
            <w:r w:rsidRPr="006D19B4">
              <w:rPr>
                <w:sz w:val="19"/>
                <w:szCs w:val="19"/>
              </w:rPr>
              <w:t xml:space="preserve"> </w:t>
            </w:r>
            <w:r w:rsidR="00F2340A" w:rsidRPr="006D19B4">
              <w:rPr>
                <w:sz w:val="19"/>
                <w:szCs w:val="19"/>
              </w:rPr>
              <w:t>V</w:t>
            </w:r>
            <w:r w:rsidRPr="006D19B4">
              <w:rPr>
                <w:sz w:val="19"/>
                <w:szCs w:val="19"/>
              </w:rPr>
              <w:t>ehicle</w:t>
            </w:r>
            <w:r w:rsidR="00F2340A" w:rsidRPr="006D19B4">
              <w:rPr>
                <w:sz w:val="19"/>
                <w:szCs w:val="19"/>
              </w:rPr>
              <w:t>s</w:t>
            </w:r>
            <w:r w:rsidRPr="006D19B4">
              <w:rPr>
                <w:sz w:val="19"/>
                <w:szCs w:val="19"/>
              </w:rPr>
              <w:t xml:space="preserve"> not yet (or no longer) subject to the </w:t>
            </w:r>
            <w:r w:rsidR="00BB0CDF" w:rsidRPr="006D19B4">
              <w:rPr>
                <w:sz w:val="19"/>
                <w:szCs w:val="19"/>
              </w:rPr>
              <w:t xml:space="preserve">vehicle </w:t>
            </w:r>
            <w:r w:rsidRPr="006D19B4">
              <w:rPr>
                <w:sz w:val="19"/>
                <w:szCs w:val="19"/>
              </w:rPr>
              <w:t>emissions inspection program</w:t>
            </w:r>
            <w:r w:rsidR="00F2340A" w:rsidRPr="006D19B4">
              <w:rPr>
                <w:sz w:val="19"/>
                <w:szCs w:val="19"/>
              </w:rPr>
              <w:t xml:space="preserve"> are not “affected motor vehicles” by definition.</w:t>
            </w:r>
          </w:p>
        </w:tc>
      </w:tr>
    </w:tbl>
    <w:p w:rsidR="005851D2" w:rsidRDefault="005851D2" w:rsidP="00DE4A8D"/>
    <w:sectPr w:rsidR="005851D2" w:rsidSect="00E46047">
      <w:pgSz w:w="12240" w:h="15840" w:code="1"/>
      <w:pgMar w:top="360" w:right="864" w:bottom="360"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456B7"/>
    <w:multiLevelType w:val="singleLevel"/>
    <w:tmpl w:val="09A2CBD0"/>
    <w:lvl w:ilvl="0">
      <w:start w:val="1"/>
      <w:numFmt w:val="decimal"/>
      <w:lvlText w:val="%1."/>
      <w:lvlJc w:val="left"/>
      <w:pPr>
        <w:tabs>
          <w:tab w:val="num" w:pos="390"/>
        </w:tabs>
        <w:ind w:left="390" w:hanging="390"/>
      </w:pPr>
      <w:rPr>
        <w:rFonts w:hint="default"/>
      </w:rPr>
    </w:lvl>
  </w:abstractNum>
  <w:abstractNum w:abstractNumId="1" w15:restartNumberingAfterBreak="0">
    <w:nsid w:val="3D0D62AF"/>
    <w:multiLevelType w:val="singleLevel"/>
    <w:tmpl w:val="ADE26378"/>
    <w:lvl w:ilvl="0">
      <w:start w:val="1"/>
      <w:numFmt w:val="decimal"/>
      <w:lvlText w:val="%1"/>
      <w:lvlJc w:val="left"/>
      <w:pPr>
        <w:tabs>
          <w:tab w:val="num" w:pos="360"/>
        </w:tabs>
        <w:ind w:left="360" w:hanging="360"/>
      </w:pPr>
      <w:rPr>
        <w:sz w:val="24"/>
        <w:vertAlign w:val="superscript"/>
      </w:rPr>
    </w:lvl>
  </w:abstractNum>
  <w:abstractNum w:abstractNumId="2" w15:restartNumberingAfterBreak="0">
    <w:nsid w:val="477C12C4"/>
    <w:multiLevelType w:val="singleLevel"/>
    <w:tmpl w:val="2E48CFC2"/>
    <w:lvl w:ilvl="0">
      <w:start w:val="1"/>
      <w:numFmt w:val="decimal"/>
      <w:lvlText w:val="%1."/>
      <w:lvlJc w:val="left"/>
      <w:pPr>
        <w:tabs>
          <w:tab w:val="num" w:pos="360"/>
        </w:tabs>
        <w:ind w:left="360"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47B"/>
    <w:rsid w:val="00007C8F"/>
    <w:rsid w:val="000151A5"/>
    <w:rsid w:val="000245F9"/>
    <w:rsid w:val="00077034"/>
    <w:rsid w:val="000A0C5A"/>
    <w:rsid w:val="000A29D5"/>
    <w:rsid w:val="000C5CC1"/>
    <w:rsid w:val="00116364"/>
    <w:rsid w:val="001B7944"/>
    <w:rsid w:val="001C6154"/>
    <w:rsid w:val="001D0EDE"/>
    <w:rsid w:val="001F2F6F"/>
    <w:rsid w:val="00275EFB"/>
    <w:rsid w:val="00295B1A"/>
    <w:rsid w:val="002B147B"/>
    <w:rsid w:val="00331A86"/>
    <w:rsid w:val="00394307"/>
    <w:rsid w:val="003A35C3"/>
    <w:rsid w:val="00414166"/>
    <w:rsid w:val="00426773"/>
    <w:rsid w:val="00471507"/>
    <w:rsid w:val="00562CA8"/>
    <w:rsid w:val="005851D2"/>
    <w:rsid w:val="0058548F"/>
    <w:rsid w:val="006D19B4"/>
    <w:rsid w:val="00717F2E"/>
    <w:rsid w:val="008807C8"/>
    <w:rsid w:val="00A3750A"/>
    <w:rsid w:val="00B932CB"/>
    <w:rsid w:val="00BB0CDF"/>
    <w:rsid w:val="00BE59C1"/>
    <w:rsid w:val="00C36DBB"/>
    <w:rsid w:val="00CE0CCF"/>
    <w:rsid w:val="00D939C3"/>
    <w:rsid w:val="00DE4A8D"/>
    <w:rsid w:val="00E45F3F"/>
    <w:rsid w:val="00E46047"/>
    <w:rsid w:val="00E93973"/>
    <w:rsid w:val="00EF17D5"/>
    <w:rsid w:val="00F00090"/>
    <w:rsid w:val="00F2340A"/>
    <w:rsid w:val="00F73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202ECF06"/>
  <w15:chartTrackingRefBased/>
  <w15:docId w15:val="{2B01CDCA-AF05-42F4-9B80-0F50B4276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kern w:val="16"/>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left"/>
      <w:outlineLvl w:val="1"/>
    </w:pPr>
    <w:rPr>
      <w:b/>
      <w:sz w:val="20"/>
    </w:rPr>
  </w:style>
  <w:style w:type="paragraph" w:styleId="Heading3">
    <w:name w:val="heading 3"/>
    <w:basedOn w:val="Normal"/>
    <w:next w:val="Normal"/>
    <w:qFormat/>
    <w:pPr>
      <w:keepNext/>
      <w:ind w:left="-1620" w:right="-1620"/>
      <w:jc w:val="center"/>
      <w:outlineLvl w:val="2"/>
    </w:pPr>
    <w:rPr>
      <w:b/>
    </w:rPr>
  </w:style>
  <w:style w:type="paragraph" w:styleId="Heading5">
    <w:name w:val="heading 5"/>
    <w:basedOn w:val="Normal"/>
    <w:next w:val="Normal"/>
    <w:qFormat/>
    <w:pPr>
      <w:keepNext/>
      <w:ind w:left="-1440" w:right="-1620"/>
      <w:jc w:val="center"/>
      <w:outlineLvl w:val="4"/>
    </w:pPr>
    <w:rPr>
      <w:rFonts w:ascii="Book Antiqua" w:hAnsi="Book Antiqua"/>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ind w:left="-1440" w:right="-1620"/>
      <w:jc w:val="center"/>
    </w:pPr>
    <w:rPr>
      <w:rFonts w:ascii="Book Antiqua" w:hAnsi="Book Antiqua"/>
      <w:b/>
      <w:sz w:val="28"/>
    </w:rPr>
  </w:style>
  <w:style w:type="paragraph" w:styleId="BodyText">
    <w:name w:val="Body Text"/>
    <w:basedOn w:val="Normal"/>
    <w:rPr>
      <w:sz w:val="20"/>
    </w:rPr>
  </w:style>
  <w:style w:type="paragraph" w:styleId="BlockText">
    <w:name w:val="Block Text"/>
    <w:basedOn w:val="Normal"/>
    <w:pPr>
      <w:spacing w:line="200" w:lineRule="exact"/>
      <w:ind w:left="720" w:right="1152"/>
    </w:pPr>
    <w:rPr>
      <w:sz w:val="23"/>
    </w:rPr>
  </w:style>
  <w:style w:type="character" w:styleId="Hyperlink">
    <w:name w:val="Hyperlink"/>
    <w:rPr>
      <w:color w:val="0000FF"/>
      <w:u w:val="single"/>
    </w:rPr>
  </w:style>
  <w:style w:type="paragraph" w:styleId="Subtitle">
    <w:name w:val="Subtitle"/>
    <w:basedOn w:val="Normal"/>
    <w:qFormat/>
    <w:pPr>
      <w:ind w:left="-1620" w:right="-1620"/>
      <w:jc w:val="center"/>
    </w:pPr>
    <w:rPr>
      <w:i/>
    </w:rPr>
  </w:style>
  <w:style w:type="character" w:styleId="FollowedHyperlink">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1180</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COMMONWEALTH OF VIRGINIA</vt:lpstr>
    </vt:vector>
  </TitlesOfParts>
  <Company>Department of Environmental Quality</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VIRGINIA</dc:title>
  <dc:subject/>
  <dc:creator>Air Check VA (DEQ)</dc:creator>
  <cp:keywords/>
  <cp:lastModifiedBy>Irina Calos</cp:lastModifiedBy>
  <cp:revision>3</cp:revision>
  <cp:lastPrinted>2016-02-03T17:19:00Z</cp:lastPrinted>
  <dcterms:created xsi:type="dcterms:W3CDTF">2021-03-19T12:28:00Z</dcterms:created>
  <dcterms:modified xsi:type="dcterms:W3CDTF">2021-03-25T14:33:00Z</dcterms:modified>
</cp:coreProperties>
</file>