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331" w:rsidRPr="00412331" w:rsidRDefault="00412331" w:rsidP="00412331">
      <w:pPr>
        <w:jc w:val="center"/>
        <w:rPr>
          <w:rFonts w:cstheme="minorHAnsi"/>
          <w:b/>
          <w:sz w:val="28"/>
          <w:szCs w:val="24"/>
        </w:rPr>
      </w:pPr>
      <w:r w:rsidRPr="00412331">
        <w:rPr>
          <w:rFonts w:cstheme="minorHAnsi"/>
          <w:b/>
          <w:sz w:val="28"/>
          <w:szCs w:val="24"/>
        </w:rPr>
        <w:t>Air Check Virginia</w:t>
      </w:r>
      <w:r w:rsidRPr="00412331">
        <w:rPr>
          <w:rFonts w:cstheme="minorHAnsi"/>
          <w:b/>
          <w:sz w:val="28"/>
          <w:szCs w:val="24"/>
        </w:rPr>
        <w:br/>
        <w:t>Certified Repair Facility Information Sheet</w:t>
      </w:r>
    </w:p>
    <w:p w:rsidR="00A80434" w:rsidRPr="007F38F5" w:rsidRDefault="00A80434" w:rsidP="00A80434">
      <w:pPr>
        <w:rPr>
          <w:rFonts w:cstheme="minorHAnsi"/>
          <w:b/>
          <w:sz w:val="24"/>
          <w:szCs w:val="24"/>
        </w:rPr>
      </w:pPr>
      <w:r w:rsidRPr="007F38F5">
        <w:rPr>
          <w:rFonts w:cstheme="minorHAnsi"/>
          <w:b/>
          <w:sz w:val="24"/>
          <w:szCs w:val="24"/>
        </w:rPr>
        <w:t>DEQ Certified Emissions Repair Facility (CRF)</w:t>
      </w:r>
    </w:p>
    <w:p w:rsidR="00A80434" w:rsidRPr="007F38F5" w:rsidRDefault="00A80434" w:rsidP="00A80434">
      <w:pPr>
        <w:rPr>
          <w:rFonts w:cstheme="minorHAnsi"/>
          <w:szCs w:val="24"/>
        </w:rPr>
      </w:pPr>
      <w:r w:rsidRPr="007F38F5">
        <w:rPr>
          <w:rFonts w:cstheme="minorHAnsi"/>
          <w:szCs w:val="24"/>
        </w:rPr>
        <w:t>A DEQ Certified Emissions Repair Facility (CRF) is a facility that has obtained Department of Environmental Quality (DEQ) certification in Virginia. In accordance with Part VII of the Virginia Administrative Code (9 VAC 5 91 500 et seq.), only these facilities may perform emissions related repairs on motor vehicles that count towards an Emissions Inspection Waiver in Virginia.</w:t>
      </w:r>
    </w:p>
    <w:p w:rsidR="00A80434" w:rsidRPr="007F38F5" w:rsidRDefault="00A80434" w:rsidP="00A80434">
      <w:pPr>
        <w:rPr>
          <w:rFonts w:cstheme="minorHAnsi"/>
          <w:szCs w:val="24"/>
        </w:rPr>
      </w:pPr>
      <w:r w:rsidRPr="007F38F5">
        <w:rPr>
          <w:rFonts w:cstheme="minorHAnsi"/>
          <w:szCs w:val="24"/>
        </w:rPr>
        <w:t xml:space="preserve">To become a CRF, a facility must submit a CRF application, employ a Certified Emissions Repair Technician (CRT) and have the required tools and/or equipment listed below: </w:t>
      </w:r>
    </w:p>
    <w:p w:rsidR="00A80434" w:rsidRPr="007F38F5" w:rsidRDefault="00A80434" w:rsidP="00E64F32">
      <w:pPr>
        <w:pStyle w:val="ListParagraph"/>
        <w:numPr>
          <w:ilvl w:val="0"/>
          <w:numId w:val="1"/>
        </w:numPr>
        <w:rPr>
          <w:rFonts w:cstheme="minorHAnsi"/>
          <w:szCs w:val="24"/>
        </w:rPr>
      </w:pPr>
      <w:r w:rsidRPr="007F38F5">
        <w:rPr>
          <w:rFonts w:cstheme="minorHAnsi"/>
          <w:szCs w:val="24"/>
        </w:rPr>
        <w:t>Ammeter, DC.</w:t>
      </w:r>
    </w:p>
    <w:p w:rsidR="00A80434" w:rsidRPr="007F38F5" w:rsidRDefault="00A80434" w:rsidP="00FA64A1">
      <w:pPr>
        <w:pStyle w:val="ListParagraph"/>
        <w:numPr>
          <w:ilvl w:val="0"/>
          <w:numId w:val="1"/>
        </w:numPr>
        <w:rPr>
          <w:rFonts w:cstheme="minorHAnsi"/>
          <w:szCs w:val="24"/>
        </w:rPr>
      </w:pPr>
      <w:r w:rsidRPr="007F38F5">
        <w:rPr>
          <w:rFonts w:cstheme="minorHAnsi"/>
          <w:szCs w:val="24"/>
        </w:rPr>
        <w:t>Ohmmeter.</w:t>
      </w:r>
    </w:p>
    <w:p w:rsidR="00A80434" w:rsidRPr="007F38F5" w:rsidRDefault="00A80434" w:rsidP="00F50259">
      <w:pPr>
        <w:pStyle w:val="ListParagraph"/>
        <w:numPr>
          <w:ilvl w:val="0"/>
          <w:numId w:val="1"/>
        </w:numPr>
        <w:rPr>
          <w:rFonts w:cstheme="minorHAnsi"/>
          <w:szCs w:val="24"/>
        </w:rPr>
      </w:pPr>
      <w:r w:rsidRPr="007F38F5">
        <w:rPr>
          <w:rFonts w:cstheme="minorHAnsi"/>
          <w:szCs w:val="24"/>
        </w:rPr>
        <w:t>Voltmeter, AC/DC.</w:t>
      </w:r>
    </w:p>
    <w:p w:rsidR="00A80434" w:rsidRPr="007F38F5" w:rsidRDefault="00A80434" w:rsidP="001A5E72">
      <w:pPr>
        <w:pStyle w:val="ListParagraph"/>
        <w:numPr>
          <w:ilvl w:val="0"/>
          <w:numId w:val="1"/>
        </w:numPr>
        <w:rPr>
          <w:rFonts w:cstheme="minorHAnsi"/>
          <w:szCs w:val="24"/>
        </w:rPr>
      </w:pPr>
      <w:r w:rsidRPr="007F38F5">
        <w:rPr>
          <w:rFonts w:cstheme="minorHAnsi"/>
          <w:szCs w:val="24"/>
        </w:rPr>
        <w:t>Tachometer, RPM meter.</w:t>
      </w:r>
    </w:p>
    <w:p w:rsidR="00A80434" w:rsidRPr="007F38F5" w:rsidRDefault="00A80434" w:rsidP="002310BE">
      <w:pPr>
        <w:pStyle w:val="ListParagraph"/>
        <w:numPr>
          <w:ilvl w:val="0"/>
          <w:numId w:val="1"/>
        </w:numPr>
        <w:rPr>
          <w:rFonts w:cstheme="minorHAnsi"/>
          <w:szCs w:val="24"/>
        </w:rPr>
      </w:pPr>
      <w:r w:rsidRPr="007F38F5">
        <w:rPr>
          <w:rFonts w:cstheme="minorHAnsi"/>
          <w:szCs w:val="24"/>
        </w:rPr>
        <w:t>Fuel pressure gauge capable of fuel injection diagnosis.</w:t>
      </w:r>
    </w:p>
    <w:p w:rsidR="00A80434" w:rsidRPr="007F38F5" w:rsidRDefault="00A80434" w:rsidP="00FD7E65">
      <w:pPr>
        <w:pStyle w:val="ListParagraph"/>
        <w:numPr>
          <w:ilvl w:val="0"/>
          <w:numId w:val="1"/>
        </w:numPr>
        <w:rPr>
          <w:rFonts w:cstheme="minorHAnsi"/>
          <w:szCs w:val="24"/>
        </w:rPr>
      </w:pPr>
      <w:r w:rsidRPr="007F38F5">
        <w:rPr>
          <w:rFonts w:cstheme="minorHAnsi"/>
          <w:szCs w:val="24"/>
        </w:rPr>
        <w:t>Compression test gauge and cylinder leak-down tester.</w:t>
      </w:r>
    </w:p>
    <w:p w:rsidR="00A80434" w:rsidRPr="007F38F5" w:rsidRDefault="00A80434" w:rsidP="00B807A8">
      <w:pPr>
        <w:pStyle w:val="ListParagraph"/>
        <w:numPr>
          <w:ilvl w:val="0"/>
          <w:numId w:val="1"/>
        </w:numPr>
        <w:rPr>
          <w:rFonts w:cstheme="minorHAnsi"/>
          <w:szCs w:val="24"/>
        </w:rPr>
      </w:pPr>
      <w:r w:rsidRPr="007F38F5">
        <w:rPr>
          <w:rFonts w:cstheme="minorHAnsi"/>
          <w:szCs w:val="24"/>
        </w:rPr>
        <w:t>Vacuum pump with gauge for applying simulated manifold vacuum to emissions control devices.</w:t>
      </w:r>
    </w:p>
    <w:p w:rsidR="00A80434" w:rsidRPr="007F38F5" w:rsidRDefault="00A80434" w:rsidP="00147284">
      <w:pPr>
        <w:pStyle w:val="ListParagraph"/>
        <w:numPr>
          <w:ilvl w:val="0"/>
          <w:numId w:val="1"/>
        </w:numPr>
        <w:rPr>
          <w:rFonts w:cstheme="minorHAnsi"/>
          <w:szCs w:val="24"/>
        </w:rPr>
      </w:pPr>
      <w:r w:rsidRPr="007F38F5">
        <w:rPr>
          <w:rFonts w:cstheme="minorHAnsi"/>
          <w:szCs w:val="24"/>
        </w:rPr>
        <w:t>Scan tools, supplemental analyzer provisions, or detailed reference materials sufficient to allow the extraction and interpretation of computer fault codes from any vehicle being repaired that is equipped with an exhaust gas oxygen sensor and malfunction indicator light.</w:t>
      </w:r>
    </w:p>
    <w:p w:rsidR="00A80434" w:rsidRPr="007F38F5" w:rsidRDefault="00A80434" w:rsidP="00147284">
      <w:pPr>
        <w:pStyle w:val="ListParagraph"/>
        <w:numPr>
          <w:ilvl w:val="0"/>
          <w:numId w:val="1"/>
        </w:numPr>
        <w:rPr>
          <w:rFonts w:cstheme="minorHAnsi"/>
          <w:szCs w:val="24"/>
        </w:rPr>
      </w:pPr>
      <w:r w:rsidRPr="007F38F5">
        <w:rPr>
          <w:rFonts w:cstheme="minorHAnsi"/>
          <w:szCs w:val="24"/>
        </w:rPr>
        <w:t>Reference material (emissions control systems application guides and emissions related repair guides) to aid in the diagnosis and repair of failed vehicles and to assist in the interpretation of fault codes. This may be in manual or electronic form.</w:t>
      </w:r>
    </w:p>
    <w:p w:rsidR="00A80434" w:rsidRPr="007F38F5" w:rsidRDefault="00A80434" w:rsidP="00A80434">
      <w:pPr>
        <w:rPr>
          <w:rFonts w:cstheme="minorHAnsi"/>
          <w:b/>
          <w:sz w:val="24"/>
          <w:szCs w:val="24"/>
        </w:rPr>
      </w:pPr>
      <w:r w:rsidRPr="007F38F5">
        <w:rPr>
          <w:rFonts w:cstheme="minorHAnsi"/>
          <w:b/>
          <w:sz w:val="24"/>
          <w:szCs w:val="24"/>
        </w:rPr>
        <w:t>Facility Responsibilities</w:t>
      </w:r>
    </w:p>
    <w:p w:rsidR="00A80434" w:rsidRPr="007F38F5" w:rsidRDefault="00A80434" w:rsidP="00A80434">
      <w:pPr>
        <w:rPr>
          <w:rFonts w:cstheme="minorHAnsi"/>
          <w:szCs w:val="24"/>
        </w:rPr>
      </w:pPr>
      <w:r w:rsidRPr="007F38F5">
        <w:rPr>
          <w:rFonts w:cstheme="minorHAnsi"/>
          <w:szCs w:val="24"/>
        </w:rPr>
        <w:t>A CRF shall maintain equipment, tools and reference materials in proper working order. This includes the emissions regulations, DEQ bulletins, and copies of blank repair data forms. A CRF shall employ a CRT during posted emissions repair facility hours.</w:t>
      </w:r>
    </w:p>
    <w:p w:rsidR="00A80434" w:rsidRPr="007F38F5" w:rsidRDefault="00A80434" w:rsidP="00A80434">
      <w:pPr>
        <w:rPr>
          <w:rFonts w:cstheme="minorHAnsi"/>
          <w:szCs w:val="24"/>
        </w:rPr>
      </w:pPr>
      <w:r w:rsidRPr="007F38F5">
        <w:rPr>
          <w:rFonts w:cstheme="minorHAnsi"/>
          <w:szCs w:val="24"/>
        </w:rPr>
        <w:t xml:space="preserve">In addition, a CRF must display the CRF poster, emission repair hours, </w:t>
      </w:r>
      <w:proofErr w:type="gramStart"/>
      <w:r w:rsidRPr="007F38F5">
        <w:rPr>
          <w:rFonts w:cstheme="minorHAnsi"/>
          <w:szCs w:val="24"/>
        </w:rPr>
        <w:t>a</w:t>
      </w:r>
      <w:proofErr w:type="gramEnd"/>
      <w:r w:rsidRPr="007F38F5">
        <w:rPr>
          <w:rFonts w:cstheme="minorHAnsi"/>
          <w:szCs w:val="24"/>
        </w:rPr>
        <w:t xml:space="preserve"> valid CRF permit and have certification related repair records available for inspection and audit by DEQ staff at any time during normal business hours.</w:t>
      </w:r>
    </w:p>
    <w:p w:rsidR="00A80434" w:rsidRPr="007F38F5" w:rsidRDefault="00A80434" w:rsidP="00A80434">
      <w:pPr>
        <w:rPr>
          <w:rFonts w:cstheme="minorHAnsi"/>
          <w:b/>
          <w:sz w:val="24"/>
          <w:szCs w:val="24"/>
        </w:rPr>
      </w:pPr>
      <w:r w:rsidRPr="007F38F5">
        <w:rPr>
          <w:rFonts w:cstheme="minorHAnsi"/>
          <w:b/>
          <w:sz w:val="24"/>
          <w:szCs w:val="24"/>
        </w:rPr>
        <w:t xml:space="preserve">DEQ Certified Emissions Repair Technician (CRT) </w:t>
      </w:r>
    </w:p>
    <w:p w:rsidR="00A80434" w:rsidRPr="007F38F5" w:rsidRDefault="00A80434" w:rsidP="00A80434">
      <w:pPr>
        <w:rPr>
          <w:rFonts w:cstheme="minorHAnsi"/>
          <w:szCs w:val="24"/>
        </w:rPr>
      </w:pPr>
      <w:r w:rsidRPr="007F38F5">
        <w:rPr>
          <w:rFonts w:cstheme="minorHAnsi"/>
          <w:szCs w:val="24"/>
        </w:rPr>
        <w:t xml:space="preserve">To be certified as an emissions repair technician in the DEQ Air Check Virginia program, you must have one of two educational requirements.  DEQ will accept current Automotive Service Excellence (ASE), Advanced Engine Performance Specialist (L-1) certification, or successful completion of the Northern Virginia Community College (NVCC) course AUT-226, Advanced ASM Emissions Diagnostics. </w:t>
      </w:r>
    </w:p>
    <w:p w:rsidR="00A80434" w:rsidRPr="007F38F5" w:rsidRDefault="00A80434" w:rsidP="00A80434">
      <w:pPr>
        <w:rPr>
          <w:rFonts w:cstheme="minorHAnsi"/>
          <w:szCs w:val="24"/>
        </w:rPr>
      </w:pPr>
      <w:r w:rsidRPr="007F38F5">
        <w:rPr>
          <w:rFonts w:cstheme="minorHAnsi"/>
          <w:szCs w:val="24"/>
        </w:rPr>
        <w:t>For more information about NVCC tuition costs and course schedule, call 703-323-3000 or visit www.nvcc.edu. The AUT-226 course is offered at Northern Virginia Community College Manassas and Alexandria campuses.</w:t>
      </w:r>
      <w:r w:rsidR="00B75281">
        <w:rPr>
          <w:rFonts w:cstheme="minorHAnsi"/>
          <w:szCs w:val="24"/>
        </w:rPr>
        <w:t xml:space="preserve"> </w:t>
      </w:r>
      <w:r w:rsidRPr="007F38F5">
        <w:rPr>
          <w:rFonts w:cstheme="minorHAnsi"/>
          <w:szCs w:val="24"/>
        </w:rPr>
        <w:t xml:space="preserve">For information regarding L-1 certification, contact ASE at www.ase.com or (703) 669-6909 or 1-800-390-6789.  </w:t>
      </w:r>
    </w:p>
    <w:p w:rsidR="00A80434" w:rsidRPr="007F38F5" w:rsidRDefault="00A80434" w:rsidP="00A80434">
      <w:pPr>
        <w:rPr>
          <w:rFonts w:cstheme="minorHAnsi"/>
          <w:szCs w:val="24"/>
        </w:rPr>
      </w:pPr>
      <w:r w:rsidRPr="007F38F5">
        <w:rPr>
          <w:rFonts w:cstheme="minorHAnsi"/>
          <w:szCs w:val="24"/>
        </w:rPr>
        <w:t xml:space="preserve">You will need to submit to DEQ the Certified Emissions Repair Technician Application form, available at </w:t>
      </w:r>
      <w:r w:rsidRPr="00554846">
        <w:rPr>
          <w:rFonts w:cstheme="minorHAnsi"/>
          <w:szCs w:val="24"/>
        </w:rPr>
        <w:t>www.</w:t>
      </w:r>
      <w:r w:rsidR="00554846">
        <w:rPr>
          <w:rFonts w:cstheme="minorHAnsi"/>
          <w:szCs w:val="24"/>
        </w:rPr>
        <w:t>DEQ</w:t>
      </w:r>
      <w:r w:rsidRPr="00554846">
        <w:rPr>
          <w:rFonts w:cstheme="minorHAnsi"/>
          <w:szCs w:val="24"/>
        </w:rPr>
        <w:t>.</w:t>
      </w:r>
      <w:r w:rsidR="00554846">
        <w:rPr>
          <w:rFonts w:cstheme="minorHAnsi"/>
          <w:szCs w:val="24"/>
        </w:rPr>
        <w:t>V</w:t>
      </w:r>
      <w:r w:rsidRPr="00554846">
        <w:rPr>
          <w:rFonts w:cstheme="minorHAnsi"/>
          <w:szCs w:val="24"/>
        </w:rPr>
        <w:t>irginia.gov</w:t>
      </w:r>
      <w:r w:rsidRPr="007F38F5">
        <w:rPr>
          <w:rFonts w:cstheme="minorHAnsi"/>
          <w:szCs w:val="24"/>
        </w:rPr>
        <w:t>, search CRT. If you are applying with ASE L-1 certification, you will need to log into your ASE Technician online account, and then select instructions for your transcript to be emailed to AirCheckVirginia@deq.virginia.gov</w:t>
      </w:r>
    </w:p>
    <w:p w:rsidR="007F38F5" w:rsidRDefault="007F38F5">
      <w:pPr>
        <w:rPr>
          <w:rFonts w:cstheme="minorHAnsi"/>
          <w:b/>
          <w:szCs w:val="24"/>
        </w:rPr>
      </w:pPr>
      <w:r>
        <w:rPr>
          <w:rFonts w:cstheme="minorHAnsi"/>
          <w:b/>
          <w:szCs w:val="24"/>
        </w:rPr>
        <w:br w:type="page"/>
      </w:r>
    </w:p>
    <w:p w:rsidR="00A80434" w:rsidRPr="007F38F5" w:rsidRDefault="00A80434" w:rsidP="00A80434">
      <w:pPr>
        <w:rPr>
          <w:rFonts w:cstheme="minorHAnsi"/>
          <w:b/>
          <w:szCs w:val="24"/>
        </w:rPr>
      </w:pPr>
      <w:r w:rsidRPr="007F38F5">
        <w:rPr>
          <w:rFonts w:cstheme="minorHAnsi"/>
          <w:b/>
          <w:szCs w:val="24"/>
        </w:rPr>
        <w:lastRenderedPageBreak/>
        <w:t>Technician Responsibilities</w:t>
      </w:r>
    </w:p>
    <w:p w:rsidR="00A80434" w:rsidRPr="007F38F5" w:rsidRDefault="00A80434" w:rsidP="00A80434">
      <w:pPr>
        <w:rPr>
          <w:rFonts w:cstheme="minorHAnsi"/>
          <w:szCs w:val="24"/>
        </w:rPr>
      </w:pPr>
      <w:bookmarkStart w:id="0" w:name="_GoBack"/>
      <w:r w:rsidRPr="007F38F5">
        <w:rPr>
          <w:rFonts w:cstheme="minorHAnsi"/>
          <w:szCs w:val="24"/>
        </w:rPr>
        <w:t>A vehicle that has failed an emissions inspection may be presented to you for repairs. Diagnosis, parts and labor costs related to emissions repairs can be applied toward a waiver. These repairs must have been performed at the certified repair facility. You must have performed the repairs or supervised and confirmed the repairs. You are responsible for completion of the Emissions Related Repair Data form and must provide a copy of the paid repair receipt. The emissions inspector performing the re-inspection will need these two documents.</w:t>
      </w:r>
    </w:p>
    <w:bookmarkEnd w:id="0"/>
    <w:p w:rsidR="00A80434" w:rsidRPr="007F38F5" w:rsidRDefault="00A80434" w:rsidP="00A80434">
      <w:pPr>
        <w:rPr>
          <w:rFonts w:cstheme="minorHAnsi"/>
          <w:b/>
          <w:szCs w:val="24"/>
        </w:rPr>
      </w:pPr>
      <w:r w:rsidRPr="007F38F5">
        <w:rPr>
          <w:rFonts w:cstheme="minorHAnsi"/>
          <w:b/>
          <w:szCs w:val="24"/>
        </w:rPr>
        <w:t>The Waiver Process</w:t>
      </w:r>
    </w:p>
    <w:p w:rsidR="00A80434" w:rsidRPr="007F38F5" w:rsidRDefault="00A80434" w:rsidP="007E0087">
      <w:pPr>
        <w:pStyle w:val="ListParagraph"/>
        <w:numPr>
          <w:ilvl w:val="0"/>
          <w:numId w:val="3"/>
        </w:numPr>
        <w:rPr>
          <w:rFonts w:cstheme="minorHAnsi"/>
          <w:szCs w:val="24"/>
        </w:rPr>
      </w:pPr>
      <w:r w:rsidRPr="007F38F5">
        <w:rPr>
          <w:rFonts w:cstheme="minorHAnsi"/>
          <w:szCs w:val="24"/>
        </w:rPr>
        <w:t xml:space="preserve">The vehicle fails for tailpipe emissions, or the On Board Diagnostic System Malfunction Indicator Lamp is commanded to be turned on, or both. </w:t>
      </w:r>
    </w:p>
    <w:p w:rsidR="00A80434" w:rsidRPr="007F38F5" w:rsidRDefault="00A80434" w:rsidP="002D3195">
      <w:pPr>
        <w:pStyle w:val="ListParagraph"/>
        <w:numPr>
          <w:ilvl w:val="0"/>
          <w:numId w:val="3"/>
        </w:numPr>
        <w:rPr>
          <w:rFonts w:cstheme="minorHAnsi"/>
          <w:szCs w:val="24"/>
        </w:rPr>
      </w:pPr>
      <w:r w:rsidRPr="007F38F5">
        <w:rPr>
          <w:rFonts w:cstheme="minorHAnsi"/>
          <w:szCs w:val="24"/>
        </w:rPr>
        <w:t>Repairs are performed at a CRF, by or under the supervision or approval of a CRT at a CRF, and the repair work was performed no earlier than 60 days prior to the initial inspection.</w:t>
      </w:r>
    </w:p>
    <w:p w:rsidR="00A80434" w:rsidRPr="007F38F5" w:rsidRDefault="00A80434" w:rsidP="004D64E9">
      <w:pPr>
        <w:pStyle w:val="ListParagraph"/>
        <w:numPr>
          <w:ilvl w:val="0"/>
          <w:numId w:val="3"/>
        </w:numPr>
        <w:rPr>
          <w:rFonts w:cstheme="minorHAnsi"/>
          <w:szCs w:val="24"/>
        </w:rPr>
      </w:pPr>
      <w:r w:rsidRPr="007F38F5">
        <w:rPr>
          <w:rFonts w:cstheme="minorHAnsi"/>
          <w:szCs w:val="24"/>
        </w:rPr>
        <w:t>The CRT accurately completes the repair data form for the citizen, which includes the type of repairs and the total costs.</w:t>
      </w:r>
    </w:p>
    <w:p w:rsidR="00A80434" w:rsidRPr="007F38F5" w:rsidRDefault="00A80434" w:rsidP="00212A02">
      <w:pPr>
        <w:pStyle w:val="ListParagraph"/>
        <w:numPr>
          <w:ilvl w:val="0"/>
          <w:numId w:val="3"/>
        </w:numPr>
        <w:rPr>
          <w:rFonts w:cstheme="minorHAnsi"/>
          <w:szCs w:val="24"/>
        </w:rPr>
      </w:pPr>
      <w:r w:rsidRPr="007F38F5">
        <w:rPr>
          <w:rFonts w:cstheme="minorHAnsi"/>
          <w:szCs w:val="24"/>
        </w:rPr>
        <w:t>The citizen pays for the repairs.</w:t>
      </w:r>
    </w:p>
    <w:p w:rsidR="00A80434" w:rsidRPr="007F38F5" w:rsidRDefault="00A80434" w:rsidP="00641272">
      <w:pPr>
        <w:pStyle w:val="ListParagraph"/>
        <w:numPr>
          <w:ilvl w:val="0"/>
          <w:numId w:val="3"/>
        </w:numPr>
        <w:rPr>
          <w:rFonts w:cstheme="minorHAnsi"/>
          <w:szCs w:val="24"/>
        </w:rPr>
      </w:pPr>
      <w:r w:rsidRPr="007F38F5">
        <w:rPr>
          <w:rFonts w:cstheme="minorHAnsi"/>
          <w:szCs w:val="24"/>
        </w:rPr>
        <w:t>The citizen gives the completed repair data form to the inspector along with a copy of the paid invoice prior to the retest.</w:t>
      </w:r>
    </w:p>
    <w:p w:rsidR="00A80434" w:rsidRPr="007F38F5" w:rsidRDefault="00A80434" w:rsidP="00E073D9">
      <w:pPr>
        <w:pStyle w:val="ListParagraph"/>
        <w:numPr>
          <w:ilvl w:val="0"/>
          <w:numId w:val="3"/>
        </w:numPr>
        <w:rPr>
          <w:rFonts w:cstheme="minorHAnsi"/>
          <w:szCs w:val="24"/>
        </w:rPr>
      </w:pPr>
      <w:r w:rsidRPr="007F38F5">
        <w:rPr>
          <w:rFonts w:cstheme="minorHAnsi"/>
          <w:szCs w:val="24"/>
        </w:rPr>
        <w:t>To the extent practical, the inspector confirms the repairs by visual examination, and enters the repair information into the analyzer.</w:t>
      </w:r>
    </w:p>
    <w:p w:rsidR="00A80434" w:rsidRPr="007F38F5" w:rsidRDefault="00A80434" w:rsidP="003F7086">
      <w:pPr>
        <w:pStyle w:val="ListParagraph"/>
        <w:numPr>
          <w:ilvl w:val="0"/>
          <w:numId w:val="3"/>
        </w:numPr>
        <w:rPr>
          <w:rFonts w:cstheme="minorHAnsi"/>
          <w:szCs w:val="24"/>
        </w:rPr>
      </w:pPr>
      <w:r w:rsidRPr="007F38F5">
        <w:rPr>
          <w:rFonts w:cstheme="minorHAnsi"/>
          <w:szCs w:val="24"/>
        </w:rPr>
        <w:t>If the vehicle continues to fail the emissions inspection and the current waiver amount or more has been spent, the analyzer will issue an Emissions Inspection Waiver.</w:t>
      </w:r>
    </w:p>
    <w:p w:rsidR="00A80434" w:rsidRPr="007F38F5" w:rsidRDefault="00A80434" w:rsidP="003F7086">
      <w:pPr>
        <w:pStyle w:val="ListParagraph"/>
        <w:numPr>
          <w:ilvl w:val="0"/>
          <w:numId w:val="3"/>
        </w:numPr>
        <w:rPr>
          <w:rFonts w:cstheme="minorHAnsi"/>
          <w:szCs w:val="24"/>
        </w:rPr>
      </w:pPr>
      <w:r w:rsidRPr="007F38F5">
        <w:rPr>
          <w:rFonts w:cstheme="minorHAnsi"/>
          <w:szCs w:val="24"/>
        </w:rPr>
        <w:t>A vehicle will not receive a waiver if it has less than 24,000 miles and is less than two years old and is covered by an emissions warranty, has failed the visual emissions control inspection, or there are visible smoke emissions from the vehicle engine crankcase or exhaust system, or both.</w:t>
      </w:r>
    </w:p>
    <w:p w:rsidR="00A80434" w:rsidRPr="007F38F5" w:rsidRDefault="00A80434" w:rsidP="00A80434">
      <w:pPr>
        <w:rPr>
          <w:rFonts w:cstheme="minorHAnsi"/>
          <w:szCs w:val="24"/>
        </w:rPr>
      </w:pPr>
      <w:r w:rsidRPr="007F38F5">
        <w:rPr>
          <w:rFonts w:cstheme="minorHAnsi"/>
          <w:szCs w:val="24"/>
        </w:rPr>
        <w:t>Examples of costs that may be applied towards an emissions inspection waiver:</w:t>
      </w:r>
    </w:p>
    <w:p w:rsidR="0033098E" w:rsidRPr="007F38F5" w:rsidRDefault="0033098E" w:rsidP="00F071BA">
      <w:pPr>
        <w:pStyle w:val="ListParagraph"/>
        <w:numPr>
          <w:ilvl w:val="0"/>
          <w:numId w:val="4"/>
        </w:numPr>
        <w:rPr>
          <w:rFonts w:cstheme="minorHAnsi"/>
          <w:szCs w:val="24"/>
        </w:rPr>
      </w:pPr>
      <w:r w:rsidRPr="007F38F5">
        <w:rPr>
          <w:rFonts w:cstheme="minorHAnsi"/>
          <w:szCs w:val="24"/>
        </w:rPr>
        <w:t>Air intake system</w:t>
      </w:r>
    </w:p>
    <w:p w:rsidR="0033098E" w:rsidRPr="007F38F5" w:rsidRDefault="007F38F5" w:rsidP="00D570C3">
      <w:pPr>
        <w:pStyle w:val="ListParagraph"/>
        <w:numPr>
          <w:ilvl w:val="0"/>
          <w:numId w:val="4"/>
        </w:numPr>
        <w:rPr>
          <w:rFonts w:cstheme="minorHAnsi"/>
          <w:szCs w:val="24"/>
        </w:rPr>
      </w:pPr>
      <w:r>
        <w:rPr>
          <w:rFonts w:cstheme="minorHAnsi"/>
          <w:szCs w:val="24"/>
        </w:rPr>
        <w:t>Ignition systems</w:t>
      </w:r>
    </w:p>
    <w:p w:rsidR="0033098E" w:rsidRPr="007F38F5" w:rsidRDefault="007F38F5" w:rsidP="006B4272">
      <w:pPr>
        <w:pStyle w:val="ListParagraph"/>
        <w:numPr>
          <w:ilvl w:val="0"/>
          <w:numId w:val="4"/>
        </w:numPr>
        <w:rPr>
          <w:rFonts w:cstheme="minorHAnsi"/>
          <w:szCs w:val="24"/>
        </w:rPr>
      </w:pPr>
      <w:r>
        <w:rPr>
          <w:rFonts w:cstheme="minorHAnsi"/>
          <w:szCs w:val="24"/>
        </w:rPr>
        <w:t>Electrical systems</w:t>
      </w:r>
    </w:p>
    <w:p w:rsidR="0033098E" w:rsidRPr="007F38F5" w:rsidRDefault="007F38F5" w:rsidP="00121F25">
      <w:pPr>
        <w:pStyle w:val="ListParagraph"/>
        <w:numPr>
          <w:ilvl w:val="0"/>
          <w:numId w:val="4"/>
        </w:numPr>
        <w:rPr>
          <w:rFonts w:cstheme="minorHAnsi"/>
          <w:szCs w:val="24"/>
        </w:rPr>
      </w:pPr>
      <w:r>
        <w:rPr>
          <w:rFonts w:cstheme="minorHAnsi"/>
          <w:szCs w:val="24"/>
        </w:rPr>
        <w:t>Fuel control systems</w:t>
      </w:r>
    </w:p>
    <w:p w:rsidR="0033098E" w:rsidRPr="007F38F5" w:rsidRDefault="007F38F5" w:rsidP="00077F1C">
      <w:pPr>
        <w:pStyle w:val="ListParagraph"/>
        <w:numPr>
          <w:ilvl w:val="0"/>
          <w:numId w:val="4"/>
        </w:numPr>
        <w:rPr>
          <w:rFonts w:cstheme="minorHAnsi"/>
          <w:szCs w:val="24"/>
        </w:rPr>
      </w:pPr>
      <w:r>
        <w:rPr>
          <w:rFonts w:cstheme="minorHAnsi"/>
          <w:szCs w:val="24"/>
        </w:rPr>
        <w:t>Emissions control systems</w:t>
      </w:r>
    </w:p>
    <w:p w:rsidR="0033098E" w:rsidRPr="007F38F5" w:rsidRDefault="007F38F5" w:rsidP="008B7B69">
      <w:pPr>
        <w:pStyle w:val="ListParagraph"/>
        <w:numPr>
          <w:ilvl w:val="0"/>
          <w:numId w:val="4"/>
        </w:numPr>
        <w:rPr>
          <w:rFonts w:cstheme="minorHAnsi"/>
          <w:szCs w:val="24"/>
        </w:rPr>
      </w:pPr>
      <w:r>
        <w:rPr>
          <w:rFonts w:cstheme="minorHAnsi"/>
          <w:szCs w:val="24"/>
        </w:rPr>
        <w:t>Basic engine systems</w:t>
      </w:r>
    </w:p>
    <w:p w:rsidR="0033098E" w:rsidRPr="007F38F5" w:rsidRDefault="00A80434" w:rsidP="000728B4">
      <w:pPr>
        <w:pStyle w:val="ListParagraph"/>
        <w:numPr>
          <w:ilvl w:val="0"/>
          <w:numId w:val="4"/>
        </w:numPr>
        <w:rPr>
          <w:rFonts w:cstheme="minorHAnsi"/>
          <w:szCs w:val="24"/>
        </w:rPr>
      </w:pPr>
      <w:r w:rsidRPr="007F38F5">
        <w:rPr>
          <w:rFonts w:cstheme="minorHAnsi"/>
          <w:szCs w:val="24"/>
        </w:rPr>
        <w:t>Engine cooling systems for microprocessor bas</w:t>
      </w:r>
      <w:r w:rsidR="007F38F5">
        <w:rPr>
          <w:rFonts w:cstheme="minorHAnsi"/>
          <w:szCs w:val="24"/>
        </w:rPr>
        <w:t>ed air and fuel control systems</w:t>
      </w:r>
    </w:p>
    <w:p w:rsidR="0033098E" w:rsidRPr="007F38F5" w:rsidRDefault="007F38F5" w:rsidP="00DB6338">
      <w:pPr>
        <w:pStyle w:val="ListParagraph"/>
        <w:numPr>
          <w:ilvl w:val="0"/>
          <w:numId w:val="4"/>
        </w:numPr>
        <w:rPr>
          <w:rFonts w:cstheme="minorHAnsi"/>
          <w:szCs w:val="24"/>
        </w:rPr>
      </w:pPr>
      <w:r>
        <w:rPr>
          <w:rFonts w:cstheme="minorHAnsi"/>
          <w:szCs w:val="24"/>
        </w:rPr>
        <w:t>On board diagnostic systems</w:t>
      </w:r>
    </w:p>
    <w:p w:rsidR="00A80434" w:rsidRPr="007F38F5" w:rsidRDefault="007F38F5" w:rsidP="00DB6338">
      <w:pPr>
        <w:pStyle w:val="ListParagraph"/>
        <w:numPr>
          <w:ilvl w:val="0"/>
          <w:numId w:val="4"/>
        </w:numPr>
        <w:rPr>
          <w:rFonts w:cstheme="minorHAnsi"/>
          <w:szCs w:val="24"/>
        </w:rPr>
      </w:pPr>
      <w:r>
        <w:rPr>
          <w:rFonts w:cstheme="minorHAnsi"/>
          <w:szCs w:val="24"/>
        </w:rPr>
        <w:t>Other emissions related repairs</w:t>
      </w:r>
    </w:p>
    <w:p w:rsidR="00A80434" w:rsidRPr="007F38F5" w:rsidRDefault="00A80434" w:rsidP="00A80434">
      <w:pPr>
        <w:rPr>
          <w:rFonts w:cstheme="minorHAnsi"/>
          <w:szCs w:val="24"/>
        </w:rPr>
      </w:pPr>
      <w:r w:rsidRPr="007F38F5">
        <w:rPr>
          <w:rFonts w:cstheme="minorHAnsi"/>
          <w:szCs w:val="24"/>
        </w:rPr>
        <w:t>Additionally, tax on the emission related parts and diagnosis labor time for the repairs apply to the total cost. Shop supplies and environmental fees do not count, nor do non-emission related repairs such as a muffler or tailpipe.</w:t>
      </w:r>
    </w:p>
    <w:p w:rsidR="00A80434" w:rsidRPr="007F38F5" w:rsidRDefault="00A80434" w:rsidP="00A80434">
      <w:pPr>
        <w:rPr>
          <w:rFonts w:cstheme="minorHAnsi"/>
          <w:b/>
          <w:szCs w:val="24"/>
        </w:rPr>
      </w:pPr>
      <w:r w:rsidRPr="007F38F5">
        <w:rPr>
          <w:rFonts w:cstheme="minorHAnsi"/>
          <w:b/>
          <w:szCs w:val="24"/>
        </w:rPr>
        <w:t>Virginia Department of Environmental Quality</w:t>
      </w:r>
      <w:r w:rsidR="007F38F5" w:rsidRPr="007F38F5">
        <w:rPr>
          <w:rFonts w:cstheme="minorHAnsi"/>
          <w:b/>
          <w:szCs w:val="24"/>
        </w:rPr>
        <w:br/>
      </w:r>
      <w:r w:rsidRPr="007F38F5">
        <w:rPr>
          <w:rFonts w:cstheme="minorHAnsi"/>
          <w:b/>
          <w:szCs w:val="24"/>
        </w:rPr>
        <w:t>Northern Regional Office</w:t>
      </w:r>
      <w:r w:rsidR="007F38F5" w:rsidRPr="007F38F5">
        <w:rPr>
          <w:rFonts w:cstheme="minorHAnsi"/>
          <w:b/>
          <w:szCs w:val="24"/>
        </w:rPr>
        <w:br/>
      </w:r>
      <w:r w:rsidRPr="007F38F5">
        <w:rPr>
          <w:rFonts w:cstheme="minorHAnsi"/>
          <w:b/>
          <w:szCs w:val="24"/>
        </w:rPr>
        <w:t>Mobile Source Operations Section</w:t>
      </w:r>
      <w:r w:rsidR="007F38F5" w:rsidRPr="007F38F5">
        <w:rPr>
          <w:rFonts w:cstheme="minorHAnsi"/>
          <w:b/>
          <w:szCs w:val="24"/>
        </w:rPr>
        <w:br/>
      </w:r>
      <w:r w:rsidRPr="007F38F5">
        <w:rPr>
          <w:rFonts w:cstheme="minorHAnsi"/>
          <w:b/>
          <w:szCs w:val="24"/>
        </w:rPr>
        <w:t>13901 Crown Court</w:t>
      </w:r>
      <w:r w:rsidR="007F38F5" w:rsidRPr="007F38F5">
        <w:rPr>
          <w:rFonts w:cstheme="minorHAnsi"/>
          <w:b/>
          <w:szCs w:val="24"/>
        </w:rPr>
        <w:t xml:space="preserve">, </w:t>
      </w:r>
      <w:r w:rsidRPr="007F38F5">
        <w:rPr>
          <w:rFonts w:cstheme="minorHAnsi"/>
          <w:b/>
          <w:szCs w:val="24"/>
        </w:rPr>
        <w:t>Woodbridge, Virginia 22193-1453</w:t>
      </w:r>
    </w:p>
    <w:p w:rsidR="00A80434" w:rsidRPr="007F38F5" w:rsidRDefault="00A80434" w:rsidP="00A80434">
      <w:pPr>
        <w:rPr>
          <w:rFonts w:cstheme="minorHAnsi"/>
          <w:b/>
          <w:szCs w:val="24"/>
        </w:rPr>
      </w:pPr>
      <w:r w:rsidRPr="007F38F5">
        <w:rPr>
          <w:rFonts w:cstheme="minorHAnsi"/>
          <w:b/>
          <w:szCs w:val="24"/>
        </w:rPr>
        <w:t>(703) 583-3900</w:t>
      </w:r>
      <w:r w:rsidR="007F38F5" w:rsidRPr="007F38F5">
        <w:rPr>
          <w:rFonts w:cstheme="minorHAnsi"/>
          <w:b/>
          <w:szCs w:val="24"/>
        </w:rPr>
        <w:t xml:space="preserve"> or </w:t>
      </w:r>
      <w:r w:rsidRPr="007F38F5">
        <w:rPr>
          <w:rFonts w:cstheme="minorHAnsi"/>
          <w:b/>
          <w:szCs w:val="24"/>
        </w:rPr>
        <w:t>Toll-free in Virginia 1-800-275-3844</w:t>
      </w:r>
    </w:p>
    <w:p w:rsidR="00A80434" w:rsidRPr="007F38F5" w:rsidRDefault="00A80434" w:rsidP="00A80434">
      <w:pPr>
        <w:rPr>
          <w:rFonts w:cstheme="minorHAnsi"/>
          <w:b/>
          <w:szCs w:val="24"/>
        </w:rPr>
      </w:pPr>
      <w:r w:rsidRPr="007F38F5">
        <w:rPr>
          <w:rFonts w:cstheme="minorHAnsi"/>
          <w:b/>
          <w:szCs w:val="24"/>
        </w:rPr>
        <w:t>AirCheckVirginia@</w:t>
      </w:r>
      <w:r w:rsidR="007F38F5" w:rsidRPr="007F38F5">
        <w:rPr>
          <w:rFonts w:cstheme="minorHAnsi"/>
          <w:b/>
          <w:szCs w:val="24"/>
        </w:rPr>
        <w:t>DEQ.V</w:t>
      </w:r>
      <w:r w:rsidRPr="007F38F5">
        <w:rPr>
          <w:rFonts w:cstheme="minorHAnsi"/>
          <w:b/>
          <w:szCs w:val="24"/>
        </w:rPr>
        <w:t>irginia.gov</w:t>
      </w:r>
    </w:p>
    <w:p w:rsidR="00412331" w:rsidRDefault="00412331">
      <w:pPr>
        <w:rPr>
          <w:rFonts w:cstheme="minorHAnsi"/>
          <w:b/>
          <w:szCs w:val="24"/>
        </w:rPr>
      </w:pPr>
      <w:r w:rsidRPr="00412331">
        <w:rPr>
          <w:rFonts w:cstheme="minorHAnsi"/>
          <w:b/>
          <w:szCs w:val="24"/>
        </w:rPr>
        <w:t>www.</w:t>
      </w:r>
      <w:r w:rsidR="00554846">
        <w:rPr>
          <w:rFonts w:cstheme="minorHAnsi"/>
          <w:b/>
          <w:szCs w:val="24"/>
        </w:rPr>
        <w:t>DEQ</w:t>
      </w:r>
      <w:r w:rsidRPr="00412331">
        <w:rPr>
          <w:rFonts w:cstheme="minorHAnsi"/>
          <w:b/>
          <w:szCs w:val="24"/>
        </w:rPr>
        <w:t>.</w:t>
      </w:r>
      <w:r w:rsidR="00554846">
        <w:rPr>
          <w:rFonts w:cstheme="minorHAnsi"/>
          <w:b/>
          <w:szCs w:val="24"/>
        </w:rPr>
        <w:t>V</w:t>
      </w:r>
      <w:r w:rsidRPr="00412331">
        <w:rPr>
          <w:rFonts w:cstheme="minorHAnsi"/>
          <w:b/>
          <w:szCs w:val="24"/>
        </w:rPr>
        <w:t>irginia.gov/air/vehicle-emissions-air-check</w:t>
      </w:r>
    </w:p>
    <w:p w:rsidR="009E0836" w:rsidRPr="007F38F5" w:rsidRDefault="00A80434">
      <w:pPr>
        <w:rPr>
          <w:rFonts w:cstheme="minorHAnsi"/>
          <w:szCs w:val="24"/>
        </w:rPr>
      </w:pPr>
      <w:r w:rsidRPr="007F38F5">
        <w:rPr>
          <w:rFonts w:cstheme="minorHAnsi"/>
          <w:szCs w:val="24"/>
        </w:rPr>
        <w:t xml:space="preserve">Revised </w:t>
      </w:r>
      <w:r w:rsidR="00412331">
        <w:rPr>
          <w:rFonts w:cstheme="minorHAnsi"/>
          <w:szCs w:val="24"/>
        </w:rPr>
        <w:t>March 2021</w:t>
      </w:r>
    </w:p>
    <w:sectPr w:rsidR="009E0836" w:rsidRPr="007F38F5" w:rsidSect="00A804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5F31"/>
    <w:multiLevelType w:val="hybridMultilevel"/>
    <w:tmpl w:val="3EC8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371CA"/>
    <w:multiLevelType w:val="hybridMultilevel"/>
    <w:tmpl w:val="312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41F9E"/>
    <w:multiLevelType w:val="hybridMultilevel"/>
    <w:tmpl w:val="4F18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70101"/>
    <w:multiLevelType w:val="hybridMultilevel"/>
    <w:tmpl w:val="5C28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34"/>
    <w:rsid w:val="0033098E"/>
    <w:rsid w:val="003D4918"/>
    <w:rsid w:val="00412331"/>
    <w:rsid w:val="00554846"/>
    <w:rsid w:val="007F38F5"/>
    <w:rsid w:val="009E0836"/>
    <w:rsid w:val="00A80434"/>
    <w:rsid w:val="00B75281"/>
    <w:rsid w:val="00FA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A91B"/>
  <w15:chartTrackingRefBased/>
  <w15:docId w15:val="{770D1B97-08D9-457F-9C6C-BA7D1377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34"/>
    <w:pPr>
      <w:ind w:left="720"/>
      <w:contextualSpacing/>
    </w:pPr>
  </w:style>
  <w:style w:type="character" w:styleId="Hyperlink">
    <w:name w:val="Hyperlink"/>
    <w:basedOn w:val="DefaultParagraphFont"/>
    <w:uiPriority w:val="99"/>
    <w:unhideWhenUsed/>
    <w:rsid w:val="00A80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Robert (DEQ)</dc:creator>
  <cp:keywords/>
  <dc:description/>
  <cp:lastModifiedBy>Irina Calos</cp:lastModifiedBy>
  <cp:revision>5</cp:revision>
  <dcterms:created xsi:type="dcterms:W3CDTF">2021-03-23T12:16:00Z</dcterms:created>
  <dcterms:modified xsi:type="dcterms:W3CDTF">2021-03-25T14:26:00Z</dcterms:modified>
</cp:coreProperties>
</file>