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64839" w14:textId="77777777" w:rsidR="00690CE7" w:rsidRDefault="00690CE7" w:rsidP="00465FB0">
      <w:pPr>
        <w:jc w:val="center"/>
        <w:rPr>
          <w:rFonts w:ascii="Arial" w:hAnsi="Arial" w:cs="Arial"/>
          <w:b/>
          <w:sz w:val="28"/>
          <w:szCs w:val="28"/>
        </w:rPr>
      </w:pPr>
    </w:p>
    <w:p w14:paraId="392DA4AC" w14:textId="77777777" w:rsidR="00690CE7" w:rsidRDefault="00690CE7" w:rsidP="00465FB0">
      <w:pPr>
        <w:jc w:val="center"/>
        <w:rPr>
          <w:rFonts w:ascii="Arial" w:hAnsi="Arial" w:cs="Arial"/>
          <w:b/>
          <w:sz w:val="28"/>
          <w:szCs w:val="28"/>
        </w:rPr>
      </w:pPr>
    </w:p>
    <w:p w14:paraId="27133EE4" w14:textId="77777777" w:rsidR="00690CE7" w:rsidRDefault="00690CE7" w:rsidP="00465FB0">
      <w:pPr>
        <w:jc w:val="center"/>
        <w:rPr>
          <w:rFonts w:ascii="Arial" w:hAnsi="Arial" w:cs="Arial"/>
          <w:b/>
          <w:sz w:val="28"/>
          <w:szCs w:val="28"/>
        </w:rPr>
      </w:pPr>
    </w:p>
    <w:p w14:paraId="28607397" w14:textId="77777777" w:rsidR="00690CE7" w:rsidRDefault="00690CE7" w:rsidP="00465FB0">
      <w:pPr>
        <w:jc w:val="center"/>
        <w:rPr>
          <w:rFonts w:ascii="Arial" w:hAnsi="Arial" w:cs="Arial"/>
          <w:b/>
          <w:sz w:val="28"/>
          <w:szCs w:val="28"/>
        </w:rPr>
      </w:pPr>
    </w:p>
    <w:p w14:paraId="173F3BA1" w14:textId="77777777" w:rsidR="00690CE7" w:rsidRDefault="00690CE7" w:rsidP="00465FB0">
      <w:pPr>
        <w:jc w:val="center"/>
        <w:rPr>
          <w:rFonts w:ascii="Arial" w:hAnsi="Arial" w:cs="Arial"/>
          <w:b/>
          <w:sz w:val="28"/>
          <w:szCs w:val="28"/>
        </w:rPr>
      </w:pPr>
    </w:p>
    <w:p w14:paraId="6FDF45CF" w14:textId="77777777" w:rsidR="00465FB0" w:rsidRPr="00F937D6" w:rsidRDefault="00465FB0" w:rsidP="00465FB0">
      <w:pPr>
        <w:jc w:val="center"/>
        <w:rPr>
          <w:rFonts w:ascii="Arial" w:hAnsi="Arial" w:cs="Arial"/>
          <w:b/>
          <w:sz w:val="28"/>
          <w:szCs w:val="28"/>
        </w:rPr>
      </w:pPr>
      <w:r w:rsidRPr="00F937D6">
        <w:rPr>
          <w:rFonts w:ascii="Arial" w:hAnsi="Arial" w:cs="Arial"/>
          <w:b/>
          <w:sz w:val="28"/>
          <w:szCs w:val="28"/>
        </w:rPr>
        <w:t>PERMIT FORMS</w:t>
      </w:r>
      <w:r>
        <w:rPr>
          <w:rFonts w:ascii="Arial" w:hAnsi="Arial" w:cs="Arial"/>
          <w:b/>
          <w:sz w:val="28"/>
          <w:szCs w:val="28"/>
        </w:rPr>
        <w:t xml:space="preserve"> </w:t>
      </w:r>
      <w:r w:rsidRPr="00F937D6">
        <w:rPr>
          <w:rFonts w:ascii="Arial" w:hAnsi="Arial" w:cs="Arial"/>
          <w:b/>
          <w:sz w:val="28"/>
          <w:szCs w:val="28"/>
        </w:rPr>
        <w:t>PURSUANT TO</w:t>
      </w:r>
    </w:p>
    <w:p w14:paraId="63860A7C" w14:textId="77777777" w:rsidR="00465FB0" w:rsidRDefault="00465FB0" w:rsidP="00465FB0">
      <w:pPr>
        <w:tabs>
          <w:tab w:val="center" w:pos="4680"/>
        </w:tabs>
        <w:jc w:val="center"/>
        <w:rPr>
          <w:rFonts w:ascii="Arial" w:hAnsi="Arial" w:cs="Arial"/>
          <w:b/>
          <w:sz w:val="28"/>
          <w:szCs w:val="28"/>
        </w:rPr>
      </w:pPr>
      <w:r w:rsidRPr="00F937D6">
        <w:rPr>
          <w:rFonts w:ascii="Arial" w:hAnsi="Arial" w:cs="Arial"/>
          <w:b/>
          <w:sz w:val="28"/>
          <w:szCs w:val="28"/>
        </w:rPr>
        <w:t xml:space="preserve">REGULATIONS FOR THE </w:t>
      </w:r>
    </w:p>
    <w:p w14:paraId="284D33A8" w14:textId="77777777" w:rsidR="00465FB0" w:rsidRPr="00F937D6" w:rsidRDefault="00465FB0" w:rsidP="00465FB0">
      <w:pPr>
        <w:tabs>
          <w:tab w:val="center" w:pos="4680"/>
        </w:tabs>
        <w:jc w:val="center"/>
        <w:rPr>
          <w:rFonts w:ascii="Arial" w:hAnsi="Arial" w:cs="Arial"/>
          <w:b/>
          <w:sz w:val="28"/>
          <w:szCs w:val="28"/>
        </w:rPr>
      </w:pPr>
      <w:r w:rsidRPr="00F937D6">
        <w:rPr>
          <w:rFonts w:ascii="Arial" w:hAnsi="Arial" w:cs="Arial"/>
          <w:b/>
          <w:sz w:val="28"/>
          <w:szCs w:val="28"/>
        </w:rPr>
        <w:t>CONTROL AND ABATEMENT OF AIR POLLUTION</w:t>
      </w:r>
    </w:p>
    <w:p w14:paraId="34C36A21" w14:textId="77777777" w:rsidR="00465FB0" w:rsidRDefault="00465FB0" w:rsidP="00465FB0">
      <w:pPr>
        <w:jc w:val="center"/>
        <w:rPr>
          <w:rFonts w:ascii="Arial" w:hAnsi="Arial" w:cs="Arial"/>
          <w:b/>
          <w:sz w:val="22"/>
          <w:szCs w:val="22"/>
        </w:rPr>
      </w:pPr>
    </w:p>
    <w:p w14:paraId="47CB535F" w14:textId="77777777" w:rsidR="00465FB0" w:rsidRDefault="00465FB0" w:rsidP="00465FB0">
      <w:pPr>
        <w:tabs>
          <w:tab w:val="center" w:pos="4680"/>
        </w:tabs>
        <w:jc w:val="both"/>
        <w:rPr>
          <w:rFonts w:ascii="Univers" w:hAnsi="Univers"/>
          <w:b/>
        </w:rPr>
      </w:pPr>
    </w:p>
    <w:p w14:paraId="5E4A461E" w14:textId="57445894" w:rsidR="00465FB0" w:rsidRDefault="00E04AE9" w:rsidP="00465FB0">
      <w:pPr>
        <w:jc w:val="center"/>
        <w:rPr>
          <w:rFonts w:ascii="Univers" w:hAnsi="Univers"/>
        </w:rPr>
      </w:pPr>
      <w:r w:rsidRPr="001820C1">
        <w:rPr>
          <w:sz w:val="20"/>
        </w:rPr>
        <w:object w:dxaOrig="1426" w:dyaOrig="1231" w14:anchorId="2C15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Virginia state seal" style="width:147.45pt;height:2in" o:ole="" fillcolor="window">
            <v:imagedata r:id="rId8" o:title="" croptop="2300f" cropbottom="3834f" cropleft="6619f" cropright="7942f"/>
          </v:shape>
          <o:OLEObject Type="Embed" ProgID="Word.Picture.8" ShapeID="_x0000_i1025" DrawAspect="Content" ObjectID="_1792916378" r:id="rId9"/>
        </w:object>
      </w:r>
    </w:p>
    <w:p w14:paraId="6270C83C" w14:textId="77777777" w:rsidR="00465FB0" w:rsidRDefault="00465FB0" w:rsidP="00465FB0">
      <w:pPr>
        <w:tabs>
          <w:tab w:val="center" w:pos="4680"/>
        </w:tabs>
        <w:jc w:val="both"/>
        <w:rPr>
          <w:rFonts w:ascii="Univers" w:hAnsi="Univers"/>
        </w:rPr>
      </w:pPr>
    </w:p>
    <w:p w14:paraId="1BBE8FBF" w14:textId="77777777" w:rsidR="00465FB0" w:rsidRDefault="00465FB0" w:rsidP="00465FB0">
      <w:pPr>
        <w:tabs>
          <w:tab w:val="center" w:pos="4680"/>
        </w:tabs>
        <w:jc w:val="both"/>
        <w:rPr>
          <w:rFonts w:ascii="Univers" w:hAnsi="Univers"/>
        </w:rPr>
      </w:pPr>
    </w:p>
    <w:p w14:paraId="789D6614" w14:textId="77777777" w:rsidR="00465FB0" w:rsidRPr="007163AF" w:rsidRDefault="00465FB0" w:rsidP="00465FB0">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49620959" w14:textId="77777777" w:rsidR="00465FB0" w:rsidRDefault="00465FB0" w:rsidP="00465FB0">
      <w:pPr>
        <w:tabs>
          <w:tab w:val="center" w:pos="4680"/>
        </w:tabs>
        <w:jc w:val="center"/>
        <w:rPr>
          <w:rFonts w:ascii="Arial" w:hAnsi="Arial" w:cs="Arial"/>
          <w:b/>
          <w:sz w:val="28"/>
        </w:rPr>
      </w:pPr>
      <w:r w:rsidRPr="007163AF">
        <w:rPr>
          <w:rFonts w:ascii="Arial" w:hAnsi="Arial" w:cs="Arial"/>
          <w:b/>
          <w:sz w:val="28"/>
        </w:rPr>
        <w:t>DEPARTMENT OF ENVIRONMENTAL QUALITY</w:t>
      </w:r>
    </w:p>
    <w:p w14:paraId="510D6D61" w14:textId="77777777" w:rsidR="00465FB0" w:rsidRPr="007163AF" w:rsidRDefault="00465FB0" w:rsidP="00465FB0">
      <w:pPr>
        <w:tabs>
          <w:tab w:val="center" w:pos="4680"/>
        </w:tabs>
        <w:jc w:val="center"/>
        <w:rPr>
          <w:rFonts w:ascii="Arial" w:hAnsi="Arial" w:cs="Arial"/>
          <w:b/>
          <w:sz w:val="28"/>
        </w:rPr>
      </w:pPr>
    </w:p>
    <w:p w14:paraId="0B29F81C" w14:textId="77777777" w:rsidR="00465FB0" w:rsidRPr="00F937D6" w:rsidRDefault="00465FB0" w:rsidP="00465FB0">
      <w:pPr>
        <w:pStyle w:val="Title"/>
      </w:pPr>
      <w:r w:rsidRPr="00F937D6">
        <w:t>AIR PERMIT</w:t>
      </w:r>
    </w:p>
    <w:p w14:paraId="642003CA" w14:textId="77777777" w:rsidR="00465FB0" w:rsidRPr="00F937D6" w:rsidRDefault="00465FB0" w:rsidP="00465FB0">
      <w:pPr>
        <w:pStyle w:val="Title"/>
      </w:pPr>
      <w:r w:rsidRPr="00F937D6">
        <w:t>FORM 7</w:t>
      </w:r>
      <w:r>
        <w:t>C INSTRUCTIONS</w:t>
      </w:r>
    </w:p>
    <w:p w14:paraId="3B3E505F" w14:textId="77777777" w:rsidR="00465FB0" w:rsidRPr="00F937D6" w:rsidRDefault="00465FB0" w:rsidP="00465FB0">
      <w:pPr>
        <w:pStyle w:val="Title"/>
      </w:pPr>
      <w:r w:rsidRPr="00F937D6">
        <w:t xml:space="preserve">for </w:t>
      </w:r>
      <w:r>
        <w:t>CONCRETE BATCH PLANTS</w:t>
      </w:r>
    </w:p>
    <w:p w14:paraId="609E2D3E" w14:textId="77777777" w:rsidR="00465FB0" w:rsidRDefault="00465FB0" w:rsidP="00465FB0">
      <w:pPr>
        <w:tabs>
          <w:tab w:val="left" w:pos="-1440"/>
          <w:tab w:val="left" w:pos="-720"/>
          <w:tab w:val="left" w:pos="0"/>
          <w:tab w:val="decimal" w:pos="720"/>
        </w:tabs>
        <w:jc w:val="center"/>
        <w:rPr>
          <w:rFonts w:ascii="Univers" w:hAnsi="Univers"/>
        </w:rPr>
      </w:pPr>
    </w:p>
    <w:p w14:paraId="2F3A9078" w14:textId="77777777" w:rsidR="00465FB0" w:rsidRPr="00F937D6" w:rsidRDefault="00465FB0" w:rsidP="00465FB0">
      <w:pPr>
        <w:tabs>
          <w:tab w:val="center" w:pos="4680"/>
        </w:tabs>
        <w:jc w:val="center"/>
        <w:rPr>
          <w:rFonts w:ascii="Arial" w:hAnsi="Arial" w:cs="Arial"/>
          <w:b/>
          <w:sz w:val="28"/>
          <w:szCs w:val="28"/>
        </w:rPr>
      </w:pPr>
      <w:r w:rsidRPr="00F937D6">
        <w:rPr>
          <w:rFonts w:ascii="Arial" w:hAnsi="Arial" w:cs="Arial"/>
          <w:b/>
          <w:sz w:val="28"/>
          <w:szCs w:val="28"/>
        </w:rPr>
        <w:t>NEW SOURCE REVIEW PERMITS</w:t>
      </w:r>
    </w:p>
    <w:p w14:paraId="74C5297A" w14:textId="77777777" w:rsidR="00465FB0" w:rsidRDefault="00465FB0" w:rsidP="00465FB0">
      <w:pPr>
        <w:tabs>
          <w:tab w:val="center" w:pos="4680"/>
        </w:tabs>
        <w:jc w:val="center"/>
        <w:rPr>
          <w:rFonts w:ascii="Arial" w:hAnsi="Arial" w:cs="Arial"/>
          <w:b/>
          <w:sz w:val="28"/>
          <w:szCs w:val="28"/>
        </w:rPr>
      </w:pPr>
      <w:r w:rsidRPr="00F937D6">
        <w:rPr>
          <w:rFonts w:ascii="Arial" w:hAnsi="Arial" w:cs="Arial"/>
          <w:b/>
          <w:sz w:val="28"/>
          <w:szCs w:val="28"/>
        </w:rPr>
        <w:t>and STATE OPERATING PERMITS</w:t>
      </w:r>
    </w:p>
    <w:p w14:paraId="4AD51E03" w14:textId="77777777" w:rsidR="00465FB0" w:rsidRDefault="00465FB0" w:rsidP="00465FB0">
      <w:pPr>
        <w:tabs>
          <w:tab w:val="center" w:pos="4680"/>
        </w:tabs>
        <w:jc w:val="center"/>
        <w:rPr>
          <w:rFonts w:ascii="Arial" w:hAnsi="Arial" w:cs="Arial"/>
          <w:b/>
          <w:sz w:val="28"/>
          <w:szCs w:val="28"/>
        </w:rPr>
      </w:pPr>
    </w:p>
    <w:p w14:paraId="6CED3A1F" w14:textId="77777777" w:rsidR="00465FB0" w:rsidRDefault="00465FB0" w:rsidP="00465FB0">
      <w:pPr>
        <w:tabs>
          <w:tab w:val="center" w:pos="4680"/>
        </w:tabs>
        <w:jc w:val="center"/>
        <w:rPr>
          <w:rFonts w:ascii="Arial" w:hAnsi="Arial" w:cs="Arial"/>
          <w:b/>
          <w:sz w:val="28"/>
          <w:szCs w:val="28"/>
        </w:rPr>
      </w:pPr>
    </w:p>
    <w:p w14:paraId="63DB99B7" w14:textId="77777777" w:rsidR="00465FB0" w:rsidRDefault="00465FB0" w:rsidP="00465FB0">
      <w:pPr>
        <w:tabs>
          <w:tab w:val="center" w:pos="4680"/>
        </w:tabs>
        <w:jc w:val="center"/>
        <w:rPr>
          <w:rFonts w:ascii="Arial" w:hAnsi="Arial" w:cs="Arial"/>
          <w:b/>
          <w:sz w:val="28"/>
          <w:szCs w:val="28"/>
        </w:rPr>
      </w:pPr>
    </w:p>
    <w:p w14:paraId="7AA4F564" w14:textId="77777777" w:rsidR="00465FB0" w:rsidRDefault="00465FB0" w:rsidP="00465FB0">
      <w:pPr>
        <w:tabs>
          <w:tab w:val="center" w:pos="4680"/>
        </w:tabs>
        <w:jc w:val="center"/>
        <w:rPr>
          <w:rFonts w:ascii="Arial" w:hAnsi="Arial" w:cs="Arial"/>
          <w:b/>
          <w:sz w:val="28"/>
          <w:szCs w:val="28"/>
        </w:rPr>
      </w:pPr>
    </w:p>
    <w:p w14:paraId="2566FD75" w14:textId="77777777" w:rsidR="00465FB0" w:rsidRPr="00F937D6" w:rsidRDefault="00465FB0" w:rsidP="00465FB0">
      <w:pPr>
        <w:tabs>
          <w:tab w:val="center" w:pos="4680"/>
        </w:tabs>
        <w:jc w:val="center"/>
        <w:rPr>
          <w:rFonts w:ascii="Arial" w:hAnsi="Arial" w:cs="Arial"/>
          <w:b/>
          <w:sz w:val="28"/>
          <w:szCs w:val="28"/>
        </w:rPr>
      </w:pPr>
    </w:p>
    <w:p w14:paraId="7B163C5B" w14:textId="77777777" w:rsidR="00465FB0" w:rsidRDefault="00465FB0" w:rsidP="00465FB0">
      <w:pPr>
        <w:tabs>
          <w:tab w:val="center" w:pos="4680"/>
        </w:tabs>
        <w:jc w:val="both"/>
        <w:rPr>
          <w:rFonts w:ascii="Univers" w:hAnsi="Univers"/>
        </w:rPr>
      </w:pPr>
    </w:p>
    <w:p w14:paraId="1F165A82" w14:textId="77777777" w:rsidR="00D309F4" w:rsidRDefault="00465FB0" w:rsidP="00465FB0">
      <w:pPr>
        <w:tabs>
          <w:tab w:val="center" w:pos="4680"/>
        </w:tabs>
        <w:jc w:val="center"/>
      </w:pPr>
      <w:r>
        <w:rPr>
          <w:noProof/>
        </w:rPr>
        <w:drawing>
          <wp:inline distT="0" distB="0" distL="0" distR="0" wp14:anchorId="4957EB7F" wp14:editId="2748823A">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r>
        <w:br w:type="page"/>
      </w:r>
    </w:p>
    <w:p w14:paraId="379AF2FC" w14:textId="77777777" w:rsidR="00D309F4" w:rsidRDefault="00D309F4" w:rsidP="001A2E85">
      <w:pPr>
        <w:jc w:val="right"/>
      </w:pPr>
    </w:p>
    <w:p w14:paraId="4E688B82" w14:textId="77777777" w:rsidR="00D309F4" w:rsidRPr="001A2E85" w:rsidRDefault="001A2E85" w:rsidP="008606F5">
      <w:pPr>
        <w:keepNext/>
        <w:keepLines/>
        <w:jc w:val="center"/>
        <w:rPr>
          <w:rFonts w:ascii="Arial" w:hAnsi="Arial" w:cs="Arial"/>
          <w:b/>
          <w:u w:val="single"/>
        </w:rPr>
      </w:pPr>
      <w:r w:rsidRPr="001A2E85">
        <w:rPr>
          <w:rFonts w:ascii="Arial" w:hAnsi="Arial" w:cs="Arial"/>
          <w:b/>
          <w:u w:val="single"/>
        </w:rPr>
        <w:t>TABLE OF CONTENTS</w:t>
      </w:r>
    </w:p>
    <w:p w14:paraId="1BBCCB87" w14:textId="77777777" w:rsidR="00D309F4" w:rsidRDefault="00D309F4" w:rsidP="008606F5">
      <w:pPr>
        <w:keepNext/>
        <w:keepLines/>
        <w:rPr>
          <w:sz w:val="20"/>
        </w:rPr>
      </w:pPr>
    </w:p>
    <w:p w14:paraId="34D8B097" w14:textId="77777777" w:rsidR="00B06B9A" w:rsidRDefault="00533F22">
      <w:pPr>
        <w:pStyle w:val="TOC1"/>
        <w:rPr>
          <w:rFonts w:asciiTheme="minorHAnsi" w:eastAsiaTheme="minorEastAsia" w:hAnsiTheme="minorHAnsi" w:cstheme="minorBidi"/>
          <w:b w:val="0"/>
          <w:bCs w:val="0"/>
          <w:caps w:val="0"/>
          <w:snapToGrid/>
          <w:sz w:val="22"/>
          <w:szCs w:val="22"/>
        </w:rPr>
      </w:pPr>
      <w:r>
        <w:fldChar w:fldCharType="begin"/>
      </w:r>
      <w:r w:rsidR="00F8664F">
        <w:instrText xml:space="preserve"> TOC \o "1-3" \h \z \u </w:instrText>
      </w:r>
      <w:r>
        <w:fldChar w:fldCharType="separate"/>
      </w:r>
      <w:hyperlink w:anchor="_Toc479778128" w:history="1">
        <w:r w:rsidR="00B06B9A" w:rsidRPr="00314065">
          <w:rPr>
            <w:rStyle w:val="Hyperlink"/>
          </w:rPr>
          <w:t>I.</w:t>
        </w:r>
        <w:r w:rsidR="00B06B9A">
          <w:rPr>
            <w:rFonts w:asciiTheme="minorHAnsi" w:eastAsiaTheme="minorEastAsia" w:hAnsiTheme="minorHAnsi" w:cstheme="minorBidi"/>
            <w:b w:val="0"/>
            <w:bCs w:val="0"/>
            <w:caps w:val="0"/>
            <w:snapToGrid/>
            <w:sz w:val="22"/>
            <w:szCs w:val="22"/>
          </w:rPr>
          <w:tab/>
        </w:r>
        <w:r w:rsidR="00B06B9A" w:rsidRPr="00314065">
          <w:rPr>
            <w:rStyle w:val="Hyperlink"/>
          </w:rPr>
          <w:t>Complete Application</w:t>
        </w:r>
        <w:r w:rsidR="00B06B9A">
          <w:rPr>
            <w:webHidden/>
          </w:rPr>
          <w:tab/>
        </w:r>
        <w:r w:rsidR="00B06B9A">
          <w:rPr>
            <w:webHidden/>
          </w:rPr>
          <w:fldChar w:fldCharType="begin"/>
        </w:r>
        <w:r w:rsidR="00B06B9A">
          <w:rPr>
            <w:webHidden/>
          </w:rPr>
          <w:instrText xml:space="preserve"> PAGEREF _Toc479778128 \h </w:instrText>
        </w:r>
        <w:r w:rsidR="00B06B9A">
          <w:rPr>
            <w:webHidden/>
          </w:rPr>
        </w:r>
        <w:r w:rsidR="00B06B9A">
          <w:rPr>
            <w:webHidden/>
          </w:rPr>
          <w:fldChar w:fldCharType="separate"/>
        </w:r>
        <w:r w:rsidR="003E3C68">
          <w:rPr>
            <w:webHidden/>
          </w:rPr>
          <w:t>3</w:t>
        </w:r>
        <w:r w:rsidR="00B06B9A">
          <w:rPr>
            <w:webHidden/>
          </w:rPr>
          <w:fldChar w:fldCharType="end"/>
        </w:r>
      </w:hyperlink>
    </w:p>
    <w:p w14:paraId="77FB73AF"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0" w:history="1">
        <w:r w:rsidR="00B06B9A" w:rsidRPr="00314065">
          <w:rPr>
            <w:rStyle w:val="Hyperlink"/>
          </w:rPr>
          <w:t>II.</w:t>
        </w:r>
        <w:r w:rsidR="00B06B9A">
          <w:rPr>
            <w:rFonts w:asciiTheme="minorHAnsi" w:eastAsiaTheme="minorEastAsia" w:hAnsiTheme="minorHAnsi" w:cstheme="minorBidi"/>
            <w:b w:val="0"/>
            <w:bCs w:val="0"/>
            <w:caps w:val="0"/>
            <w:snapToGrid/>
            <w:sz w:val="22"/>
            <w:szCs w:val="22"/>
          </w:rPr>
          <w:tab/>
        </w:r>
        <w:r w:rsidR="00B06B9A" w:rsidRPr="00314065">
          <w:rPr>
            <w:rStyle w:val="Hyperlink"/>
          </w:rPr>
          <w:t>Regional Offices</w:t>
        </w:r>
        <w:r w:rsidR="00B06B9A">
          <w:rPr>
            <w:webHidden/>
          </w:rPr>
          <w:tab/>
        </w:r>
        <w:r w:rsidR="00B06B9A">
          <w:rPr>
            <w:webHidden/>
          </w:rPr>
          <w:fldChar w:fldCharType="begin"/>
        </w:r>
        <w:r w:rsidR="00B06B9A">
          <w:rPr>
            <w:webHidden/>
          </w:rPr>
          <w:instrText xml:space="preserve"> PAGEREF _Toc479778130 \h </w:instrText>
        </w:r>
        <w:r w:rsidR="00B06B9A">
          <w:rPr>
            <w:webHidden/>
          </w:rPr>
        </w:r>
        <w:r w:rsidR="00B06B9A">
          <w:rPr>
            <w:webHidden/>
          </w:rPr>
          <w:fldChar w:fldCharType="separate"/>
        </w:r>
        <w:r w:rsidR="003E3C68">
          <w:rPr>
            <w:webHidden/>
          </w:rPr>
          <w:t>4</w:t>
        </w:r>
        <w:r w:rsidR="00B06B9A">
          <w:rPr>
            <w:webHidden/>
          </w:rPr>
          <w:fldChar w:fldCharType="end"/>
        </w:r>
      </w:hyperlink>
    </w:p>
    <w:p w14:paraId="0491F0D2" w14:textId="77777777" w:rsidR="00B06B9A" w:rsidRDefault="00000000">
      <w:pPr>
        <w:pStyle w:val="TOC2"/>
        <w:tabs>
          <w:tab w:val="left" w:pos="1200"/>
        </w:tabs>
        <w:rPr>
          <w:rFonts w:asciiTheme="minorHAnsi" w:eastAsiaTheme="minorEastAsia" w:hAnsiTheme="minorHAnsi" w:cstheme="minorBidi"/>
          <w:b w:val="0"/>
          <w:smallCaps w:val="0"/>
          <w:snapToGrid/>
          <w:sz w:val="22"/>
          <w:szCs w:val="22"/>
        </w:rPr>
      </w:pPr>
      <w:hyperlink w:anchor="_Toc479778131" w:history="1">
        <w:r w:rsidR="00B06B9A" w:rsidRPr="00314065">
          <w:rPr>
            <w:rStyle w:val="Hyperlink"/>
          </w:rPr>
          <w:t>A.</w:t>
        </w:r>
        <w:r w:rsidR="00B06B9A">
          <w:rPr>
            <w:rFonts w:asciiTheme="minorHAnsi" w:eastAsiaTheme="minorEastAsia" w:hAnsiTheme="minorHAnsi" w:cstheme="minorBidi"/>
            <w:b w:val="0"/>
            <w:smallCaps w:val="0"/>
            <w:snapToGrid/>
            <w:sz w:val="22"/>
            <w:szCs w:val="22"/>
          </w:rPr>
          <w:tab/>
        </w:r>
        <w:r w:rsidR="00B06B9A" w:rsidRPr="00314065">
          <w:rPr>
            <w:rStyle w:val="Hyperlink"/>
          </w:rPr>
          <w:t>By County</w:t>
        </w:r>
        <w:r w:rsidR="00B06B9A">
          <w:rPr>
            <w:webHidden/>
          </w:rPr>
          <w:tab/>
        </w:r>
        <w:r w:rsidR="00B06B9A">
          <w:rPr>
            <w:webHidden/>
          </w:rPr>
          <w:fldChar w:fldCharType="begin"/>
        </w:r>
        <w:r w:rsidR="00B06B9A">
          <w:rPr>
            <w:webHidden/>
          </w:rPr>
          <w:instrText xml:space="preserve"> PAGEREF _Toc479778131 \h </w:instrText>
        </w:r>
        <w:r w:rsidR="00B06B9A">
          <w:rPr>
            <w:webHidden/>
          </w:rPr>
        </w:r>
        <w:r w:rsidR="00B06B9A">
          <w:rPr>
            <w:webHidden/>
          </w:rPr>
          <w:fldChar w:fldCharType="separate"/>
        </w:r>
        <w:r w:rsidR="003E3C68">
          <w:rPr>
            <w:webHidden/>
          </w:rPr>
          <w:t>5</w:t>
        </w:r>
        <w:r w:rsidR="00B06B9A">
          <w:rPr>
            <w:webHidden/>
          </w:rPr>
          <w:fldChar w:fldCharType="end"/>
        </w:r>
      </w:hyperlink>
    </w:p>
    <w:p w14:paraId="6DD05FA9" w14:textId="77777777" w:rsidR="00B06B9A" w:rsidRDefault="00000000">
      <w:pPr>
        <w:pStyle w:val="TOC2"/>
        <w:tabs>
          <w:tab w:val="left" w:pos="1200"/>
        </w:tabs>
        <w:rPr>
          <w:rFonts w:asciiTheme="minorHAnsi" w:eastAsiaTheme="minorEastAsia" w:hAnsiTheme="minorHAnsi" w:cstheme="minorBidi"/>
          <w:b w:val="0"/>
          <w:smallCaps w:val="0"/>
          <w:snapToGrid/>
          <w:sz w:val="22"/>
          <w:szCs w:val="22"/>
        </w:rPr>
      </w:pPr>
      <w:hyperlink w:anchor="_Toc479778132" w:history="1">
        <w:r w:rsidR="00B06B9A" w:rsidRPr="00314065">
          <w:rPr>
            <w:rStyle w:val="Hyperlink"/>
          </w:rPr>
          <w:t>B.</w:t>
        </w:r>
        <w:r w:rsidR="00B06B9A">
          <w:rPr>
            <w:rFonts w:asciiTheme="minorHAnsi" w:eastAsiaTheme="minorEastAsia" w:hAnsiTheme="minorHAnsi" w:cstheme="minorBidi"/>
            <w:b w:val="0"/>
            <w:smallCaps w:val="0"/>
            <w:snapToGrid/>
            <w:sz w:val="22"/>
            <w:szCs w:val="22"/>
          </w:rPr>
          <w:tab/>
        </w:r>
        <w:r w:rsidR="00B06B9A" w:rsidRPr="00314065">
          <w:rPr>
            <w:rStyle w:val="Hyperlink"/>
          </w:rPr>
          <w:t>By City/Locality</w:t>
        </w:r>
        <w:r w:rsidR="00B06B9A">
          <w:rPr>
            <w:webHidden/>
          </w:rPr>
          <w:tab/>
        </w:r>
        <w:r w:rsidR="00B06B9A">
          <w:rPr>
            <w:webHidden/>
          </w:rPr>
          <w:fldChar w:fldCharType="begin"/>
        </w:r>
        <w:r w:rsidR="00B06B9A">
          <w:rPr>
            <w:webHidden/>
          </w:rPr>
          <w:instrText xml:space="preserve"> PAGEREF _Toc479778132 \h </w:instrText>
        </w:r>
        <w:r w:rsidR="00B06B9A">
          <w:rPr>
            <w:webHidden/>
          </w:rPr>
        </w:r>
        <w:r w:rsidR="00B06B9A">
          <w:rPr>
            <w:webHidden/>
          </w:rPr>
          <w:fldChar w:fldCharType="separate"/>
        </w:r>
        <w:r w:rsidR="003E3C68">
          <w:rPr>
            <w:webHidden/>
          </w:rPr>
          <w:t>6</w:t>
        </w:r>
        <w:r w:rsidR="00B06B9A">
          <w:rPr>
            <w:webHidden/>
          </w:rPr>
          <w:fldChar w:fldCharType="end"/>
        </w:r>
      </w:hyperlink>
    </w:p>
    <w:p w14:paraId="6DF2B926"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3" w:history="1">
        <w:r w:rsidR="00B06B9A" w:rsidRPr="00314065">
          <w:rPr>
            <w:rStyle w:val="Hyperlink"/>
          </w:rPr>
          <w:t>III.</w:t>
        </w:r>
        <w:r w:rsidR="00B06B9A">
          <w:rPr>
            <w:rFonts w:asciiTheme="minorHAnsi" w:eastAsiaTheme="minorEastAsia" w:hAnsiTheme="minorHAnsi" w:cstheme="minorBidi"/>
            <w:b w:val="0"/>
            <w:bCs w:val="0"/>
            <w:caps w:val="0"/>
            <w:snapToGrid/>
            <w:sz w:val="22"/>
            <w:szCs w:val="22"/>
          </w:rPr>
          <w:tab/>
        </w:r>
        <w:r w:rsidR="00B06B9A" w:rsidRPr="00314065">
          <w:rPr>
            <w:rStyle w:val="Hyperlink"/>
          </w:rPr>
          <w:t>Confidential Information</w:t>
        </w:r>
        <w:r w:rsidR="00B06B9A">
          <w:rPr>
            <w:webHidden/>
          </w:rPr>
          <w:tab/>
        </w:r>
        <w:r w:rsidR="00B06B9A">
          <w:rPr>
            <w:webHidden/>
          </w:rPr>
          <w:fldChar w:fldCharType="begin"/>
        </w:r>
        <w:r w:rsidR="00B06B9A">
          <w:rPr>
            <w:webHidden/>
          </w:rPr>
          <w:instrText xml:space="preserve"> PAGEREF _Toc479778133 \h </w:instrText>
        </w:r>
        <w:r w:rsidR="00B06B9A">
          <w:rPr>
            <w:webHidden/>
          </w:rPr>
        </w:r>
        <w:r w:rsidR="00B06B9A">
          <w:rPr>
            <w:webHidden/>
          </w:rPr>
          <w:fldChar w:fldCharType="separate"/>
        </w:r>
        <w:r w:rsidR="003E3C68">
          <w:rPr>
            <w:webHidden/>
          </w:rPr>
          <w:t>8</w:t>
        </w:r>
        <w:r w:rsidR="00B06B9A">
          <w:rPr>
            <w:webHidden/>
          </w:rPr>
          <w:fldChar w:fldCharType="end"/>
        </w:r>
      </w:hyperlink>
    </w:p>
    <w:p w14:paraId="13B5D03B"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4" w:history="1">
        <w:r w:rsidR="00B06B9A" w:rsidRPr="00314065">
          <w:rPr>
            <w:rStyle w:val="Hyperlink"/>
          </w:rPr>
          <w:t>IV.</w:t>
        </w:r>
        <w:r w:rsidR="00B06B9A">
          <w:rPr>
            <w:rFonts w:asciiTheme="minorHAnsi" w:eastAsiaTheme="minorEastAsia" w:hAnsiTheme="minorHAnsi" w:cstheme="minorBidi"/>
            <w:b w:val="0"/>
            <w:bCs w:val="0"/>
            <w:caps w:val="0"/>
            <w:snapToGrid/>
            <w:sz w:val="22"/>
            <w:szCs w:val="22"/>
          </w:rPr>
          <w:tab/>
        </w:r>
        <w:r w:rsidR="00465FB0">
          <w:rPr>
            <w:rStyle w:val="Hyperlink"/>
          </w:rPr>
          <w:t>PAGE 2 OF APPLICATION</w:t>
        </w:r>
        <w:r w:rsidR="00A92D8A">
          <w:rPr>
            <w:rStyle w:val="Hyperlink"/>
          </w:rPr>
          <w:t>-</w:t>
        </w:r>
        <w:r w:rsidR="00465FB0">
          <w:rPr>
            <w:rStyle w:val="Hyperlink"/>
          </w:rPr>
          <w:t>L</w:t>
        </w:r>
        <w:r w:rsidR="00B06B9A" w:rsidRPr="00314065">
          <w:rPr>
            <w:rStyle w:val="Hyperlink"/>
          </w:rPr>
          <w:t>ocal Governing Body Certification Form</w:t>
        </w:r>
        <w:r w:rsidR="00B06B9A">
          <w:rPr>
            <w:webHidden/>
          </w:rPr>
          <w:tab/>
        </w:r>
        <w:r w:rsidR="00B06B9A">
          <w:rPr>
            <w:webHidden/>
          </w:rPr>
          <w:fldChar w:fldCharType="begin"/>
        </w:r>
        <w:r w:rsidR="00B06B9A">
          <w:rPr>
            <w:webHidden/>
          </w:rPr>
          <w:instrText xml:space="preserve"> PAGEREF _Toc479778134 \h </w:instrText>
        </w:r>
        <w:r w:rsidR="00B06B9A">
          <w:rPr>
            <w:webHidden/>
          </w:rPr>
        </w:r>
        <w:r w:rsidR="00B06B9A">
          <w:rPr>
            <w:webHidden/>
          </w:rPr>
          <w:fldChar w:fldCharType="separate"/>
        </w:r>
        <w:r w:rsidR="003E3C68">
          <w:rPr>
            <w:webHidden/>
          </w:rPr>
          <w:t>10</w:t>
        </w:r>
        <w:r w:rsidR="00B06B9A">
          <w:rPr>
            <w:webHidden/>
          </w:rPr>
          <w:fldChar w:fldCharType="end"/>
        </w:r>
      </w:hyperlink>
    </w:p>
    <w:p w14:paraId="410230CA"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5" w:history="1">
        <w:r w:rsidR="00B06B9A" w:rsidRPr="00314065">
          <w:rPr>
            <w:rStyle w:val="Hyperlink"/>
          </w:rPr>
          <w:t>V.</w:t>
        </w:r>
        <w:r w:rsidR="00B06B9A">
          <w:rPr>
            <w:rFonts w:asciiTheme="minorHAnsi" w:eastAsiaTheme="minorEastAsia" w:hAnsiTheme="minorHAnsi" w:cstheme="minorBidi"/>
            <w:b w:val="0"/>
            <w:bCs w:val="0"/>
            <w:caps w:val="0"/>
            <w:snapToGrid/>
            <w:sz w:val="22"/>
            <w:szCs w:val="22"/>
          </w:rPr>
          <w:tab/>
        </w:r>
        <w:r w:rsidR="00A92D8A">
          <w:rPr>
            <w:rStyle w:val="Hyperlink"/>
          </w:rPr>
          <w:t>page 3 of application-a</w:t>
        </w:r>
        <w:r w:rsidR="00B06B9A" w:rsidRPr="00314065">
          <w:rPr>
            <w:rStyle w:val="Hyperlink"/>
          </w:rPr>
          <w:t>pplication Fee Form</w:t>
        </w:r>
        <w:r w:rsidR="00B06B9A">
          <w:rPr>
            <w:webHidden/>
          </w:rPr>
          <w:tab/>
        </w:r>
        <w:r w:rsidR="00B06B9A">
          <w:rPr>
            <w:webHidden/>
          </w:rPr>
          <w:fldChar w:fldCharType="begin"/>
        </w:r>
        <w:r w:rsidR="00B06B9A">
          <w:rPr>
            <w:webHidden/>
          </w:rPr>
          <w:instrText xml:space="preserve"> PAGEREF _Toc479778135 \h </w:instrText>
        </w:r>
        <w:r w:rsidR="00B06B9A">
          <w:rPr>
            <w:webHidden/>
          </w:rPr>
        </w:r>
        <w:r w:rsidR="00B06B9A">
          <w:rPr>
            <w:webHidden/>
          </w:rPr>
          <w:fldChar w:fldCharType="separate"/>
        </w:r>
        <w:r w:rsidR="003E3C68">
          <w:rPr>
            <w:webHidden/>
          </w:rPr>
          <w:t>11</w:t>
        </w:r>
        <w:r w:rsidR="00B06B9A">
          <w:rPr>
            <w:webHidden/>
          </w:rPr>
          <w:fldChar w:fldCharType="end"/>
        </w:r>
      </w:hyperlink>
    </w:p>
    <w:p w14:paraId="0C16888F" w14:textId="77777777" w:rsidR="00B06B9A" w:rsidRDefault="00000000">
      <w:pPr>
        <w:pStyle w:val="TOC2"/>
        <w:tabs>
          <w:tab w:val="left" w:pos="1200"/>
        </w:tabs>
        <w:rPr>
          <w:rFonts w:asciiTheme="minorHAnsi" w:eastAsiaTheme="minorEastAsia" w:hAnsiTheme="minorHAnsi" w:cstheme="minorBidi"/>
          <w:b w:val="0"/>
          <w:smallCaps w:val="0"/>
          <w:snapToGrid/>
          <w:sz w:val="22"/>
          <w:szCs w:val="22"/>
        </w:rPr>
      </w:pPr>
      <w:hyperlink w:anchor="_Toc479778136" w:history="1">
        <w:r w:rsidR="00B06B9A" w:rsidRPr="00314065">
          <w:rPr>
            <w:rStyle w:val="Hyperlink"/>
          </w:rPr>
          <w:t>A.</w:t>
        </w:r>
        <w:r w:rsidR="00B06B9A">
          <w:rPr>
            <w:rFonts w:asciiTheme="minorHAnsi" w:eastAsiaTheme="minorEastAsia" w:hAnsiTheme="minorHAnsi" w:cstheme="minorBidi"/>
            <w:b w:val="0"/>
            <w:smallCaps w:val="0"/>
            <w:snapToGrid/>
            <w:sz w:val="22"/>
            <w:szCs w:val="22"/>
          </w:rPr>
          <w:tab/>
        </w:r>
        <w:r w:rsidR="00B06B9A" w:rsidRPr="00314065">
          <w:rPr>
            <w:rStyle w:val="Hyperlink"/>
          </w:rPr>
          <w:t>Instructions</w:t>
        </w:r>
        <w:r w:rsidR="00B06B9A">
          <w:rPr>
            <w:webHidden/>
          </w:rPr>
          <w:tab/>
        </w:r>
        <w:r w:rsidR="00B06B9A">
          <w:rPr>
            <w:webHidden/>
          </w:rPr>
          <w:fldChar w:fldCharType="begin"/>
        </w:r>
        <w:r w:rsidR="00B06B9A">
          <w:rPr>
            <w:webHidden/>
          </w:rPr>
          <w:instrText xml:space="preserve"> PAGEREF _Toc479778136 \h </w:instrText>
        </w:r>
        <w:r w:rsidR="00B06B9A">
          <w:rPr>
            <w:webHidden/>
          </w:rPr>
        </w:r>
        <w:r w:rsidR="00B06B9A">
          <w:rPr>
            <w:webHidden/>
          </w:rPr>
          <w:fldChar w:fldCharType="separate"/>
        </w:r>
        <w:r w:rsidR="003E3C68">
          <w:rPr>
            <w:webHidden/>
          </w:rPr>
          <w:t>11</w:t>
        </w:r>
        <w:r w:rsidR="00B06B9A">
          <w:rPr>
            <w:webHidden/>
          </w:rPr>
          <w:fldChar w:fldCharType="end"/>
        </w:r>
      </w:hyperlink>
    </w:p>
    <w:p w14:paraId="57817AE3" w14:textId="77777777" w:rsidR="00B06B9A" w:rsidRDefault="00000000">
      <w:pPr>
        <w:pStyle w:val="TOC2"/>
        <w:tabs>
          <w:tab w:val="left" w:pos="1200"/>
        </w:tabs>
        <w:rPr>
          <w:rFonts w:asciiTheme="minorHAnsi" w:eastAsiaTheme="minorEastAsia" w:hAnsiTheme="minorHAnsi" w:cstheme="minorBidi"/>
          <w:b w:val="0"/>
          <w:smallCaps w:val="0"/>
          <w:snapToGrid/>
          <w:sz w:val="22"/>
          <w:szCs w:val="22"/>
        </w:rPr>
      </w:pPr>
      <w:hyperlink w:anchor="_Toc479778137" w:history="1">
        <w:r w:rsidR="00B06B9A" w:rsidRPr="00314065">
          <w:rPr>
            <w:rStyle w:val="Hyperlink"/>
          </w:rPr>
          <w:t>B.</w:t>
        </w:r>
        <w:r w:rsidR="00B06B9A">
          <w:rPr>
            <w:rFonts w:asciiTheme="minorHAnsi" w:eastAsiaTheme="minorEastAsia" w:hAnsiTheme="minorHAnsi" w:cstheme="minorBidi"/>
            <w:b w:val="0"/>
            <w:smallCaps w:val="0"/>
            <w:snapToGrid/>
            <w:sz w:val="22"/>
            <w:szCs w:val="22"/>
          </w:rPr>
          <w:tab/>
        </w:r>
        <w:r w:rsidR="00B06B9A" w:rsidRPr="00314065">
          <w:rPr>
            <w:rStyle w:val="Hyperlink"/>
          </w:rPr>
          <w:t>Definitions</w:t>
        </w:r>
        <w:r w:rsidR="00B06B9A">
          <w:rPr>
            <w:webHidden/>
          </w:rPr>
          <w:tab/>
        </w:r>
        <w:r w:rsidR="00B06B9A">
          <w:rPr>
            <w:webHidden/>
          </w:rPr>
          <w:fldChar w:fldCharType="begin"/>
        </w:r>
        <w:r w:rsidR="00B06B9A">
          <w:rPr>
            <w:webHidden/>
          </w:rPr>
          <w:instrText xml:space="preserve"> PAGEREF _Toc479778137 \h </w:instrText>
        </w:r>
        <w:r w:rsidR="00B06B9A">
          <w:rPr>
            <w:webHidden/>
          </w:rPr>
        </w:r>
        <w:r w:rsidR="00B06B9A">
          <w:rPr>
            <w:webHidden/>
          </w:rPr>
          <w:fldChar w:fldCharType="separate"/>
        </w:r>
        <w:r w:rsidR="003E3C68">
          <w:rPr>
            <w:webHidden/>
          </w:rPr>
          <w:t>11</w:t>
        </w:r>
        <w:r w:rsidR="00B06B9A">
          <w:rPr>
            <w:webHidden/>
          </w:rPr>
          <w:fldChar w:fldCharType="end"/>
        </w:r>
      </w:hyperlink>
    </w:p>
    <w:p w14:paraId="1D54455C"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8" w:history="1">
        <w:r w:rsidR="00B06B9A" w:rsidRPr="00314065">
          <w:rPr>
            <w:rStyle w:val="Hyperlink"/>
          </w:rPr>
          <w:t>VI.</w:t>
        </w:r>
        <w:r w:rsidR="00B06B9A">
          <w:rPr>
            <w:rFonts w:asciiTheme="minorHAnsi" w:eastAsiaTheme="minorEastAsia" w:hAnsiTheme="minorHAnsi" w:cstheme="minorBidi"/>
            <w:b w:val="0"/>
            <w:bCs w:val="0"/>
            <w:caps w:val="0"/>
            <w:snapToGrid/>
            <w:sz w:val="22"/>
            <w:szCs w:val="22"/>
          </w:rPr>
          <w:tab/>
        </w:r>
        <w:r w:rsidR="00690CE7">
          <w:rPr>
            <w:rStyle w:val="Hyperlink"/>
          </w:rPr>
          <w:t>Page 6 of application-d</w:t>
        </w:r>
        <w:r w:rsidR="00B06B9A" w:rsidRPr="00314065">
          <w:rPr>
            <w:rStyle w:val="Hyperlink"/>
          </w:rPr>
          <w:t>ocument Certification Form</w:t>
        </w:r>
        <w:r w:rsidR="00B06B9A">
          <w:rPr>
            <w:webHidden/>
          </w:rPr>
          <w:tab/>
        </w:r>
        <w:r w:rsidR="00B06B9A">
          <w:rPr>
            <w:webHidden/>
          </w:rPr>
          <w:fldChar w:fldCharType="begin"/>
        </w:r>
        <w:r w:rsidR="00B06B9A">
          <w:rPr>
            <w:webHidden/>
          </w:rPr>
          <w:instrText xml:space="preserve"> PAGEREF _Toc479778138 \h </w:instrText>
        </w:r>
        <w:r w:rsidR="00B06B9A">
          <w:rPr>
            <w:webHidden/>
          </w:rPr>
        </w:r>
        <w:r w:rsidR="00B06B9A">
          <w:rPr>
            <w:webHidden/>
          </w:rPr>
          <w:fldChar w:fldCharType="separate"/>
        </w:r>
        <w:r w:rsidR="003E3C68">
          <w:rPr>
            <w:webHidden/>
          </w:rPr>
          <w:t>13</w:t>
        </w:r>
        <w:r w:rsidR="00B06B9A">
          <w:rPr>
            <w:webHidden/>
          </w:rPr>
          <w:fldChar w:fldCharType="end"/>
        </w:r>
      </w:hyperlink>
    </w:p>
    <w:p w14:paraId="44F5ADAB"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39" w:history="1">
        <w:r w:rsidR="00B06B9A" w:rsidRPr="00314065">
          <w:rPr>
            <w:rStyle w:val="Hyperlink"/>
          </w:rPr>
          <w:t>VII.</w:t>
        </w:r>
        <w:r w:rsidR="00B06B9A">
          <w:rPr>
            <w:rFonts w:asciiTheme="minorHAnsi" w:eastAsiaTheme="minorEastAsia" w:hAnsiTheme="minorHAnsi" w:cstheme="minorBidi"/>
            <w:b w:val="0"/>
            <w:bCs w:val="0"/>
            <w:caps w:val="0"/>
            <w:snapToGrid/>
            <w:sz w:val="22"/>
            <w:szCs w:val="22"/>
          </w:rPr>
          <w:tab/>
        </w:r>
        <w:r w:rsidR="00B06B9A" w:rsidRPr="00314065">
          <w:rPr>
            <w:rStyle w:val="Hyperlink"/>
          </w:rPr>
          <w:t xml:space="preserve">Pages </w:t>
        </w:r>
        <w:r w:rsidR="00C36E42">
          <w:rPr>
            <w:rStyle w:val="Hyperlink"/>
          </w:rPr>
          <w:t>7</w:t>
        </w:r>
        <w:r w:rsidR="00B06B9A" w:rsidRPr="00314065">
          <w:rPr>
            <w:rStyle w:val="Hyperlink"/>
          </w:rPr>
          <w:t xml:space="preserve"> and </w:t>
        </w:r>
        <w:r w:rsidR="00C36E42">
          <w:rPr>
            <w:rStyle w:val="Hyperlink"/>
          </w:rPr>
          <w:t>8</w:t>
        </w:r>
        <w:r w:rsidR="00690CE7">
          <w:rPr>
            <w:rStyle w:val="Hyperlink"/>
          </w:rPr>
          <w:t xml:space="preserve"> of application-</w:t>
        </w:r>
        <w:r w:rsidR="00B06B9A" w:rsidRPr="00314065">
          <w:rPr>
            <w:rStyle w:val="Hyperlink"/>
          </w:rPr>
          <w:t>General Information</w:t>
        </w:r>
        <w:r w:rsidR="00B06B9A">
          <w:rPr>
            <w:webHidden/>
          </w:rPr>
          <w:tab/>
        </w:r>
        <w:r w:rsidR="00B06B9A">
          <w:rPr>
            <w:webHidden/>
          </w:rPr>
          <w:fldChar w:fldCharType="begin"/>
        </w:r>
        <w:r w:rsidR="00B06B9A">
          <w:rPr>
            <w:webHidden/>
          </w:rPr>
          <w:instrText xml:space="preserve"> PAGEREF _Toc479778139 \h </w:instrText>
        </w:r>
        <w:r w:rsidR="00B06B9A">
          <w:rPr>
            <w:webHidden/>
          </w:rPr>
        </w:r>
        <w:r w:rsidR="00B06B9A">
          <w:rPr>
            <w:webHidden/>
          </w:rPr>
          <w:fldChar w:fldCharType="separate"/>
        </w:r>
        <w:r w:rsidR="003E3C68">
          <w:rPr>
            <w:webHidden/>
          </w:rPr>
          <w:t>14</w:t>
        </w:r>
        <w:r w:rsidR="00B06B9A">
          <w:rPr>
            <w:webHidden/>
          </w:rPr>
          <w:fldChar w:fldCharType="end"/>
        </w:r>
      </w:hyperlink>
    </w:p>
    <w:p w14:paraId="20144B65" w14:textId="77777777" w:rsidR="00B06B9A" w:rsidRDefault="00000000">
      <w:pPr>
        <w:pStyle w:val="TOC1"/>
        <w:rPr>
          <w:rFonts w:asciiTheme="minorHAnsi" w:eastAsiaTheme="minorEastAsia" w:hAnsiTheme="minorHAnsi" w:cstheme="minorBidi"/>
          <w:b w:val="0"/>
          <w:bCs w:val="0"/>
          <w:caps w:val="0"/>
          <w:snapToGrid/>
          <w:sz w:val="22"/>
          <w:szCs w:val="22"/>
        </w:rPr>
      </w:pPr>
      <w:hyperlink w:anchor="_Toc479778140" w:history="1">
        <w:r w:rsidR="00B06B9A" w:rsidRPr="00314065">
          <w:rPr>
            <w:rStyle w:val="Hyperlink"/>
          </w:rPr>
          <w:t>VIII.</w:t>
        </w:r>
        <w:r w:rsidR="00B06B9A">
          <w:rPr>
            <w:rFonts w:asciiTheme="minorHAnsi" w:eastAsiaTheme="minorEastAsia" w:hAnsiTheme="minorHAnsi" w:cstheme="minorBidi"/>
            <w:b w:val="0"/>
            <w:bCs w:val="0"/>
            <w:caps w:val="0"/>
            <w:snapToGrid/>
            <w:sz w:val="22"/>
            <w:szCs w:val="22"/>
          </w:rPr>
          <w:tab/>
        </w:r>
        <w:r w:rsidR="00B06B9A" w:rsidRPr="00314065">
          <w:rPr>
            <w:rStyle w:val="Hyperlink"/>
          </w:rPr>
          <w:t xml:space="preserve">Pages </w:t>
        </w:r>
        <w:r w:rsidR="00C36E42">
          <w:rPr>
            <w:rStyle w:val="Hyperlink"/>
          </w:rPr>
          <w:t>9</w:t>
        </w:r>
        <w:r w:rsidR="00B06B9A" w:rsidRPr="00314065">
          <w:rPr>
            <w:rStyle w:val="Hyperlink"/>
          </w:rPr>
          <w:t xml:space="preserve"> and </w:t>
        </w:r>
        <w:r w:rsidR="00C36E42">
          <w:rPr>
            <w:rStyle w:val="Hyperlink"/>
          </w:rPr>
          <w:t>10</w:t>
        </w:r>
        <w:r w:rsidR="00690CE7">
          <w:rPr>
            <w:rStyle w:val="Hyperlink"/>
          </w:rPr>
          <w:t xml:space="preserve"> of application-</w:t>
        </w:r>
        <w:r w:rsidR="00B06B9A" w:rsidRPr="00314065">
          <w:rPr>
            <w:rStyle w:val="Hyperlink"/>
          </w:rPr>
          <w:t>Concrete Plant</w:t>
        </w:r>
        <w:r w:rsidR="00B06B9A">
          <w:rPr>
            <w:webHidden/>
          </w:rPr>
          <w:tab/>
        </w:r>
        <w:r w:rsidR="00B06B9A">
          <w:rPr>
            <w:webHidden/>
          </w:rPr>
          <w:fldChar w:fldCharType="begin"/>
        </w:r>
        <w:r w:rsidR="00B06B9A">
          <w:rPr>
            <w:webHidden/>
          </w:rPr>
          <w:instrText xml:space="preserve"> PAGEREF _Toc479778140 \h </w:instrText>
        </w:r>
        <w:r w:rsidR="00B06B9A">
          <w:rPr>
            <w:webHidden/>
          </w:rPr>
        </w:r>
        <w:r w:rsidR="00B06B9A">
          <w:rPr>
            <w:webHidden/>
          </w:rPr>
          <w:fldChar w:fldCharType="separate"/>
        </w:r>
        <w:r w:rsidR="003E3C68">
          <w:rPr>
            <w:webHidden/>
          </w:rPr>
          <w:t>16</w:t>
        </w:r>
        <w:r w:rsidR="00B06B9A">
          <w:rPr>
            <w:webHidden/>
          </w:rPr>
          <w:fldChar w:fldCharType="end"/>
        </w:r>
      </w:hyperlink>
    </w:p>
    <w:p w14:paraId="459D261A" w14:textId="77777777" w:rsidR="00041ED2" w:rsidRDefault="00533F22" w:rsidP="00041ED2">
      <w:pPr>
        <w:keepNext/>
        <w:keepLines/>
        <w:rPr>
          <w:rFonts w:ascii="Arial" w:hAnsi="Arial" w:cs="Arial"/>
          <w:sz w:val="20"/>
        </w:rPr>
      </w:pPr>
      <w:r>
        <w:rPr>
          <w:rFonts w:ascii="Arial" w:hAnsi="Arial" w:cs="Arial"/>
          <w:sz w:val="20"/>
        </w:rPr>
        <w:fldChar w:fldCharType="end"/>
      </w:r>
    </w:p>
    <w:p w14:paraId="38CB8711" w14:textId="77777777" w:rsidR="00041ED2" w:rsidRDefault="00041ED2">
      <w:pPr>
        <w:widowControl/>
        <w:spacing w:after="200" w:line="276" w:lineRule="auto"/>
        <w:rPr>
          <w:rFonts w:ascii="Arial" w:hAnsi="Arial" w:cs="Arial"/>
          <w:sz w:val="20"/>
        </w:rPr>
      </w:pPr>
      <w:r>
        <w:rPr>
          <w:rFonts w:ascii="Arial" w:hAnsi="Arial" w:cs="Arial"/>
          <w:sz w:val="20"/>
        </w:rPr>
        <w:br w:type="page"/>
      </w:r>
    </w:p>
    <w:p w14:paraId="730965EC" w14:textId="77777777" w:rsidR="00DC2418" w:rsidRDefault="00D52213" w:rsidP="00D50137">
      <w:pPr>
        <w:pStyle w:val="Heading1"/>
      </w:pPr>
      <w:bookmarkStart w:id="0" w:name="_Toc479778128"/>
      <w:r w:rsidRPr="00D52213">
        <w:lastRenderedPageBreak/>
        <w:t xml:space="preserve">Complete </w:t>
      </w:r>
      <w:r w:rsidRPr="00A140BB">
        <w:t>Application</w:t>
      </w:r>
      <w:bookmarkEnd w:id="0"/>
      <w:r w:rsidRPr="00D52213">
        <w:t xml:space="preserve"> </w:t>
      </w:r>
    </w:p>
    <w:p w14:paraId="4A980B44" w14:textId="77777777" w:rsidR="00D52213" w:rsidRDefault="00D52213" w:rsidP="00D52213">
      <w:pPr>
        <w:ind w:left="360"/>
        <w:rPr>
          <w:rFonts w:ascii="Arial" w:hAnsi="Arial" w:cs="Arial"/>
          <w:b/>
          <w:sz w:val="20"/>
        </w:rPr>
      </w:pPr>
    </w:p>
    <w:p w14:paraId="45F50559" w14:textId="22962B90" w:rsidR="00D52213" w:rsidRPr="00D52213" w:rsidRDefault="00690CE7" w:rsidP="00D52213">
      <w:pPr>
        <w:ind w:left="360"/>
        <w:rPr>
          <w:rFonts w:ascii="Univers" w:hAnsi="Univers"/>
          <w:sz w:val="20"/>
        </w:rPr>
      </w:pPr>
      <w:r>
        <w:rPr>
          <w:rFonts w:ascii="Univers" w:hAnsi="Univers"/>
          <w:sz w:val="20"/>
        </w:rPr>
        <w:t>Form 7C</w:t>
      </w:r>
      <w:r w:rsidR="00D52213" w:rsidRPr="00D52213">
        <w:rPr>
          <w:rFonts w:ascii="Univers" w:hAnsi="Univers"/>
          <w:sz w:val="20"/>
        </w:rPr>
        <w:t xml:space="preserve"> is an application form for a </w:t>
      </w:r>
      <w:r w:rsidR="004F0D81">
        <w:rPr>
          <w:rFonts w:ascii="Univers" w:hAnsi="Univers"/>
          <w:sz w:val="20"/>
        </w:rPr>
        <w:t>new source review permit</w:t>
      </w:r>
      <w:r w:rsidR="00D52213" w:rsidRPr="00D52213">
        <w:rPr>
          <w:rFonts w:ascii="Univers" w:hAnsi="Univers"/>
          <w:sz w:val="20"/>
        </w:rPr>
        <w:t xml:space="preserve"> or a state operating permit</w:t>
      </w:r>
      <w:r w:rsidR="00FD60DA">
        <w:rPr>
          <w:rFonts w:ascii="Univers" w:hAnsi="Univers"/>
          <w:sz w:val="20"/>
        </w:rPr>
        <w:t xml:space="preserve"> for </w:t>
      </w:r>
      <w:r w:rsidR="0020353E">
        <w:rPr>
          <w:rFonts w:ascii="Univers" w:hAnsi="Univers"/>
          <w:sz w:val="20"/>
        </w:rPr>
        <w:t>a concrete</w:t>
      </w:r>
      <w:r w:rsidR="00FD60DA">
        <w:rPr>
          <w:rFonts w:ascii="Univers" w:hAnsi="Univers"/>
          <w:sz w:val="20"/>
        </w:rPr>
        <w:t xml:space="preserve"> plant</w:t>
      </w:r>
      <w:r w:rsidR="00D52213" w:rsidRPr="00D52213">
        <w:rPr>
          <w:rFonts w:ascii="Univers" w:hAnsi="Univers"/>
          <w:sz w:val="20"/>
        </w:rPr>
        <w:t>.  The staff of the Department of Environmental Quality reviews all permit applications to determine compliance with State Regulations. The evaluation of a permit application is a detailed and lengthy process, so your application should be submitted as soon as you can furnish the requisite information</w:t>
      </w:r>
      <w:r w:rsidR="008D0AAB">
        <w:rPr>
          <w:rFonts w:ascii="Univers" w:hAnsi="Univers"/>
          <w:b/>
          <w:sz w:val="20"/>
        </w:rPr>
        <w:t>.</w:t>
      </w:r>
      <w:r w:rsidR="00D52213" w:rsidRPr="00690CE7">
        <w:rPr>
          <w:rFonts w:ascii="Univers" w:hAnsi="Univers"/>
          <w:b/>
          <w:sz w:val="20"/>
        </w:rPr>
        <w:t xml:space="preserve"> A complete application is required prior to our commencing the process of preparing a permit. Once you have submitted a complete </w:t>
      </w:r>
      <w:r w:rsidR="00EC3035" w:rsidRPr="00690CE7">
        <w:rPr>
          <w:rFonts w:ascii="Univers" w:hAnsi="Univers"/>
          <w:b/>
          <w:sz w:val="20"/>
        </w:rPr>
        <w:t>application,</w:t>
      </w:r>
      <w:r w:rsidR="00D52213" w:rsidRPr="00690CE7">
        <w:rPr>
          <w:rFonts w:ascii="Univers" w:hAnsi="Univers"/>
          <w:b/>
          <w:sz w:val="20"/>
        </w:rPr>
        <w:t xml:space="preserve"> we process your application as quickly as possible.</w:t>
      </w:r>
      <w:r w:rsidR="00D52213" w:rsidRPr="00D52213">
        <w:rPr>
          <w:rFonts w:ascii="Univers" w:hAnsi="Univers"/>
          <w:sz w:val="20"/>
        </w:rPr>
        <w:t xml:space="preserve"> To expedite the permit application and review process, please supply the information requested on the attached form accurately and completely.</w:t>
      </w:r>
    </w:p>
    <w:p w14:paraId="63DAF269" w14:textId="77777777" w:rsidR="00D52213" w:rsidRPr="00D52213" w:rsidRDefault="00D52213" w:rsidP="00D52213">
      <w:pPr>
        <w:ind w:left="360"/>
        <w:rPr>
          <w:rFonts w:ascii="Univers" w:hAnsi="Univers"/>
          <w:sz w:val="20"/>
        </w:rPr>
      </w:pPr>
    </w:p>
    <w:p w14:paraId="61928022" w14:textId="77777777" w:rsidR="00D52213" w:rsidRPr="00D52213" w:rsidRDefault="00D52213" w:rsidP="00D52213">
      <w:pPr>
        <w:spacing w:line="229" w:lineRule="auto"/>
        <w:ind w:firstLine="360"/>
        <w:jc w:val="both"/>
        <w:rPr>
          <w:rFonts w:ascii="Univers" w:hAnsi="Univers"/>
          <w:sz w:val="20"/>
        </w:rPr>
      </w:pPr>
      <w:r w:rsidRPr="00D52213">
        <w:rPr>
          <w:rFonts w:ascii="Univers" w:hAnsi="Univers"/>
          <w:sz w:val="20"/>
        </w:rPr>
        <w:t xml:space="preserve">A complete application must include: </w:t>
      </w:r>
    </w:p>
    <w:p w14:paraId="4C4A77F6" w14:textId="77777777" w:rsidR="00D52213" w:rsidRDefault="00D52213" w:rsidP="00D52213">
      <w:pPr>
        <w:ind w:left="360"/>
        <w:rPr>
          <w:rFonts w:ascii="Arial" w:hAnsi="Arial" w:cs="Arial"/>
          <w:b/>
          <w:sz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070"/>
        <w:gridCol w:w="7020"/>
      </w:tblGrid>
      <w:tr w:rsidR="00D52213" w14:paraId="7F33C829" w14:textId="77777777" w:rsidTr="00FD60DA">
        <w:tc>
          <w:tcPr>
            <w:tcW w:w="540" w:type="dxa"/>
          </w:tcPr>
          <w:p w14:paraId="5FE8E983" w14:textId="77777777" w:rsidR="00D52213" w:rsidRPr="00D52213" w:rsidRDefault="00D52213" w:rsidP="00D52213">
            <w:pPr>
              <w:rPr>
                <w:rFonts w:ascii="Arial" w:hAnsi="Arial" w:cs="Arial"/>
                <w:sz w:val="20"/>
              </w:rPr>
            </w:pPr>
            <w:r w:rsidRPr="00D52213">
              <w:rPr>
                <w:rFonts w:ascii="Arial" w:hAnsi="Arial" w:cs="Arial"/>
                <w:sz w:val="20"/>
              </w:rPr>
              <w:t>1.</w:t>
            </w:r>
          </w:p>
        </w:tc>
        <w:tc>
          <w:tcPr>
            <w:tcW w:w="2070" w:type="dxa"/>
          </w:tcPr>
          <w:p w14:paraId="05533BEE" w14:textId="77777777" w:rsidR="00D52213" w:rsidRPr="00661DEE" w:rsidRDefault="00D52213" w:rsidP="002771EC">
            <w:pPr>
              <w:rPr>
                <w:rFonts w:ascii="Arial" w:hAnsi="Arial" w:cs="Arial"/>
                <w:b/>
                <w:i/>
                <w:sz w:val="20"/>
              </w:rPr>
            </w:pPr>
            <w:r w:rsidRPr="00661DEE">
              <w:rPr>
                <w:rFonts w:ascii="Arial" w:hAnsi="Arial" w:cs="Arial"/>
                <w:b/>
                <w:i/>
                <w:sz w:val="20"/>
              </w:rPr>
              <w:t>Form 7</w:t>
            </w:r>
            <w:r w:rsidR="002771EC">
              <w:rPr>
                <w:rFonts w:ascii="Arial" w:hAnsi="Arial" w:cs="Arial"/>
                <w:b/>
                <w:i/>
                <w:sz w:val="20"/>
              </w:rPr>
              <w:t>C</w:t>
            </w:r>
          </w:p>
        </w:tc>
        <w:tc>
          <w:tcPr>
            <w:tcW w:w="7020" w:type="dxa"/>
          </w:tcPr>
          <w:p w14:paraId="652EDE2B" w14:textId="77777777" w:rsidR="00D52213" w:rsidRDefault="00D52213" w:rsidP="00D52213">
            <w:pPr>
              <w:rPr>
                <w:rFonts w:ascii="Univers" w:hAnsi="Univers"/>
                <w:sz w:val="20"/>
              </w:rPr>
            </w:pPr>
            <w:r w:rsidRPr="00D52213">
              <w:rPr>
                <w:rFonts w:ascii="Univers" w:hAnsi="Univers"/>
                <w:sz w:val="20"/>
              </w:rPr>
              <w:t>A completed Form 7</w:t>
            </w:r>
            <w:r w:rsidR="002771EC">
              <w:rPr>
                <w:rFonts w:ascii="Univers" w:hAnsi="Univers"/>
                <w:sz w:val="20"/>
              </w:rPr>
              <w:t>C</w:t>
            </w:r>
            <w:r w:rsidRPr="00D52213">
              <w:rPr>
                <w:rFonts w:ascii="Univers" w:hAnsi="Univers"/>
                <w:sz w:val="20"/>
              </w:rPr>
              <w:t>, including a properly signed Document Certification Form</w:t>
            </w:r>
            <w:r>
              <w:rPr>
                <w:rFonts w:ascii="Univers" w:hAnsi="Univers"/>
                <w:sz w:val="20"/>
              </w:rPr>
              <w:t>.</w:t>
            </w:r>
          </w:p>
          <w:p w14:paraId="520E071D" w14:textId="77777777" w:rsidR="00661DEE" w:rsidRPr="00D52213" w:rsidRDefault="00661DEE" w:rsidP="00D52213">
            <w:pPr>
              <w:rPr>
                <w:rFonts w:ascii="Arial" w:hAnsi="Arial" w:cs="Arial"/>
                <w:sz w:val="20"/>
              </w:rPr>
            </w:pPr>
          </w:p>
        </w:tc>
      </w:tr>
      <w:tr w:rsidR="00D52213" w14:paraId="786C45F5" w14:textId="77777777" w:rsidTr="00FD60DA">
        <w:tc>
          <w:tcPr>
            <w:tcW w:w="540" w:type="dxa"/>
          </w:tcPr>
          <w:p w14:paraId="0092CAEE" w14:textId="77777777" w:rsidR="00D52213" w:rsidRPr="00D52213" w:rsidRDefault="00D52213" w:rsidP="00D52213">
            <w:pPr>
              <w:rPr>
                <w:rFonts w:ascii="Arial" w:hAnsi="Arial" w:cs="Arial"/>
                <w:sz w:val="20"/>
              </w:rPr>
            </w:pPr>
            <w:r w:rsidRPr="00D52213">
              <w:rPr>
                <w:rFonts w:ascii="Arial" w:hAnsi="Arial" w:cs="Arial"/>
                <w:sz w:val="20"/>
              </w:rPr>
              <w:t xml:space="preserve">2. </w:t>
            </w:r>
          </w:p>
        </w:tc>
        <w:tc>
          <w:tcPr>
            <w:tcW w:w="2070" w:type="dxa"/>
          </w:tcPr>
          <w:p w14:paraId="1A7FADA8" w14:textId="77777777" w:rsidR="00D52213" w:rsidRPr="00661DEE" w:rsidRDefault="00D52213" w:rsidP="00D52213">
            <w:pPr>
              <w:rPr>
                <w:rFonts w:ascii="Arial" w:hAnsi="Arial" w:cs="Arial"/>
                <w:b/>
                <w:i/>
                <w:sz w:val="20"/>
              </w:rPr>
            </w:pPr>
            <w:r w:rsidRPr="00661DEE">
              <w:rPr>
                <w:rFonts w:ascii="Arial" w:hAnsi="Arial" w:cs="Arial"/>
                <w:b/>
                <w:i/>
                <w:sz w:val="20"/>
              </w:rPr>
              <w:t>Map</w:t>
            </w:r>
            <w:r w:rsidR="00373E4E">
              <w:rPr>
                <w:rFonts w:ascii="Arial" w:hAnsi="Arial" w:cs="Arial"/>
                <w:b/>
                <w:i/>
                <w:sz w:val="20"/>
              </w:rPr>
              <w:t>*</w:t>
            </w:r>
          </w:p>
        </w:tc>
        <w:tc>
          <w:tcPr>
            <w:tcW w:w="7020" w:type="dxa"/>
          </w:tcPr>
          <w:p w14:paraId="2F35CB6B" w14:textId="77777777" w:rsidR="00D52213" w:rsidRDefault="00D52213" w:rsidP="00D52213">
            <w:pPr>
              <w:rPr>
                <w:rFonts w:ascii="Univers" w:hAnsi="Univers"/>
                <w:sz w:val="20"/>
              </w:rPr>
            </w:pPr>
            <w:r w:rsidRPr="00661DEE">
              <w:rPr>
                <w:rFonts w:ascii="Univers" w:hAnsi="Univers"/>
                <w:sz w:val="20"/>
              </w:rPr>
              <w:t>A Source location map that includes latitude and longitude coordinates for the facility.</w:t>
            </w:r>
          </w:p>
          <w:p w14:paraId="3DC98E7E" w14:textId="77777777" w:rsidR="00661DEE" w:rsidRPr="00661DEE" w:rsidRDefault="00661DEE" w:rsidP="00D52213">
            <w:pPr>
              <w:rPr>
                <w:rFonts w:ascii="Arial" w:hAnsi="Arial" w:cs="Arial"/>
                <w:sz w:val="20"/>
              </w:rPr>
            </w:pPr>
          </w:p>
        </w:tc>
      </w:tr>
      <w:tr w:rsidR="00D52213" w14:paraId="2C2129C2" w14:textId="77777777" w:rsidTr="00FD60DA">
        <w:tc>
          <w:tcPr>
            <w:tcW w:w="540" w:type="dxa"/>
          </w:tcPr>
          <w:p w14:paraId="6CC4C9C7" w14:textId="77777777" w:rsidR="00D52213" w:rsidRPr="00D52213" w:rsidRDefault="00D52213" w:rsidP="00D52213">
            <w:pPr>
              <w:rPr>
                <w:rFonts w:ascii="Arial" w:hAnsi="Arial" w:cs="Arial"/>
                <w:sz w:val="20"/>
              </w:rPr>
            </w:pPr>
            <w:r w:rsidRPr="00D52213">
              <w:rPr>
                <w:rFonts w:ascii="Arial" w:hAnsi="Arial" w:cs="Arial"/>
                <w:sz w:val="20"/>
              </w:rPr>
              <w:t>3.</w:t>
            </w:r>
          </w:p>
        </w:tc>
        <w:tc>
          <w:tcPr>
            <w:tcW w:w="2070" w:type="dxa"/>
          </w:tcPr>
          <w:p w14:paraId="547DC836" w14:textId="77777777" w:rsidR="00D52213" w:rsidRPr="00661DEE" w:rsidRDefault="00D52213" w:rsidP="00D52213">
            <w:pPr>
              <w:rPr>
                <w:rFonts w:ascii="Arial" w:hAnsi="Arial" w:cs="Arial"/>
                <w:b/>
                <w:i/>
                <w:sz w:val="20"/>
              </w:rPr>
            </w:pPr>
            <w:r w:rsidRPr="00661DEE">
              <w:rPr>
                <w:rFonts w:ascii="Arial" w:hAnsi="Arial" w:cs="Arial"/>
                <w:b/>
                <w:i/>
                <w:sz w:val="20"/>
              </w:rPr>
              <w:t>Facility</w:t>
            </w:r>
            <w:r w:rsidR="00373E4E">
              <w:rPr>
                <w:rFonts w:ascii="Arial" w:hAnsi="Arial" w:cs="Arial"/>
                <w:b/>
                <w:i/>
                <w:sz w:val="20"/>
              </w:rPr>
              <w:t>*</w:t>
            </w:r>
          </w:p>
        </w:tc>
        <w:tc>
          <w:tcPr>
            <w:tcW w:w="7020" w:type="dxa"/>
          </w:tcPr>
          <w:p w14:paraId="78768F43" w14:textId="77777777" w:rsidR="00D52213" w:rsidRDefault="00D52213" w:rsidP="00D52213">
            <w:pPr>
              <w:rPr>
                <w:rFonts w:ascii="Univers" w:hAnsi="Univers"/>
                <w:sz w:val="20"/>
              </w:rPr>
            </w:pPr>
            <w:r w:rsidRPr="00661DEE">
              <w:rPr>
                <w:rFonts w:ascii="Univers" w:hAnsi="Univers"/>
                <w:sz w:val="20"/>
              </w:rPr>
              <w:t>A site plan of the facility including the dimensions of all buildings (length, width and height), all stack and emission point locations by stack number, and the property lines and fence lines.</w:t>
            </w:r>
          </w:p>
          <w:p w14:paraId="776300C3" w14:textId="77777777" w:rsidR="00661DEE" w:rsidRPr="00661DEE" w:rsidRDefault="00661DEE" w:rsidP="00D52213">
            <w:pPr>
              <w:rPr>
                <w:rFonts w:ascii="Arial" w:hAnsi="Arial" w:cs="Arial"/>
                <w:sz w:val="20"/>
              </w:rPr>
            </w:pPr>
          </w:p>
        </w:tc>
      </w:tr>
      <w:tr w:rsidR="00D52213" w14:paraId="039F5EA6" w14:textId="77777777" w:rsidTr="00FD60DA">
        <w:tc>
          <w:tcPr>
            <w:tcW w:w="540" w:type="dxa"/>
          </w:tcPr>
          <w:p w14:paraId="0F4BC721" w14:textId="77777777" w:rsidR="00D52213" w:rsidRPr="00D52213" w:rsidRDefault="00D52213" w:rsidP="00D52213">
            <w:pPr>
              <w:rPr>
                <w:rFonts w:ascii="Arial" w:hAnsi="Arial" w:cs="Arial"/>
                <w:sz w:val="20"/>
              </w:rPr>
            </w:pPr>
            <w:r w:rsidRPr="00D52213">
              <w:rPr>
                <w:rFonts w:ascii="Arial" w:hAnsi="Arial" w:cs="Arial"/>
                <w:sz w:val="20"/>
              </w:rPr>
              <w:t>4.</w:t>
            </w:r>
          </w:p>
        </w:tc>
        <w:tc>
          <w:tcPr>
            <w:tcW w:w="2070" w:type="dxa"/>
          </w:tcPr>
          <w:p w14:paraId="6922F3AF" w14:textId="77777777" w:rsidR="00D52213" w:rsidRPr="00661DEE" w:rsidRDefault="00D52213" w:rsidP="00D52213">
            <w:pPr>
              <w:rPr>
                <w:rFonts w:ascii="Arial" w:hAnsi="Arial" w:cs="Arial"/>
                <w:b/>
                <w:i/>
                <w:sz w:val="20"/>
              </w:rPr>
            </w:pPr>
            <w:r w:rsidRPr="00661DEE">
              <w:rPr>
                <w:rFonts w:ascii="Arial" w:hAnsi="Arial" w:cs="Arial"/>
                <w:b/>
                <w:i/>
                <w:sz w:val="20"/>
              </w:rPr>
              <w:t>Process</w:t>
            </w:r>
            <w:r w:rsidR="00373E4E">
              <w:rPr>
                <w:rFonts w:ascii="Arial" w:hAnsi="Arial" w:cs="Arial"/>
                <w:b/>
                <w:i/>
                <w:sz w:val="20"/>
              </w:rPr>
              <w:t>*</w:t>
            </w:r>
          </w:p>
        </w:tc>
        <w:tc>
          <w:tcPr>
            <w:tcW w:w="7020" w:type="dxa"/>
          </w:tcPr>
          <w:p w14:paraId="7CEB7157" w14:textId="77777777" w:rsidR="00D52213" w:rsidRDefault="00D52213" w:rsidP="00D52213">
            <w:pPr>
              <w:rPr>
                <w:rFonts w:ascii="Univers" w:hAnsi="Univers"/>
                <w:sz w:val="20"/>
              </w:rPr>
            </w:pPr>
            <w:r w:rsidRPr="00661DEE">
              <w:rPr>
                <w:rFonts w:ascii="Univers" w:hAnsi="Univers"/>
                <w:sz w:val="20"/>
              </w:rPr>
              <w:t>A process flow diagram/schematic, a narrative process description and a material balance that reflects the requested permit limits.</w:t>
            </w:r>
          </w:p>
          <w:p w14:paraId="6F67FE9A" w14:textId="77777777" w:rsidR="00661DEE" w:rsidRPr="00661DEE" w:rsidRDefault="00661DEE" w:rsidP="00D52213">
            <w:pPr>
              <w:rPr>
                <w:rFonts w:ascii="Arial" w:hAnsi="Arial" w:cs="Arial"/>
                <w:sz w:val="20"/>
              </w:rPr>
            </w:pPr>
          </w:p>
        </w:tc>
      </w:tr>
      <w:tr w:rsidR="00D52213" w14:paraId="2882D7F1" w14:textId="77777777" w:rsidTr="00FD60DA">
        <w:tc>
          <w:tcPr>
            <w:tcW w:w="540" w:type="dxa"/>
          </w:tcPr>
          <w:p w14:paraId="13FEADCB" w14:textId="77777777" w:rsidR="00D52213" w:rsidRPr="00D52213" w:rsidRDefault="00D52213" w:rsidP="00D52213">
            <w:pPr>
              <w:rPr>
                <w:rFonts w:ascii="Arial" w:hAnsi="Arial" w:cs="Arial"/>
                <w:sz w:val="20"/>
              </w:rPr>
            </w:pPr>
            <w:r w:rsidRPr="00D52213">
              <w:rPr>
                <w:rFonts w:ascii="Arial" w:hAnsi="Arial" w:cs="Arial"/>
                <w:sz w:val="20"/>
              </w:rPr>
              <w:t>5.</w:t>
            </w:r>
          </w:p>
        </w:tc>
        <w:tc>
          <w:tcPr>
            <w:tcW w:w="2070" w:type="dxa"/>
          </w:tcPr>
          <w:p w14:paraId="2C5E1406" w14:textId="77777777" w:rsidR="00D52213" w:rsidRPr="00661DEE" w:rsidRDefault="00D52213" w:rsidP="00D52213">
            <w:pPr>
              <w:rPr>
                <w:rFonts w:ascii="Arial" w:hAnsi="Arial" w:cs="Arial"/>
                <w:b/>
                <w:i/>
                <w:sz w:val="20"/>
              </w:rPr>
            </w:pPr>
            <w:r w:rsidRPr="00661DEE">
              <w:rPr>
                <w:rFonts w:ascii="Arial" w:hAnsi="Arial" w:cs="Arial"/>
                <w:b/>
                <w:i/>
                <w:sz w:val="20"/>
              </w:rPr>
              <w:t>MSDS or CPDS</w:t>
            </w:r>
            <w:r w:rsidR="00373E4E">
              <w:rPr>
                <w:rFonts w:ascii="Arial" w:hAnsi="Arial" w:cs="Arial"/>
                <w:b/>
                <w:i/>
                <w:sz w:val="20"/>
              </w:rPr>
              <w:t>*</w:t>
            </w:r>
          </w:p>
        </w:tc>
        <w:tc>
          <w:tcPr>
            <w:tcW w:w="7020" w:type="dxa"/>
          </w:tcPr>
          <w:p w14:paraId="3032E466" w14:textId="77777777" w:rsidR="00D52213" w:rsidRDefault="00D52213" w:rsidP="00D52213">
            <w:pPr>
              <w:rPr>
                <w:rFonts w:ascii="Univers" w:hAnsi="Univers"/>
                <w:sz w:val="20"/>
              </w:rPr>
            </w:pPr>
            <w:r w:rsidRPr="00661DEE">
              <w:rPr>
                <w:rFonts w:ascii="Univers" w:hAnsi="Univers"/>
                <w:sz w:val="20"/>
              </w:rPr>
              <w:t xml:space="preserve">Material </w:t>
            </w:r>
            <w:r w:rsidR="001F703F">
              <w:rPr>
                <w:rFonts w:ascii="Univers" w:hAnsi="Univers"/>
                <w:sz w:val="20"/>
              </w:rPr>
              <w:t>S</w:t>
            </w:r>
            <w:r w:rsidRPr="00661DEE">
              <w:rPr>
                <w:rFonts w:ascii="Univers" w:hAnsi="Univers"/>
                <w:sz w:val="20"/>
              </w:rPr>
              <w:t xml:space="preserve">afety </w:t>
            </w:r>
            <w:r w:rsidR="001F703F">
              <w:rPr>
                <w:rFonts w:ascii="Univers" w:hAnsi="Univers"/>
                <w:sz w:val="20"/>
              </w:rPr>
              <w:t>D</w:t>
            </w:r>
            <w:r w:rsidRPr="00661DEE">
              <w:rPr>
                <w:rFonts w:ascii="Univers" w:hAnsi="Univers"/>
                <w:sz w:val="20"/>
              </w:rPr>
              <w:t xml:space="preserve">ata </w:t>
            </w:r>
            <w:r w:rsidR="001F703F">
              <w:rPr>
                <w:rFonts w:ascii="Univers" w:hAnsi="Univers"/>
                <w:sz w:val="20"/>
              </w:rPr>
              <w:t>S</w:t>
            </w:r>
            <w:r w:rsidRPr="00661DEE">
              <w:rPr>
                <w:rFonts w:ascii="Univers" w:hAnsi="Univers"/>
                <w:sz w:val="20"/>
              </w:rPr>
              <w:t>heets or Certified Product Data Sheets indicating the percent by weight of each ingredient and, for coatings, the VOC content in pounds per gallon.</w:t>
            </w:r>
          </w:p>
          <w:p w14:paraId="2B70FC11" w14:textId="77777777" w:rsidR="00661DEE" w:rsidRPr="00661DEE" w:rsidRDefault="00661DEE" w:rsidP="00D52213">
            <w:pPr>
              <w:rPr>
                <w:rFonts w:ascii="Arial" w:hAnsi="Arial" w:cs="Arial"/>
                <w:sz w:val="20"/>
              </w:rPr>
            </w:pPr>
          </w:p>
        </w:tc>
      </w:tr>
      <w:tr w:rsidR="00D52213" w14:paraId="2005FF45" w14:textId="77777777" w:rsidTr="00FD60DA">
        <w:tc>
          <w:tcPr>
            <w:tcW w:w="540" w:type="dxa"/>
          </w:tcPr>
          <w:p w14:paraId="3EA30221" w14:textId="77777777" w:rsidR="00D52213" w:rsidRPr="00D52213" w:rsidRDefault="00D52213" w:rsidP="00D52213">
            <w:pPr>
              <w:rPr>
                <w:rFonts w:ascii="Arial" w:hAnsi="Arial" w:cs="Arial"/>
                <w:sz w:val="20"/>
              </w:rPr>
            </w:pPr>
            <w:r w:rsidRPr="00D52213">
              <w:rPr>
                <w:rFonts w:ascii="Arial" w:hAnsi="Arial" w:cs="Arial"/>
                <w:sz w:val="20"/>
              </w:rPr>
              <w:t>6.</w:t>
            </w:r>
          </w:p>
        </w:tc>
        <w:tc>
          <w:tcPr>
            <w:tcW w:w="2070" w:type="dxa"/>
          </w:tcPr>
          <w:p w14:paraId="0E959411" w14:textId="77777777" w:rsidR="00D52213" w:rsidRPr="00661DEE" w:rsidRDefault="00D52213" w:rsidP="00D52213">
            <w:pPr>
              <w:rPr>
                <w:rFonts w:ascii="Arial" w:hAnsi="Arial" w:cs="Arial"/>
                <w:b/>
                <w:i/>
                <w:sz w:val="20"/>
              </w:rPr>
            </w:pPr>
            <w:r w:rsidRPr="00661DEE">
              <w:rPr>
                <w:rFonts w:ascii="Arial" w:hAnsi="Arial" w:cs="Arial"/>
                <w:b/>
                <w:i/>
                <w:sz w:val="20"/>
              </w:rPr>
              <w:t>Calculations</w:t>
            </w:r>
          </w:p>
        </w:tc>
        <w:tc>
          <w:tcPr>
            <w:tcW w:w="7020" w:type="dxa"/>
          </w:tcPr>
          <w:p w14:paraId="1B5E0F1E" w14:textId="77777777" w:rsidR="00D52213" w:rsidRDefault="00D52213" w:rsidP="00D52213">
            <w:pPr>
              <w:rPr>
                <w:rFonts w:ascii="Univers" w:hAnsi="Univers"/>
                <w:sz w:val="20"/>
              </w:rPr>
            </w:pPr>
            <w:r w:rsidRPr="00661DEE">
              <w:rPr>
                <w:rFonts w:ascii="Univers" w:hAnsi="Univers"/>
                <w:sz w:val="20"/>
              </w:rPr>
              <w:t>Calculations of emission estimates.  Control technology justification to include economic analysis, if required.</w:t>
            </w:r>
          </w:p>
          <w:p w14:paraId="0276BB8F" w14:textId="77777777" w:rsidR="00661DEE" w:rsidRPr="00661DEE" w:rsidRDefault="00661DEE" w:rsidP="00D52213">
            <w:pPr>
              <w:rPr>
                <w:rFonts w:ascii="Arial" w:hAnsi="Arial" w:cs="Arial"/>
                <w:sz w:val="20"/>
              </w:rPr>
            </w:pPr>
          </w:p>
        </w:tc>
      </w:tr>
      <w:tr w:rsidR="00D52213" w14:paraId="7F298A96" w14:textId="77777777" w:rsidTr="00FD60DA">
        <w:tc>
          <w:tcPr>
            <w:tcW w:w="540" w:type="dxa"/>
          </w:tcPr>
          <w:p w14:paraId="211EB4E4" w14:textId="77777777" w:rsidR="00D52213" w:rsidRPr="00D52213" w:rsidRDefault="00D52213" w:rsidP="00D52213">
            <w:pPr>
              <w:rPr>
                <w:rFonts w:ascii="Arial" w:hAnsi="Arial" w:cs="Arial"/>
                <w:sz w:val="20"/>
              </w:rPr>
            </w:pPr>
            <w:r w:rsidRPr="00D52213">
              <w:rPr>
                <w:rFonts w:ascii="Arial" w:hAnsi="Arial" w:cs="Arial"/>
                <w:sz w:val="20"/>
              </w:rPr>
              <w:t>7.</w:t>
            </w:r>
          </w:p>
        </w:tc>
        <w:tc>
          <w:tcPr>
            <w:tcW w:w="2070" w:type="dxa"/>
          </w:tcPr>
          <w:p w14:paraId="320E4980" w14:textId="77777777" w:rsidR="00D52213" w:rsidRPr="00661DEE" w:rsidRDefault="00D52213" w:rsidP="00D52213">
            <w:pPr>
              <w:rPr>
                <w:rFonts w:ascii="Arial" w:hAnsi="Arial" w:cs="Arial"/>
                <w:b/>
                <w:i/>
                <w:sz w:val="20"/>
              </w:rPr>
            </w:pPr>
            <w:r w:rsidRPr="00661DEE">
              <w:rPr>
                <w:rFonts w:ascii="Arial" w:hAnsi="Arial" w:cs="Arial"/>
                <w:b/>
                <w:i/>
                <w:sz w:val="20"/>
              </w:rPr>
              <w:t>Stack Test</w:t>
            </w:r>
            <w:r w:rsidR="00373E4E">
              <w:rPr>
                <w:rFonts w:ascii="Arial" w:hAnsi="Arial" w:cs="Arial"/>
                <w:b/>
                <w:i/>
                <w:sz w:val="20"/>
              </w:rPr>
              <w:t>*</w:t>
            </w:r>
          </w:p>
        </w:tc>
        <w:tc>
          <w:tcPr>
            <w:tcW w:w="7020" w:type="dxa"/>
          </w:tcPr>
          <w:p w14:paraId="69266F97" w14:textId="77777777" w:rsidR="00D52213" w:rsidRDefault="00D52213" w:rsidP="00D52213">
            <w:pPr>
              <w:rPr>
                <w:rFonts w:ascii="Univers" w:hAnsi="Univers"/>
                <w:sz w:val="20"/>
              </w:rPr>
            </w:pPr>
            <w:r w:rsidRPr="00661DEE">
              <w:rPr>
                <w:rFonts w:ascii="Univers" w:hAnsi="Univers"/>
                <w:sz w:val="20"/>
              </w:rPr>
              <w:t>Stack test data if applicable.</w:t>
            </w:r>
          </w:p>
          <w:p w14:paraId="0293E7A0" w14:textId="77777777" w:rsidR="00661DEE" w:rsidRPr="00661DEE" w:rsidRDefault="00661DEE" w:rsidP="00D52213">
            <w:pPr>
              <w:rPr>
                <w:rFonts w:ascii="Arial" w:hAnsi="Arial" w:cs="Arial"/>
                <w:sz w:val="20"/>
              </w:rPr>
            </w:pPr>
          </w:p>
        </w:tc>
      </w:tr>
      <w:tr w:rsidR="00D52213" w14:paraId="75B30C35" w14:textId="77777777" w:rsidTr="00FD60DA">
        <w:tc>
          <w:tcPr>
            <w:tcW w:w="540" w:type="dxa"/>
          </w:tcPr>
          <w:p w14:paraId="77B695CD" w14:textId="77777777" w:rsidR="00D52213" w:rsidRPr="00D52213" w:rsidRDefault="00D52213" w:rsidP="00D52213">
            <w:pPr>
              <w:rPr>
                <w:rFonts w:ascii="Arial" w:hAnsi="Arial" w:cs="Arial"/>
                <w:sz w:val="20"/>
              </w:rPr>
            </w:pPr>
            <w:r w:rsidRPr="00D52213">
              <w:rPr>
                <w:rFonts w:ascii="Arial" w:hAnsi="Arial" w:cs="Arial"/>
                <w:sz w:val="20"/>
              </w:rPr>
              <w:t>8.</w:t>
            </w:r>
          </w:p>
        </w:tc>
        <w:tc>
          <w:tcPr>
            <w:tcW w:w="2070" w:type="dxa"/>
          </w:tcPr>
          <w:p w14:paraId="329DCD3D" w14:textId="77777777" w:rsidR="00D52213" w:rsidRPr="00661DEE" w:rsidRDefault="00D52213" w:rsidP="00D52213">
            <w:pPr>
              <w:rPr>
                <w:rFonts w:ascii="Arial" w:hAnsi="Arial" w:cs="Arial"/>
                <w:b/>
                <w:i/>
                <w:sz w:val="20"/>
              </w:rPr>
            </w:pPr>
            <w:r w:rsidRPr="00661DEE">
              <w:rPr>
                <w:rFonts w:ascii="Arial" w:hAnsi="Arial" w:cs="Arial"/>
                <w:b/>
                <w:i/>
                <w:sz w:val="20"/>
              </w:rPr>
              <w:t>Model</w:t>
            </w:r>
            <w:r w:rsidR="001455E5">
              <w:rPr>
                <w:rFonts w:ascii="Arial" w:hAnsi="Arial" w:cs="Arial"/>
                <w:b/>
                <w:i/>
                <w:sz w:val="20"/>
              </w:rPr>
              <w:t>ing</w:t>
            </w:r>
            <w:r w:rsidR="00373E4E">
              <w:rPr>
                <w:rFonts w:ascii="Arial" w:hAnsi="Arial" w:cs="Arial"/>
                <w:b/>
                <w:i/>
                <w:sz w:val="20"/>
              </w:rPr>
              <w:t>*</w:t>
            </w:r>
          </w:p>
        </w:tc>
        <w:tc>
          <w:tcPr>
            <w:tcW w:w="7020" w:type="dxa"/>
          </w:tcPr>
          <w:p w14:paraId="6AD7690F" w14:textId="77777777" w:rsidR="00D52213" w:rsidRDefault="00D52213" w:rsidP="00D52213">
            <w:pPr>
              <w:rPr>
                <w:rFonts w:ascii="Univers" w:hAnsi="Univers"/>
                <w:sz w:val="20"/>
              </w:rPr>
            </w:pPr>
            <w:r w:rsidRPr="00661DEE">
              <w:rPr>
                <w:rFonts w:ascii="Univers" w:hAnsi="Univers"/>
                <w:sz w:val="20"/>
              </w:rPr>
              <w:t>Air quality modeling based on consultation with the applicable regional office and the Office of Air Permit Programs, if required.</w:t>
            </w:r>
          </w:p>
          <w:p w14:paraId="64E664B9" w14:textId="77777777" w:rsidR="00661DEE" w:rsidRPr="00661DEE" w:rsidRDefault="00661DEE" w:rsidP="00D52213">
            <w:pPr>
              <w:rPr>
                <w:rFonts w:ascii="Arial" w:hAnsi="Arial" w:cs="Arial"/>
                <w:sz w:val="20"/>
              </w:rPr>
            </w:pPr>
          </w:p>
        </w:tc>
      </w:tr>
      <w:tr w:rsidR="00D52213" w14:paraId="0E7F9BCE" w14:textId="77777777" w:rsidTr="00FD60DA">
        <w:tc>
          <w:tcPr>
            <w:tcW w:w="540" w:type="dxa"/>
          </w:tcPr>
          <w:p w14:paraId="70E848E2" w14:textId="77777777" w:rsidR="00D52213" w:rsidRPr="00D52213" w:rsidRDefault="00D52213" w:rsidP="00D52213">
            <w:pPr>
              <w:rPr>
                <w:rFonts w:ascii="Arial" w:hAnsi="Arial" w:cs="Arial"/>
                <w:sz w:val="20"/>
              </w:rPr>
            </w:pPr>
            <w:r w:rsidRPr="00D52213">
              <w:rPr>
                <w:rFonts w:ascii="Arial" w:hAnsi="Arial" w:cs="Arial"/>
                <w:sz w:val="20"/>
              </w:rPr>
              <w:t>9.</w:t>
            </w:r>
          </w:p>
        </w:tc>
        <w:tc>
          <w:tcPr>
            <w:tcW w:w="2070" w:type="dxa"/>
          </w:tcPr>
          <w:p w14:paraId="1A40FB38" w14:textId="77777777" w:rsidR="00D52213" w:rsidRPr="00661DEE" w:rsidRDefault="00D52213" w:rsidP="00D52213">
            <w:pPr>
              <w:rPr>
                <w:rFonts w:ascii="Arial" w:hAnsi="Arial" w:cs="Arial"/>
                <w:b/>
                <w:i/>
                <w:sz w:val="20"/>
              </w:rPr>
            </w:pPr>
            <w:r w:rsidRPr="00661DEE">
              <w:rPr>
                <w:rFonts w:ascii="Arial" w:hAnsi="Arial" w:cs="Arial"/>
                <w:b/>
                <w:i/>
                <w:sz w:val="20"/>
              </w:rPr>
              <w:t>Local Governing</w:t>
            </w:r>
            <w:r w:rsidR="00373E4E">
              <w:rPr>
                <w:rFonts w:ascii="Arial" w:hAnsi="Arial" w:cs="Arial"/>
                <w:b/>
                <w:i/>
                <w:sz w:val="20"/>
              </w:rPr>
              <w:t>*</w:t>
            </w:r>
            <w:r w:rsidRPr="00661DEE">
              <w:rPr>
                <w:rFonts w:ascii="Arial" w:hAnsi="Arial" w:cs="Arial"/>
                <w:b/>
                <w:i/>
                <w:sz w:val="20"/>
              </w:rPr>
              <w:t xml:space="preserve"> Body Certification Form</w:t>
            </w:r>
          </w:p>
        </w:tc>
        <w:tc>
          <w:tcPr>
            <w:tcW w:w="7020" w:type="dxa"/>
          </w:tcPr>
          <w:p w14:paraId="49F24339" w14:textId="77777777" w:rsidR="00D52213" w:rsidRDefault="00D52213" w:rsidP="00D52213">
            <w:pPr>
              <w:rPr>
                <w:rFonts w:ascii="Univers" w:hAnsi="Univers"/>
                <w:sz w:val="20"/>
              </w:rPr>
            </w:pPr>
            <w:r w:rsidRPr="00661DEE">
              <w:rPr>
                <w:rFonts w:ascii="Univers" w:hAnsi="Univers"/>
                <w:sz w:val="20"/>
              </w:rPr>
              <w:t>Forward the form to local governing body, if applicable</w:t>
            </w:r>
            <w:r w:rsidR="00661DEE">
              <w:rPr>
                <w:rFonts w:ascii="Univers" w:hAnsi="Univers"/>
                <w:sz w:val="20"/>
              </w:rPr>
              <w:t>.</w:t>
            </w:r>
          </w:p>
          <w:p w14:paraId="6E09BE2B" w14:textId="77777777" w:rsidR="00661DEE" w:rsidRDefault="00661DEE" w:rsidP="00D52213">
            <w:pPr>
              <w:rPr>
                <w:rFonts w:ascii="Univers" w:hAnsi="Univers"/>
                <w:sz w:val="20"/>
              </w:rPr>
            </w:pPr>
          </w:p>
          <w:p w14:paraId="06D15702" w14:textId="77777777" w:rsidR="00661DEE" w:rsidRDefault="00661DEE" w:rsidP="00D52213">
            <w:pPr>
              <w:rPr>
                <w:rFonts w:ascii="Univers" w:hAnsi="Univers"/>
                <w:sz w:val="20"/>
              </w:rPr>
            </w:pPr>
          </w:p>
          <w:p w14:paraId="2803A40C" w14:textId="77777777" w:rsidR="00131AFD" w:rsidRDefault="00131AFD" w:rsidP="00D52213">
            <w:pPr>
              <w:rPr>
                <w:rFonts w:ascii="Univers" w:hAnsi="Univers"/>
                <w:sz w:val="20"/>
              </w:rPr>
            </w:pPr>
          </w:p>
          <w:p w14:paraId="2EB91C4E" w14:textId="77777777" w:rsidR="00661DEE" w:rsidRPr="00661DEE" w:rsidRDefault="00661DEE" w:rsidP="00D52213">
            <w:pPr>
              <w:rPr>
                <w:rFonts w:ascii="Arial" w:hAnsi="Arial" w:cs="Arial"/>
                <w:sz w:val="20"/>
              </w:rPr>
            </w:pPr>
          </w:p>
        </w:tc>
      </w:tr>
      <w:tr w:rsidR="00D52213" w14:paraId="4FDC028D" w14:textId="77777777" w:rsidTr="00FD60DA">
        <w:tc>
          <w:tcPr>
            <w:tcW w:w="540" w:type="dxa"/>
          </w:tcPr>
          <w:p w14:paraId="5088DB8B" w14:textId="77777777" w:rsidR="00D52213" w:rsidRPr="00D52213" w:rsidRDefault="00D52213" w:rsidP="00D52213">
            <w:pPr>
              <w:rPr>
                <w:rFonts w:ascii="Arial" w:hAnsi="Arial" w:cs="Arial"/>
                <w:sz w:val="20"/>
              </w:rPr>
            </w:pPr>
            <w:r w:rsidRPr="00D52213">
              <w:rPr>
                <w:rFonts w:ascii="Arial" w:hAnsi="Arial" w:cs="Arial"/>
                <w:sz w:val="20"/>
              </w:rPr>
              <w:t>10.</w:t>
            </w:r>
          </w:p>
        </w:tc>
        <w:tc>
          <w:tcPr>
            <w:tcW w:w="2070" w:type="dxa"/>
          </w:tcPr>
          <w:p w14:paraId="2D5B35B2" w14:textId="77777777" w:rsidR="00D52213" w:rsidRPr="00661DEE" w:rsidRDefault="00D52213" w:rsidP="00D52213">
            <w:pPr>
              <w:rPr>
                <w:rFonts w:ascii="Arial" w:hAnsi="Arial" w:cs="Arial"/>
                <w:b/>
                <w:i/>
                <w:sz w:val="20"/>
              </w:rPr>
            </w:pPr>
            <w:r w:rsidRPr="00661DEE">
              <w:rPr>
                <w:rFonts w:ascii="Arial" w:hAnsi="Arial" w:cs="Arial"/>
                <w:b/>
                <w:i/>
                <w:sz w:val="20"/>
              </w:rPr>
              <w:t>Permit Application Fee Form</w:t>
            </w:r>
          </w:p>
        </w:tc>
        <w:tc>
          <w:tcPr>
            <w:tcW w:w="7020" w:type="dxa"/>
          </w:tcPr>
          <w:p w14:paraId="1F27AB1C" w14:textId="77777777" w:rsidR="00D52213" w:rsidRPr="00661DEE" w:rsidRDefault="00A65B86" w:rsidP="00A65B86">
            <w:pPr>
              <w:rPr>
                <w:rFonts w:ascii="Arial" w:hAnsi="Arial" w:cs="Arial"/>
                <w:sz w:val="20"/>
              </w:rPr>
            </w:pPr>
            <w:r>
              <w:rPr>
                <w:rFonts w:ascii="Univers" w:hAnsi="Univers"/>
                <w:sz w:val="20"/>
              </w:rPr>
              <w:t>I</w:t>
            </w:r>
            <w:r w:rsidR="00D52213" w:rsidRPr="00661DEE">
              <w:rPr>
                <w:rFonts w:ascii="Univers" w:hAnsi="Univers"/>
                <w:sz w:val="20"/>
              </w:rPr>
              <w:t xml:space="preserve">nclude a copy of the Permit Application Fee form with </w:t>
            </w:r>
            <w:r w:rsidR="00023AE0">
              <w:rPr>
                <w:rFonts w:ascii="Univers" w:hAnsi="Univers"/>
                <w:sz w:val="20"/>
              </w:rPr>
              <w:t xml:space="preserve">the </w:t>
            </w:r>
            <w:r w:rsidR="00D52213" w:rsidRPr="00661DEE">
              <w:rPr>
                <w:rFonts w:ascii="Univers" w:hAnsi="Univers"/>
                <w:sz w:val="20"/>
              </w:rPr>
              <w:t>application, if required</w:t>
            </w:r>
            <w:r w:rsidR="00661DEE">
              <w:rPr>
                <w:rFonts w:ascii="Univers" w:hAnsi="Univers"/>
                <w:sz w:val="20"/>
              </w:rPr>
              <w:t>.</w:t>
            </w:r>
          </w:p>
        </w:tc>
      </w:tr>
    </w:tbl>
    <w:p w14:paraId="465AA999" w14:textId="77777777" w:rsidR="00D52213" w:rsidRDefault="00D52213" w:rsidP="00D52213">
      <w:pPr>
        <w:ind w:left="360"/>
        <w:rPr>
          <w:rFonts w:ascii="Arial" w:hAnsi="Arial" w:cs="Arial"/>
          <w:b/>
          <w:sz w:val="20"/>
        </w:rPr>
      </w:pPr>
    </w:p>
    <w:p w14:paraId="1F292C46" w14:textId="77777777" w:rsidR="00373E4E" w:rsidRDefault="00373E4E" w:rsidP="00D52213">
      <w:pPr>
        <w:ind w:left="360"/>
        <w:rPr>
          <w:rFonts w:ascii="Arial" w:hAnsi="Arial" w:cs="Arial"/>
          <w:sz w:val="20"/>
        </w:rPr>
      </w:pPr>
      <w:r w:rsidRPr="00D87BCA">
        <w:rPr>
          <w:rFonts w:ascii="Arial" w:hAnsi="Arial" w:cs="Arial"/>
          <w:sz w:val="20"/>
        </w:rPr>
        <w:t>*Not required for state operating permit applications unless specifically requested</w:t>
      </w:r>
      <w:r w:rsidR="00D87BCA" w:rsidRPr="00D87BCA">
        <w:rPr>
          <w:rFonts w:ascii="Arial" w:hAnsi="Arial" w:cs="Arial"/>
          <w:sz w:val="20"/>
        </w:rPr>
        <w:t>.</w:t>
      </w:r>
    </w:p>
    <w:p w14:paraId="09943D2B" w14:textId="425DFBA6" w:rsidR="00690CE7" w:rsidRPr="00D87BCA" w:rsidRDefault="00690CE7" w:rsidP="00690CE7">
      <w:pPr>
        <w:keepNext/>
        <w:keepLines/>
        <w:spacing w:line="229" w:lineRule="auto"/>
        <w:ind w:left="360"/>
        <w:rPr>
          <w:rFonts w:ascii="Arial" w:hAnsi="Arial" w:cs="Arial"/>
          <w:sz w:val="20"/>
        </w:rPr>
      </w:pPr>
      <w:r w:rsidRPr="00D87BCA">
        <w:rPr>
          <w:rFonts w:ascii="Arial" w:hAnsi="Arial" w:cs="Arial"/>
          <w:sz w:val="20"/>
        </w:rPr>
        <w:lastRenderedPageBreak/>
        <w:t>INSTRUCTIONS ARE PROVIDED FOR EACH PAGE OF THE FORM 7</w:t>
      </w:r>
      <w:r w:rsidR="001C3C41">
        <w:rPr>
          <w:rFonts w:ascii="Arial" w:hAnsi="Arial" w:cs="Arial"/>
          <w:sz w:val="20"/>
        </w:rPr>
        <w:t>C</w:t>
      </w:r>
      <w:r>
        <w:rPr>
          <w:rFonts w:ascii="Arial" w:hAnsi="Arial" w:cs="Arial"/>
          <w:sz w:val="20"/>
        </w:rPr>
        <w:t xml:space="preserve"> Asphalt Plant application</w:t>
      </w:r>
      <w:r w:rsidRPr="00D87BCA">
        <w:rPr>
          <w:rFonts w:ascii="Arial" w:hAnsi="Arial" w:cs="Arial"/>
          <w:sz w:val="20"/>
        </w:rPr>
        <w:t xml:space="preserve">.  Should you require additional assistance in completing this application, please contact the </w:t>
      </w:r>
      <w:hyperlink r:id="rId11" w:history="1">
        <w:r w:rsidRPr="00A60986">
          <w:rPr>
            <w:rStyle w:val="Hyperlink"/>
            <w:rFonts w:ascii="Arial" w:hAnsi="Arial" w:cs="Arial"/>
            <w:sz w:val="20"/>
          </w:rPr>
          <w:t>regional office</w:t>
        </w:r>
      </w:hyperlink>
      <w:r w:rsidRPr="00D87BCA">
        <w:rPr>
          <w:rFonts w:ascii="Arial" w:hAnsi="Arial" w:cs="Arial"/>
          <w:sz w:val="20"/>
        </w:rPr>
        <w:t xml:space="preserve"> for your area as shown on the map and localities list on </w:t>
      </w:r>
      <w:r w:rsidRPr="0041799B">
        <w:rPr>
          <w:rFonts w:ascii="Arial" w:hAnsi="Arial" w:cs="Arial"/>
          <w:sz w:val="20"/>
        </w:rPr>
        <w:t>pages 4-7.</w:t>
      </w:r>
      <w:r w:rsidRPr="00D87BCA">
        <w:rPr>
          <w:rFonts w:ascii="Arial" w:hAnsi="Arial" w:cs="Arial"/>
          <w:sz w:val="20"/>
        </w:rPr>
        <w:t xml:space="preserve">  Submit the completed application to the appropriate regional office.</w:t>
      </w:r>
    </w:p>
    <w:p w14:paraId="16FB55E4" w14:textId="77777777" w:rsidR="00690CE7" w:rsidRPr="00D87BCA" w:rsidRDefault="00690CE7" w:rsidP="00690CE7">
      <w:pPr>
        <w:keepNext/>
        <w:keepLines/>
        <w:spacing w:line="229" w:lineRule="auto"/>
        <w:jc w:val="both"/>
        <w:rPr>
          <w:rFonts w:ascii="Arial" w:hAnsi="Arial" w:cs="Arial"/>
          <w:sz w:val="20"/>
        </w:rPr>
      </w:pPr>
    </w:p>
    <w:p w14:paraId="431AD94E" w14:textId="77777777" w:rsidR="00690CE7" w:rsidRPr="00D87BCA" w:rsidRDefault="00690CE7" w:rsidP="00690CE7">
      <w:pPr>
        <w:keepNext/>
        <w:keepLines/>
        <w:tabs>
          <w:tab w:val="center" w:pos="5400"/>
        </w:tabs>
        <w:spacing w:line="229" w:lineRule="auto"/>
        <w:rPr>
          <w:rFonts w:ascii="Arial" w:hAnsi="Arial" w:cs="Arial"/>
          <w:b/>
          <w:i/>
          <w:sz w:val="20"/>
        </w:rPr>
      </w:pPr>
      <w:r w:rsidRPr="00D87BCA">
        <w:rPr>
          <w:rFonts w:ascii="Arial" w:hAnsi="Arial" w:cs="Arial"/>
          <w:i/>
          <w:sz w:val="20"/>
        </w:rPr>
        <w:tab/>
      </w:r>
      <w:r w:rsidRPr="00D87BCA">
        <w:rPr>
          <w:rFonts w:ascii="Arial" w:hAnsi="Arial" w:cs="Arial"/>
          <w:b/>
          <w:i/>
          <w:sz w:val="20"/>
        </w:rPr>
        <w:t>IT IS A VIOLATION OF STATE REGULATIONS TO BEGIN CONSTRUCTION OF OR OPERATE</w:t>
      </w:r>
    </w:p>
    <w:p w14:paraId="780F5821" w14:textId="77777777" w:rsidR="00690CE7" w:rsidRPr="00D87BCA" w:rsidRDefault="00690CE7" w:rsidP="00690CE7">
      <w:pPr>
        <w:keepNext/>
        <w:keepLines/>
        <w:tabs>
          <w:tab w:val="center" w:pos="5400"/>
        </w:tabs>
        <w:spacing w:line="229" w:lineRule="auto"/>
        <w:rPr>
          <w:rFonts w:ascii="Arial" w:hAnsi="Arial" w:cs="Arial"/>
          <w:b/>
          <w:i/>
          <w:sz w:val="20"/>
        </w:rPr>
      </w:pPr>
      <w:r w:rsidRPr="00D87BCA">
        <w:rPr>
          <w:rFonts w:ascii="Arial" w:hAnsi="Arial" w:cs="Arial"/>
          <w:b/>
          <w:i/>
          <w:sz w:val="20"/>
        </w:rPr>
        <w:tab/>
        <w:t>A SOURCE WITHOUT OBTAINING A PERMIT, IF A PERMIT IS REQUIRED</w:t>
      </w:r>
    </w:p>
    <w:p w14:paraId="7FB4DF2C" w14:textId="77777777" w:rsidR="00690CE7" w:rsidRPr="00D87BCA" w:rsidRDefault="00690CE7" w:rsidP="00690CE7">
      <w:pPr>
        <w:keepNext/>
        <w:keepLines/>
        <w:ind w:left="360"/>
        <w:rPr>
          <w:rFonts w:ascii="Arial" w:hAnsi="Arial" w:cs="Arial"/>
          <w:sz w:val="20"/>
        </w:rPr>
      </w:pPr>
    </w:p>
    <w:p w14:paraId="58E29E7B" w14:textId="523A4D17" w:rsidR="00690CE7" w:rsidRPr="00D87BCA" w:rsidRDefault="00690CE7" w:rsidP="00690CE7">
      <w:pPr>
        <w:keepNext/>
        <w:keepLines/>
        <w:rPr>
          <w:rFonts w:ascii="Arial" w:hAnsi="Arial" w:cs="Arial"/>
          <w:sz w:val="20"/>
        </w:rPr>
      </w:pPr>
      <w:r w:rsidRPr="00D87BCA">
        <w:rPr>
          <w:rFonts w:ascii="Arial" w:hAnsi="Arial" w:cs="Arial"/>
          <w:b/>
          <w:sz w:val="20"/>
        </w:rPr>
        <w:t>**Note:</w:t>
      </w:r>
      <w:r w:rsidR="007D5992">
        <w:rPr>
          <w:rFonts w:ascii="Arial" w:hAnsi="Arial" w:cs="Arial"/>
          <w:sz w:val="20"/>
        </w:rPr>
        <w:t xml:space="preserve">  </w:t>
      </w:r>
      <w:r>
        <w:rPr>
          <w:rFonts w:ascii="Arial" w:hAnsi="Arial" w:cs="Arial"/>
          <w:sz w:val="20"/>
        </w:rPr>
        <w:t>F</w:t>
      </w:r>
      <w:r w:rsidRPr="00D87BCA">
        <w:rPr>
          <w:rFonts w:ascii="Arial" w:hAnsi="Arial" w:cs="Arial"/>
          <w:sz w:val="20"/>
        </w:rPr>
        <w:t>orm</w:t>
      </w:r>
      <w:r>
        <w:rPr>
          <w:rFonts w:ascii="Arial" w:hAnsi="Arial" w:cs="Arial"/>
          <w:sz w:val="20"/>
        </w:rPr>
        <w:t xml:space="preserve"> 7</w:t>
      </w:r>
      <w:r w:rsidR="001C3C41">
        <w:rPr>
          <w:rFonts w:ascii="Arial" w:hAnsi="Arial" w:cs="Arial"/>
          <w:sz w:val="20"/>
        </w:rPr>
        <w:t>C</w:t>
      </w:r>
      <w:r w:rsidRPr="00D87BCA">
        <w:rPr>
          <w:rFonts w:ascii="Arial" w:hAnsi="Arial" w:cs="Arial"/>
          <w:sz w:val="20"/>
        </w:rPr>
        <w:t xml:space="preserve"> is available in M</w:t>
      </w:r>
      <w:r w:rsidR="007D5992">
        <w:rPr>
          <w:rFonts w:ascii="Arial" w:hAnsi="Arial" w:cs="Arial"/>
          <w:sz w:val="20"/>
        </w:rPr>
        <w:t xml:space="preserve">icrosoft Word </w:t>
      </w:r>
      <w:r w:rsidRPr="00D87BCA">
        <w:rPr>
          <w:rFonts w:ascii="Arial" w:hAnsi="Arial" w:cs="Arial"/>
          <w:sz w:val="20"/>
        </w:rPr>
        <w:t xml:space="preserve">on the DEQ website at </w:t>
      </w:r>
      <w:hyperlink r:id="rId12" w:history="1">
        <w:r w:rsidR="00280325" w:rsidRPr="000F5E7D">
          <w:rPr>
            <w:rStyle w:val="Hyperlink"/>
            <w:rFonts w:ascii="Arial" w:hAnsi="Arial" w:cs="Arial"/>
            <w:sz w:val="20"/>
          </w:rPr>
          <w:t>https://www.deq.virginia.gov/permits/air/forms</w:t>
        </w:r>
      </w:hyperlink>
      <w:r w:rsidR="00280325">
        <w:rPr>
          <w:rFonts w:ascii="Arial" w:hAnsi="Arial" w:cs="Arial"/>
          <w:sz w:val="20"/>
        </w:rPr>
        <w:t xml:space="preserve"> </w:t>
      </w:r>
    </w:p>
    <w:p w14:paraId="08E6CC7F" w14:textId="77777777" w:rsidR="00D87BCA" w:rsidRPr="00D87BCA" w:rsidRDefault="00D87BCA" w:rsidP="00D52213">
      <w:pPr>
        <w:ind w:left="360"/>
        <w:rPr>
          <w:rFonts w:ascii="Arial" w:hAnsi="Arial" w:cs="Arial"/>
          <w:sz w:val="20"/>
        </w:rPr>
      </w:pPr>
    </w:p>
    <w:p w14:paraId="193FE8A0" w14:textId="77777777" w:rsidR="00E567BD" w:rsidRDefault="00E567BD">
      <w:pPr>
        <w:widowControl/>
        <w:spacing w:after="200" w:line="276" w:lineRule="auto"/>
        <w:rPr>
          <w:rFonts w:ascii="Arial" w:hAnsi="Arial" w:cs="Arial"/>
          <w:sz w:val="20"/>
        </w:rPr>
        <w:sectPr w:rsidR="00E567BD" w:rsidSect="00465FB0">
          <w:footerReference w:type="default" r:id="rId13"/>
          <w:pgSz w:w="12240" w:h="15840"/>
          <w:pgMar w:top="1166" w:right="907" w:bottom="1440" w:left="907" w:header="720" w:footer="720" w:gutter="0"/>
          <w:cols w:space="720"/>
          <w:titlePg/>
          <w:docGrid w:linePitch="360"/>
        </w:sectPr>
      </w:pPr>
    </w:p>
    <w:p w14:paraId="43CBF65A" w14:textId="77777777" w:rsidR="0084628A" w:rsidRDefault="00000000" w:rsidP="00A140BB">
      <w:pPr>
        <w:pStyle w:val="Heading1"/>
      </w:pPr>
      <w:bookmarkStart w:id="1" w:name="_Toc479778130"/>
      <w:r>
        <w:rPr>
          <w:rFonts w:ascii="Times New Roman" w:hAnsi="Times New Roman" w:cs="Times New Roman"/>
          <w:szCs w:val="24"/>
        </w:rPr>
        <w:lastRenderedPageBreak/>
        <w:object w:dxaOrig="1440" w:dyaOrig="1440" w14:anchorId="07684954">
          <v:shape id="_x0000_s2055" type="#_x0000_t75" alt="Map of DEQ regional offices locations" style="position:absolute;left:0;text-align:left;margin-left:100.95pt;margin-top:102.25pt;width:554.4pt;height:404.8pt;z-index:251658240;mso-position-horizontal-relative:page;mso-position-vertical-relative:page">
            <v:imagedata r:id="rId14" o:title=""/>
            <w10:wrap type="topAndBottom" anchorx="page" anchory="page"/>
          </v:shape>
          <o:OLEObject Type="Embed" ProgID="PowerPoint.Slide.8" ShapeID="_x0000_s2055" DrawAspect="Content" ObjectID="_1792916379" r:id="rId15"/>
        </w:object>
      </w:r>
      <w:r w:rsidR="0084628A">
        <w:t>Regional Offices</w:t>
      </w:r>
      <w:bookmarkEnd w:id="1"/>
      <w:r w:rsidR="0084628A" w:rsidRPr="00D52213">
        <w:t xml:space="preserve"> </w:t>
      </w:r>
    </w:p>
    <w:p w14:paraId="02B6A554" w14:textId="77777777" w:rsidR="0084628A" w:rsidRDefault="0084628A" w:rsidP="00E567BD">
      <w:pPr>
        <w:rPr>
          <w:b/>
        </w:rPr>
        <w:sectPr w:rsidR="0084628A" w:rsidSect="0084628A">
          <w:footerReference w:type="first" r:id="rId16"/>
          <w:pgSz w:w="15840" w:h="12240" w:orient="landscape"/>
          <w:pgMar w:top="900" w:right="1080" w:bottom="900" w:left="1440" w:header="720" w:footer="720" w:gutter="0"/>
          <w:cols w:space="720"/>
          <w:docGrid w:linePitch="360"/>
        </w:sectPr>
      </w:pPr>
    </w:p>
    <w:p w14:paraId="33F137B2" w14:textId="77777777" w:rsidR="0084628A" w:rsidRDefault="0084628A" w:rsidP="00A140BB">
      <w:pPr>
        <w:pStyle w:val="Heading2"/>
      </w:pPr>
      <w:r>
        <w:lastRenderedPageBreak/>
        <w:t xml:space="preserve"> </w:t>
      </w:r>
      <w:bookmarkStart w:id="2" w:name="_Toc327791496"/>
      <w:bookmarkStart w:id="3" w:name="_Toc479778131"/>
      <w:r>
        <w:t>By County</w:t>
      </w:r>
      <w:bookmarkEnd w:id="2"/>
      <w:bookmarkEnd w:id="3"/>
    </w:p>
    <w:p w14:paraId="47F279A3" w14:textId="77777777" w:rsidR="0084628A" w:rsidRDefault="0084628A" w:rsidP="000270E7">
      <w:pPr>
        <w:pStyle w:val="ListParagraph"/>
        <w:rPr>
          <w:rFonts w:ascii="Arial" w:hAnsi="Arial" w:cs="Arial"/>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080"/>
        <w:gridCol w:w="630"/>
        <w:gridCol w:w="1710"/>
        <w:gridCol w:w="1080"/>
        <w:gridCol w:w="630"/>
        <w:gridCol w:w="1620"/>
        <w:gridCol w:w="1080"/>
      </w:tblGrid>
      <w:tr w:rsidR="0084628A" w14:paraId="38F7DEAE" w14:textId="77777777" w:rsidTr="0045713F">
        <w:tc>
          <w:tcPr>
            <w:tcW w:w="1638" w:type="dxa"/>
            <w:tcBorders>
              <w:top w:val="single" w:sz="4" w:space="0" w:color="auto"/>
              <w:left w:val="single" w:sz="4" w:space="0" w:color="auto"/>
            </w:tcBorders>
          </w:tcPr>
          <w:p w14:paraId="3C31481E" w14:textId="77777777" w:rsidR="0084628A" w:rsidRPr="00C122C7" w:rsidRDefault="0084628A"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49A881F0" w14:textId="77777777" w:rsidR="0084628A" w:rsidRPr="00C122C7" w:rsidRDefault="0084628A"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right w:val="single" w:sz="4" w:space="0" w:color="auto"/>
            </w:tcBorders>
          </w:tcPr>
          <w:p w14:paraId="608DA243" w14:textId="77777777" w:rsidR="0084628A" w:rsidRPr="00C122C7" w:rsidRDefault="0084628A" w:rsidP="000270E7">
            <w:pPr>
              <w:pStyle w:val="ListParagraph"/>
              <w:ind w:left="0"/>
              <w:rPr>
                <w:rFonts w:ascii="Arial" w:hAnsi="Arial" w:cs="Arial"/>
                <w:b/>
                <w:sz w:val="20"/>
                <w:u w:val="single"/>
              </w:rPr>
            </w:pPr>
          </w:p>
        </w:tc>
        <w:tc>
          <w:tcPr>
            <w:tcW w:w="1710" w:type="dxa"/>
            <w:tcBorders>
              <w:top w:val="single" w:sz="4" w:space="0" w:color="auto"/>
              <w:left w:val="single" w:sz="4" w:space="0" w:color="auto"/>
            </w:tcBorders>
          </w:tcPr>
          <w:p w14:paraId="3496C885" w14:textId="77777777" w:rsidR="0084628A" w:rsidRPr="00C122C7" w:rsidRDefault="0084628A"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17976A8A" w14:textId="77777777" w:rsidR="0084628A" w:rsidRPr="00C122C7" w:rsidRDefault="0084628A"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tcBorders>
          </w:tcPr>
          <w:p w14:paraId="26DEE9E8" w14:textId="77777777" w:rsidR="0084628A" w:rsidRPr="00C122C7" w:rsidRDefault="0084628A" w:rsidP="000270E7">
            <w:pPr>
              <w:pStyle w:val="ListParagraph"/>
              <w:ind w:left="0"/>
              <w:rPr>
                <w:rFonts w:ascii="Arial" w:hAnsi="Arial" w:cs="Arial"/>
                <w:b/>
                <w:sz w:val="20"/>
                <w:u w:val="single"/>
              </w:rPr>
            </w:pPr>
          </w:p>
        </w:tc>
        <w:tc>
          <w:tcPr>
            <w:tcW w:w="1620" w:type="dxa"/>
          </w:tcPr>
          <w:p w14:paraId="50C01E7B" w14:textId="77777777" w:rsidR="0084628A" w:rsidRPr="00C122C7" w:rsidRDefault="0084628A" w:rsidP="00C122C7">
            <w:pPr>
              <w:pStyle w:val="ListParagraph"/>
              <w:ind w:left="0"/>
              <w:rPr>
                <w:rFonts w:ascii="Arial" w:hAnsi="Arial" w:cs="Arial"/>
                <w:b/>
                <w:sz w:val="20"/>
                <w:u w:val="single"/>
              </w:rPr>
            </w:pPr>
          </w:p>
        </w:tc>
        <w:tc>
          <w:tcPr>
            <w:tcW w:w="1080" w:type="dxa"/>
          </w:tcPr>
          <w:p w14:paraId="755E2D2C" w14:textId="77777777" w:rsidR="0084628A" w:rsidRPr="00C122C7" w:rsidRDefault="0084628A" w:rsidP="00C122C7">
            <w:pPr>
              <w:pStyle w:val="ListParagraph"/>
              <w:ind w:left="0"/>
              <w:rPr>
                <w:rFonts w:ascii="Arial" w:hAnsi="Arial" w:cs="Arial"/>
                <w:b/>
                <w:sz w:val="20"/>
                <w:u w:val="single"/>
              </w:rPr>
            </w:pPr>
          </w:p>
        </w:tc>
      </w:tr>
      <w:tr w:rsidR="0084628A" w14:paraId="6AF10356" w14:textId="77777777" w:rsidTr="0045713F">
        <w:tc>
          <w:tcPr>
            <w:tcW w:w="1638" w:type="dxa"/>
            <w:tcBorders>
              <w:left w:val="single" w:sz="4" w:space="0" w:color="auto"/>
            </w:tcBorders>
          </w:tcPr>
          <w:p w14:paraId="1826900E"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Accomack</w:t>
            </w:r>
          </w:p>
        </w:tc>
        <w:tc>
          <w:tcPr>
            <w:tcW w:w="1080" w:type="dxa"/>
            <w:tcBorders>
              <w:right w:val="single" w:sz="4" w:space="0" w:color="auto"/>
            </w:tcBorders>
          </w:tcPr>
          <w:p w14:paraId="1A71309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03610F75"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3D9ABABE"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King and Queen</w:t>
            </w:r>
          </w:p>
        </w:tc>
        <w:tc>
          <w:tcPr>
            <w:tcW w:w="1080" w:type="dxa"/>
            <w:tcBorders>
              <w:right w:val="single" w:sz="4" w:space="0" w:color="auto"/>
            </w:tcBorders>
          </w:tcPr>
          <w:p w14:paraId="73FAF08C"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7CEB2FC7" w14:textId="77777777" w:rsidR="0084628A" w:rsidRDefault="0084628A" w:rsidP="000270E7">
            <w:pPr>
              <w:pStyle w:val="ListParagraph"/>
              <w:ind w:left="0"/>
              <w:rPr>
                <w:rFonts w:ascii="Arial" w:hAnsi="Arial" w:cs="Arial"/>
                <w:b/>
                <w:sz w:val="20"/>
              </w:rPr>
            </w:pPr>
          </w:p>
        </w:tc>
        <w:tc>
          <w:tcPr>
            <w:tcW w:w="1620" w:type="dxa"/>
          </w:tcPr>
          <w:p w14:paraId="6594EE7C" w14:textId="77777777" w:rsidR="0084628A" w:rsidRPr="00C122C7" w:rsidRDefault="0084628A" w:rsidP="000270E7">
            <w:pPr>
              <w:pStyle w:val="ListParagraph"/>
              <w:ind w:left="0"/>
              <w:rPr>
                <w:rFonts w:ascii="Arial" w:hAnsi="Arial" w:cs="Arial"/>
                <w:b/>
                <w:sz w:val="20"/>
              </w:rPr>
            </w:pPr>
          </w:p>
        </w:tc>
        <w:tc>
          <w:tcPr>
            <w:tcW w:w="1080" w:type="dxa"/>
          </w:tcPr>
          <w:p w14:paraId="1D8DFB5E" w14:textId="77777777" w:rsidR="0084628A" w:rsidRPr="00CF3CEB" w:rsidRDefault="0084628A" w:rsidP="000270E7">
            <w:pPr>
              <w:pStyle w:val="ListParagraph"/>
              <w:ind w:left="0"/>
              <w:rPr>
                <w:rFonts w:ascii="Arial" w:hAnsi="Arial" w:cs="Arial"/>
                <w:b/>
                <w:sz w:val="20"/>
              </w:rPr>
            </w:pPr>
          </w:p>
        </w:tc>
      </w:tr>
      <w:tr w:rsidR="0084628A" w14:paraId="19BE7714" w14:textId="77777777" w:rsidTr="0045713F">
        <w:tc>
          <w:tcPr>
            <w:tcW w:w="1638" w:type="dxa"/>
            <w:tcBorders>
              <w:left w:val="single" w:sz="4" w:space="0" w:color="auto"/>
            </w:tcBorders>
          </w:tcPr>
          <w:p w14:paraId="3B19F14E"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Albemarle</w:t>
            </w:r>
          </w:p>
        </w:tc>
        <w:tc>
          <w:tcPr>
            <w:tcW w:w="1080" w:type="dxa"/>
            <w:tcBorders>
              <w:right w:val="single" w:sz="4" w:space="0" w:color="auto"/>
            </w:tcBorders>
          </w:tcPr>
          <w:p w14:paraId="6D4B08F0"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2A2C397"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93660FA"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King George</w:t>
            </w:r>
          </w:p>
        </w:tc>
        <w:tc>
          <w:tcPr>
            <w:tcW w:w="1080" w:type="dxa"/>
            <w:tcBorders>
              <w:right w:val="single" w:sz="4" w:space="0" w:color="auto"/>
            </w:tcBorders>
          </w:tcPr>
          <w:p w14:paraId="66335107"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9B85D32" w14:textId="77777777" w:rsidR="0084628A" w:rsidRDefault="0084628A" w:rsidP="000270E7">
            <w:pPr>
              <w:pStyle w:val="ListParagraph"/>
              <w:ind w:left="0"/>
              <w:rPr>
                <w:rFonts w:ascii="Arial" w:hAnsi="Arial" w:cs="Arial"/>
                <w:b/>
                <w:sz w:val="20"/>
              </w:rPr>
            </w:pPr>
          </w:p>
        </w:tc>
        <w:tc>
          <w:tcPr>
            <w:tcW w:w="1620" w:type="dxa"/>
          </w:tcPr>
          <w:p w14:paraId="10DC3756" w14:textId="77777777" w:rsidR="0084628A" w:rsidRPr="00C122C7" w:rsidRDefault="0084628A" w:rsidP="000270E7">
            <w:pPr>
              <w:pStyle w:val="ListParagraph"/>
              <w:ind w:left="0"/>
              <w:rPr>
                <w:rFonts w:ascii="Arial" w:hAnsi="Arial" w:cs="Arial"/>
                <w:b/>
                <w:sz w:val="20"/>
              </w:rPr>
            </w:pPr>
          </w:p>
        </w:tc>
        <w:tc>
          <w:tcPr>
            <w:tcW w:w="1080" w:type="dxa"/>
          </w:tcPr>
          <w:p w14:paraId="6B438E7E" w14:textId="77777777" w:rsidR="0084628A" w:rsidRPr="00CF3CEB" w:rsidRDefault="0084628A" w:rsidP="000270E7">
            <w:pPr>
              <w:pStyle w:val="ListParagraph"/>
              <w:ind w:left="0"/>
              <w:rPr>
                <w:rFonts w:ascii="Arial" w:hAnsi="Arial" w:cs="Arial"/>
                <w:b/>
                <w:sz w:val="20"/>
              </w:rPr>
            </w:pPr>
          </w:p>
        </w:tc>
      </w:tr>
      <w:tr w:rsidR="0084628A" w14:paraId="0EA8B54E" w14:textId="77777777" w:rsidTr="0045713F">
        <w:tc>
          <w:tcPr>
            <w:tcW w:w="1638" w:type="dxa"/>
            <w:tcBorders>
              <w:left w:val="single" w:sz="4" w:space="0" w:color="auto"/>
            </w:tcBorders>
          </w:tcPr>
          <w:p w14:paraId="3AEB051F"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Alleghany</w:t>
            </w:r>
          </w:p>
        </w:tc>
        <w:tc>
          <w:tcPr>
            <w:tcW w:w="1080" w:type="dxa"/>
            <w:tcBorders>
              <w:right w:val="single" w:sz="4" w:space="0" w:color="auto"/>
            </w:tcBorders>
          </w:tcPr>
          <w:p w14:paraId="65303B58"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6618AF2"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71C0F92"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King William</w:t>
            </w:r>
          </w:p>
        </w:tc>
        <w:tc>
          <w:tcPr>
            <w:tcW w:w="1080" w:type="dxa"/>
            <w:tcBorders>
              <w:right w:val="single" w:sz="4" w:space="0" w:color="auto"/>
            </w:tcBorders>
          </w:tcPr>
          <w:p w14:paraId="3A8E53F1"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 xml:space="preserve">PRO </w:t>
            </w:r>
          </w:p>
        </w:tc>
        <w:tc>
          <w:tcPr>
            <w:tcW w:w="630" w:type="dxa"/>
            <w:tcBorders>
              <w:left w:val="single" w:sz="4" w:space="0" w:color="auto"/>
            </w:tcBorders>
          </w:tcPr>
          <w:p w14:paraId="013720B7" w14:textId="77777777" w:rsidR="0084628A" w:rsidRDefault="0084628A" w:rsidP="000270E7">
            <w:pPr>
              <w:pStyle w:val="ListParagraph"/>
              <w:ind w:left="0"/>
              <w:rPr>
                <w:rFonts w:ascii="Arial" w:hAnsi="Arial" w:cs="Arial"/>
                <w:b/>
                <w:sz w:val="20"/>
              </w:rPr>
            </w:pPr>
          </w:p>
        </w:tc>
        <w:tc>
          <w:tcPr>
            <w:tcW w:w="1620" w:type="dxa"/>
          </w:tcPr>
          <w:p w14:paraId="3AEECFFE" w14:textId="77777777" w:rsidR="0084628A" w:rsidRPr="00C122C7" w:rsidRDefault="0084628A" w:rsidP="000270E7">
            <w:pPr>
              <w:pStyle w:val="ListParagraph"/>
              <w:ind w:left="0"/>
              <w:rPr>
                <w:rFonts w:ascii="Arial" w:hAnsi="Arial" w:cs="Arial"/>
                <w:b/>
                <w:sz w:val="20"/>
              </w:rPr>
            </w:pPr>
          </w:p>
        </w:tc>
        <w:tc>
          <w:tcPr>
            <w:tcW w:w="1080" w:type="dxa"/>
          </w:tcPr>
          <w:p w14:paraId="76AE1000" w14:textId="77777777" w:rsidR="0084628A" w:rsidRPr="00CF3CEB" w:rsidRDefault="0084628A" w:rsidP="000270E7">
            <w:pPr>
              <w:pStyle w:val="ListParagraph"/>
              <w:ind w:left="0"/>
              <w:rPr>
                <w:rFonts w:ascii="Arial" w:hAnsi="Arial" w:cs="Arial"/>
                <w:b/>
                <w:sz w:val="20"/>
              </w:rPr>
            </w:pPr>
          </w:p>
        </w:tc>
      </w:tr>
      <w:tr w:rsidR="0084628A" w14:paraId="56232239" w14:textId="77777777" w:rsidTr="0045713F">
        <w:tc>
          <w:tcPr>
            <w:tcW w:w="1638" w:type="dxa"/>
            <w:tcBorders>
              <w:left w:val="single" w:sz="4" w:space="0" w:color="auto"/>
            </w:tcBorders>
          </w:tcPr>
          <w:p w14:paraId="79403AFD"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Amelia</w:t>
            </w:r>
          </w:p>
        </w:tc>
        <w:tc>
          <w:tcPr>
            <w:tcW w:w="1080" w:type="dxa"/>
            <w:tcBorders>
              <w:right w:val="single" w:sz="4" w:space="0" w:color="auto"/>
            </w:tcBorders>
          </w:tcPr>
          <w:p w14:paraId="3023EAF5"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6CF973F8"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38E2EF6C"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Lancaster</w:t>
            </w:r>
          </w:p>
        </w:tc>
        <w:tc>
          <w:tcPr>
            <w:tcW w:w="1080" w:type="dxa"/>
            <w:tcBorders>
              <w:right w:val="single" w:sz="4" w:space="0" w:color="auto"/>
            </w:tcBorders>
          </w:tcPr>
          <w:p w14:paraId="7507E5A9"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4B028605" w14:textId="77777777" w:rsidR="0084628A" w:rsidRDefault="0084628A" w:rsidP="000270E7">
            <w:pPr>
              <w:pStyle w:val="ListParagraph"/>
              <w:ind w:left="0"/>
              <w:rPr>
                <w:rFonts w:ascii="Arial" w:hAnsi="Arial" w:cs="Arial"/>
                <w:b/>
                <w:sz w:val="20"/>
              </w:rPr>
            </w:pPr>
          </w:p>
        </w:tc>
        <w:tc>
          <w:tcPr>
            <w:tcW w:w="1620" w:type="dxa"/>
          </w:tcPr>
          <w:p w14:paraId="3ADC50F2" w14:textId="77777777" w:rsidR="0084628A" w:rsidRPr="00C122C7" w:rsidRDefault="0084628A" w:rsidP="000270E7">
            <w:pPr>
              <w:pStyle w:val="ListParagraph"/>
              <w:ind w:left="0"/>
              <w:rPr>
                <w:rFonts w:ascii="Arial" w:hAnsi="Arial" w:cs="Arial"/>
                <w:b/>
                <w:sz w:val="20"/>
              </w:rPr>
            </w:pPr>
          </w:p>
        </w:tc>
        <w:tc>
          <w:tcPr>
            <w:tcW w:w="1080" w:type="dxa"/>
          </w:tcPr>
          <w:p w14:paraId="311A39AB" w14:textId="77777777" w:rsidR="0084628A" w:rsidRPr="00CF3CEB" w:rsidRDefault="0084628A" w:rsidP="000270E7">
            <w:pPr>
              <w:pStyle w:val="ListParagraph"/>
              <w:ind w:left="0"/>
              <w:rPr>
                <w:rFonts w:ascii="Arial" w:hAnsi="Arial" w:cs="Arial"/>
                <w:b/>
                <w:sz w:val="20"/>
              </w:rPr>
            </w:pPr>
          </w:p>
        </w:tc>
      </w:tr>
      <w:tr w:rsidR="0084628A" w14:paraId="544A89F9" w14:textId="77777777" w:rsidTr="0045713F">
        <w:tc>
          <w:tcPr>
            <w:tcW w:w="1638" w:type="dxa"/>
            <w:tcBorders>
              <w:left w:val="single" w:sz="4" w:space="0" w:color="auto"/>
            </w:tcBorders>
          </w:tcPr>
          <w:p w14:paraId="1CE4BB07"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Amherst</w:t>
            </w:r>
          </w:p>
        </w:tc>
        <w:tc>
          <w:tcPr>
            <w:tcW w:w="1080" w:type="dxa"/>
            <w:tcBorders>
              <w:right w:val="single" w:sz="4" w:space="0" w:color="auto"/>
            </w:tcBorders>
          </w:tcPr>
          <w:p w14:paraId="0DE7B89D"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DA213F0"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1DE39ACF"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Lee</w:t>
            </w:r>
          </w:p>
        </w:tc>
        <w:tc>
          <w:tcPr>
            <w:tcW w:w="1080" w:type="dxa"/>
            <w:tcBorders>
              <w:right w:val="single" w:sz="4" w:space="0" w:color="auto"/>
            </w:tcBorders>
          </w:tcPr>
          <w:p w14:paraId="3FB6A8A7"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5D70E403" w14:textId="77777777" w:rsidR="0084628A" w:rsidRDefault="0084628A" w:rsidP="000270E7">
            <w:pPr>
              <w:pStyle w:val="ListParagraph"/>
              <w:ind w:left="0"/>
              <w:rPr>
                <w:rFonts w:ascii="Arial" w:hAnsi="Arial" w:cs="Arial"/>
                <w:b/>
                <w:sz w:val="20"/>
              </w:rPr>
            </w:pPr>
          </w:p>
        </w:tc>
        <w:tc>
          <w:tcPr>
            <w:tcW w:w="1620" w:type="dxa"/>
          </w:tcPr>
          <w:p w14:paraId="4EE81CA8" w14:textId="77777777" w:rsidR="0084628A" w:rsidRDefault="0084628A" w:rsidP="000270E7">
            <w:pPr>
              <w:pStyle w:val="ListParagraph"/>
              <w:ind w:left="0"/>
              <w:rPr>
                <w:rFonts w:ascii="Arial" w:hAnsi="Arial" w:cs="Arial"/>
                <w:b/>
                <w:sz w:val="20"/>
              </w:rPr>
            </w:pPr>
          </w:p>
        </w:tc>
        <w:tc>
          <w:tcPr>
            <w:tcW w:w="1080" w:type="dxa"/>
          </w:tcPr>
          <w:p w14:paraId="39A04381" w14:textId="77777777" w:rsidR="0084628A" w:rsidRDefault="0084628A" w:rsidP="000270E7">
            <w:pPr>
              <w:pStyle w:val="ListParagraph"/>
              <w:ind w:left="0"/>
              <w:rPr>
                <w:rFonts w:ascii="Arial" w:hAnsi="Arial" w:cs="Arial"/>
                <w:b/>
                <w:sz w:val="20"/>
              </w:rPr>
            </w:pPr>
          </w:p>
        </w:tc>
      </w:tr>
      <w:tr w:rsidR="0084628A" w14:paraId="2B9104AB" w14:textId="77777777" w:rsidTr="00746AC5">
        <w:tc>
          <w:tcPr>
            <w:tcW w:w="1638" w:type="dxa"/>
            <w:tcBorders>
              <w:left w:val="single" w:sz="4" w:space="0" w:color="auto"/>
            </w:tcBorders>
          </w:tcPr>
          <w:p w14:paraId="4A9BF4B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Appomattox</w:t>
            </w:r>
          </w:p>
        </w:tc>
        <w:tc>
          <w:tcPr>
            <w:tcW w:w="1080" w:type="dxa"/>
            <w:tcBorders>
              <w:right w:val="single" w:sz="4" w:space="0" w:color="auto"/>
            </w:tcBorders>
          </w:tcPr>
          <w:p w14:paraId="5C06FEF8"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137053AD"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746D6AF"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Loudoun</w:t>
            </w:r>
          </w:p>
        </w:tc>
        <w:tc>
          <w:tcPr>
            <w:tcW w:w="1080" w:type="dxa"/>
            <w:tcBorders>
              <w:right w:val="single" w:sz="4" w:space="0" w:color="auto"/>
            </w:tcBorders>
          </w:tcPr>
          <w:p w14:paraId="53A6D250"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41DF1FA1" w14:textId="77777777" w:rsidR="0084628A" w:rsidRDefault="0084628A" w:rsidP="000270E7">
            <w:pPr>
              <w:pStyle w:val="ListParagraph"/>
              <w:ind w:left="0"/>
              <w:rPr>
                <w:rFonts w:ascii="Arial" w:hAnsi="Arial" w:cs="Arial"/>
                <w:b/>
                <w:sz w:val="20"/>
              </w:rPr>
            </w:pPr>
          </w:p>
        </w:tc>
        <w:tc>
          <w:tcPr>
            <w:tcW w:w="1620" w:type="dxa"/>
          </w:tcPr>
          <w:p w14:paraId="27CD31CA" w14:textId="77777777" w:rsidR="0084628A" w:rsidRDefault="0084628A" w:rsidP="000270E7">
            <w:pPr>
              <w:pStyle w:val="ListParagraph"/>
              <w:ind w:left="0"/>
              <w:rPr>
                <w:rFonts w:ascii="Arial" w:hAnsi="Arial" w:cs="Arial"/>
                <w:b/>
                <w:sz w:val="20"/>
              </w:rPr>
            </w:pPr>
          </w:p>
        </w:tc>
        <w:tc>
          <w:tcPr>
            <w:tcW w:w="1080" w:type="dxa"/>
          </w:tcPr>
          <w:p w14:paraId="05FBE51C" w14:textId="77777777" w:rsidR="0084628A" w:rsidRDefault="0084628A" w:rsidP="000270E7">
            <w:pPr>
              <w:pStyle w:val="ListParagraph"/>
              <w:ind w:left="0"/>
              <w:rPr>
                <w:rFonts w:ascii="Arial" w:hAnsi="Arial" w:cs="Arial"/>
                <w:b/>
                <w:sz w:val="20"/>
              </w:rPr>
            </w:pPr>
          </w:p>
        </w:tc>
      </w:tr>
      <w:tr w:rsidR="0084628A" w14:paraId="6212E1A8" w14:textId="77777777" w:rsidTr="00746AC5">
        <w:tc>
          <w:tcPr>
            <w:tcW w:w="1638" w:type="dxa"/>
            <w:tcBorders>
              <w:left w:val="single" w:sz="4" w:space="0" w:color="auto"/>
            </w:tcBorders>
          </w:tcPr>
          <w:p w14:paraId="756CCF03"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Arlington</w:t>
            </w:r>
          </w:p>
        </w:tc>
        <w:tc>
          <w:tcPr>
            <w:tcW w:w="1080" w:type="dxa"/>
            <w:tcBorders>
              <w:right w:val="single" w:sz="4" w:space="0" w:color="auto"/>
            </w:tcBorders>
          </w:tcPr>
          <w:p w14:paraId="6A4E9D73"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64FB2C40"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12DD8D8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Louisa</w:t>
            </w:r>
          </w:p>
        </w:tc>
        <w:tc>
          <w:tcPr>
            <w:tcW w:w="1080" w:type="dxa"/>
            <w:tcBorders>
              <w:right w:val="single" w:sz="4" w:space="0" w:color="auto"/>
            </w:tcBorders>
          </w:tcPr>
          <w:p w14:paraId="588B8507"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7B7B4996" w14:textId="77777777" w:rsidR="0084628A" w:rsidRDefault="0084628A" w:rsidP="000270E7">
            <w:pPr>
              <w:pStyle w:val="ListParagraph"/>
              <w:ind w:left="0"/>
              <w:rPr>
                <w:rFonts w:ascii="Arial" w:hAnsi="Arial" w:cs="Arial"/>
                <w:b/>
                <w:sz w:val="20"/>
              </w:rPr>
            </w:pPr>
          </w:p>
        </w:tc>
        <w:tc>
          <w:tcPr>
            <w:tcW w:w="1620" w:type="dxa"/>
          </w:tcPr>
          <w:p w14:paraId="43C2FCD9" w14:textId="77777777" w:rsidR="0084628A" w:rsidRDefault="0084628A" w:rsidP="000270E7">
            <w:pPr>
              <w:pStyle w:val="ListParagraph"/>
              <w:ind w:left="0"/>
              <w:rPr>
                <w:rFonts w:ascii="Arial" w:hAnsi="Arial" w:cs="Arial"/>
                <w:b/>
                <w:sz w:val="20"/>
              </w:rPr>
            </w:pPr>
          </w:p>
        </w:tc>
        <w:tc>
          <w:tcPr>
            <w:tcW w:w="1080" w:type="dxa"/>
          </w:tcPr>
          <w:p w14:paraId="2A6AE654" w14:textId="77777777" w:rsidR="0084628A" w:rsidRDefault="0084628A" w:rsidP="000270E7">
            <w:pPr>
              <w:pStyle w:val="ListParagraph"/>
              <w:ind w:left="0"/>
              <w:rPr>
                <w:rFonts w:ascii="Arial" w:hAnsi="Arial" w:cs="Arial"/>
                <w:b/>
                <w:sz w:val="20"/>
              </w:rPr>
            </w:pPr>
          </w:p>
        </w:tc>
      </w:tr>
      <w:tr w:rsidR="0084628A" w14:paraId="7022E7EE" w14:textId="77777777" w:rsidTr="00746AC5">
        <w:tc>
          <w:tcPr>
            <w:tcW w:w="1638" w:type="dxa"/>
            <w:tcBorders>
              <w:left w:val="single" w:sz="4" w:space="0" w:color="auto"/>
            </w:tcBorders>
          </w:tcPr>
          <w:p w14:paraId="0967CC44"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Bath</w:t>
            </w:r>
          </w:p>
        </w:tc>
        <w:tc>
          <w:tcPr>
            <w:tcW w:w="1080" w:type="dxa"/>
            <w:tcBorders>
              <w:right w:val="single" w:sz="4" w:space="0" w:color="auto"/>
            </w:tcBorders>
          </w:tcPr>
          <w:p w14:paraId="6E14053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1184DB9"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C6A5DBD"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Lunenburg</w:t>
            </w:r>
          </w:p>
        </w:tc>
        <w:tc>
          <w:tcPr>
            <w:tcW w:w="1080" w:type="dxa"/>
            <w:tcBorders>
              <w:right w:val="single" w:sz="4" w:space="0" w:color="auto"/>
            </w:tcBorders>
          </w:tcPr>
          <w:p w14:paraId="479B09F4"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21D9BDDE" w14:textId="77777777" w:rsidR="0084628A" w:rsidRDefault="0084628A" w:rsidP="000270E7">
            <w:pPr>
              <w:pStyle w:val="ListParagraph"/>
              <w:ind w:left="0"/>
              <w:rPr>
                <w:rFonts w:ascii="Arial" w:hAnsi="Arial" w:cs="Arial"/>
                <w:b/>
                <w:sz w:val="20"/>
              </w:rPr>
            </w:pPr>
          </w:p>
        </w:tc>
        <w:tc>
          <w:tcPr>
            <w:tcW w:w="1620" w:type="dxa"/>
          </w:tcPr>
          <w:p w14:paraId="3955BA87" w14:textId="77777777" w:rsidR="0084628A" w:rsidRDefault="0084628A" w:rsidP="000270E7">
            <w:pPr>
              <w:pStyle w:val="ListParagraph"/>
              <w:ind w:left="0"/>
              <w:rPr>
                <w:rFonts w:ascii="Arial" w:hAnsi="Arial" w:cs="Arial"/>
                <w:b/>
                <w:sz w:val="20"/>
              </w:rPr>
            </w:pPr>
          </w:p>
        </w:tc>
        <w:tc>
          <w:tcPr>
            <w:tcW w:w="1080" w:type="dxa"/>
          </w:tcPr>
          <w:p w14:paraId="28E18E75" w14:textId="77777777" w:rsidR="0084628A" w:rsidRDefault="0084628A" w:rsidP="000270E7">
            <w:pPr>
              <w:pStyle w:val="ListParagraph"/>
              <w:ind w:left="0"/>
              <w:rPr>
                <w:rFonts w:ascii="Arial" w:hAnsi="Arial" w:cs="Arial"/>
                <w:b/>
                <w:sz w:val="20"/>
              </w:rPr>
            </w:pPr>
          </w:p>
        </w:tc>
      </w:tr>
      <w:tr w:rsidR="0084628A" w14:paraId="56759874" w14:textId="77777777" w:rsidTr="00746AC5">
        <w:tc>
          <w:tcPr>
            <w:tcW w:w="1638" w:type="dxa"/>
            <w:tcBorders>
              <w:left w:val="single" w:sz="4" w:space="0" w:color="auto"/>
            </w:tcBorders>
          </w:tcPr>
          <w:p w14:paraId="062895F8"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Bedford</w:t>
            </w:r>
          </w:p>
        </w:tc>
        <w:tc>
          <w:tcPr>
            <w:tcW w:w="1080" w:type="dxa"/>
            <w:tcBorders>
              <w:right w:val="single" w:sz="4" w:space="0" w:color="auto"/>
            </w:tcBorders>
          </w:tcPr>
          <w:p w14:paraId="5E0DEBFC"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72318C8"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87AA29E"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Madison</w:t>
            </w:r>
          </w:p>
        </w:tc>
        <w:tc>
          <w:tcPr>
            <w:tcW w:w="1080" w:type="dxa"/>
            <w:tcBorders>
              <w:right w:val="single" w:sz="4" w:space="0" w:color="auto"/>
            </w:tcBorders>
          </w:tcPr>
          <w:p w14:paraId="13BD922B"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6A9D3E61" w14:textId="77777777" w:rsidR="0084628A" w:rsidRDefault="0084628A" w:rsidP="000270E7">
            <w:pPr>
              <w:pStyle w:val="ListParagraph"/>
              <w:ind w:left="0"/>
              <w:rPr>
                <w:rFonts w:ascii="Arial" w:hAnsi="Arial" w:cs="Arial"/>
                <w:b/>
                <w:sz w:val="20"/>
              </w:rPr>
            </w:pPr>
          </w:p>
        </w:tc>
        <w:tc>
          <w:tcPr>
            <w:tcW w:w="1620" w:type="dxa"/>
          </w:tcPr>
          <w:p w14:paraId="2D6F095F" w14:textId="77777777" w:rsidR="0084628A" w:rsidRDefault="0084628A" w:rsidP="000270E7">
            <w:pPr>
              <w:pStyle w:val="ListParagraph"/>
              <w:ind w:left="0"/>
              <w:rPr>
                <w:rFonts w:ascii="Arial" w:hAnsi="Arial" w:cs="Arial"/>
                <w:b/>
                <w:sz w:val="20"/>
              </w:rPr>
            </w:pPr>
          </w:p>
        </w:tc>
        <w:tc>
          <w:tcPr>
            <w:tcW w:w="1080" w:type="dxa"/>
          </w:tcPr>
          <w:p w14:paraId="17C75E33" w14:textId="77777777" w:rsidR="0084628A" w:rsidRDefault="0084628A" w:rsidP="000270E7">
            <w:pPr>
              <w:pStyle w:val="ListParagraph"/>
              <w:ind w:left="0"/>
              <w:rPr>
                <w:rFonts w:ascii="Arial" w:hAnsi="Arial" w:cs="Arial"/>
                <w:b/>
                <w:sz w:val="20"/>
              </w:rPr>
            </w:pPr>
          </w:p>
        </w:tc>
      </w:tr>
      <w:tr w:rsidR="0084628A" w14:paraId="37A33792" w14:textId="77777777" w:rsidTr="00746AC5">
        <w:tc>
          <w:tcPr>
            <w:tcW w:w="1638" w:type="dxa"/>
            <w:tcBorders>
              <w:left w:val="single" w:sz="4" w:space="0" w:color="auto"/>
            </w:tcBorders>
          </w:tcPr>
          <w:p w14:paraId="7866706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Bland</w:t>
            </w:r>
          </w:p>
        </w:tc>
        <w:tc>
          <w:tcPr>
            <w:tcW w:w="1080" w:type="dxa"/>
            <w:tcBorders>
              <w:right w:val="single" w:sz="4" w:space="0" w:color="auto"/>
            </w:tcBorders>
          </w:tcPr>
          <w:p w14:paraId="0CF23C11"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43F71159"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8614D82"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Mathews</w:t>
            </w:r>
          </w:p>
        </w:tc>
        <w:tc>
          <w:tcPr>
            <w:tcW w:w="1080" w:type="dxa"/>
            <w:tcBorders>
              <w:right w:val="single" w:sz="4" w:space="0" w:color="auto"/>
            </w:tcBorders>
          </w:tcPr>
          <w:p w14:paraId="47E76DAF"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467BD5A" w14:textId="77777777" w:rsidR="0084628A" w:rsidRDefault="0084628A" w:rsidP="000270E7">
            <w:pPr>
              <w:pStyle w:val="ListParagraph"/>
              <w:ind w:left="0"/>
              <w:rPr>
                <w:rFonts w:ascii="Arial" w:hAnsi="Arial" w:cs="Arial"/>
                <w:b/>
                <w:sz w:val="20"/>
              </w:rPr>
            </w:pPr>
          </w:p>
        </w:tc>
        <w:tc>
          <w:tcPr>
            <w:tcW w:w="1620" w:type="dxa"/>
          </w:tcPr>
          <w:p w14:paraId="6AD7D2F3" w14:textId="77777777" w:rsidR="0084628A" w:rsidRDefault="0084628A" w:rsidP="000270E7">
            <w:pPr>
              <w:pStyle w:val="ListParagraph"/>
              <w:ind w:left="0"/>
              <w:rPr>
                <w:rFonts w:ascii="Arial" w:hAnsi="Arial" w:cs="Arial"/>
                <w:b/>
                <w:sz w:val="20"/>
              </w:rPr>
            </w:pPr>
          </w:p>
        </w:tc>
        <w:tc>
          <w:tcPr>
            <w:tcW w:w="1080" w:type="dxa"/>
          </w:tcPr>
          <w:p w14:paraId="74C4A963" w14:textId="77777777" w:rsidR="0084628A" w:rsidRDefault="0084628A" w:rsidP="000270E7">
            <w:pPr>
              <w:pStyle w:val="ListParagraph"/>
              <w:ind w:left="0"/>
              <w:rPr>
                <w:rFonts w:ascii="Arial" w:hAnsi="Arial" w:cs="Arial"/>
                <w:b/>
                <w:sz w:val="20"/>
              </w:rPr>
            </w:pPr>
          </w:p>
        </w:tc>
      </w:tr>
      <w:tr w:rsidR="0084628A" w14:paraId="094E58AB" w14:textId="77777777" w:rsidTr="00746AC5">
        <w:tc>
          <w:tcPr>
            <w:tcW w:w="1638" w:type="dxa"/>
            <w:tcBorders>
              <w:left w:val="single" w:sz="4" w:space="0" w:color="auto"/>
            </w:tcBorders>
          </w:tcPr>
          <w:p w14:paraId="0B97B894"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Botetourt</w:t>
            </w:r>
          </w:p>
        </w:tc>
        <w:tc>
          <w:tcPr>
            <w:tcW w:w="1080" w:type="dxa"/>
            <w:tcBorders>
              <w:right w:val="single" w:sz="4" w:space="0" w:color="auto"/>
            </w:tcBorders>
          </w:tcPr>
          <w:p w14:paraId="5690C5C1"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0AFF5B9A"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169D84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Mecklenburg</w:t>
            </w:r>
          </w:p>
        </w:tc>
        <w:tc>
          <w:tcPr>
            <w:tcW w:w="1080" w:type="dxa"/>
            <w:tcBorders>
              <w:right w:val="single" w:sz="4" w:space="0" w:color="auto"/>
            </w:tcBorders>
          </w:tcPr>
          <w:p w14:paraId="549B9BA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0AFFAF0" w14:textId="77777777" w:rsidR="0084628A" w:rsidRDefault="0084628A" w:rsidP="000270E7">
            <w:pPr>
              <w:pStyle w:val="ListParagraph"/>
              <w:ind w:left="0"/>
              <w:rPr>
                <w:rFonts w:ascii="Arial" w:hAnsi="Arial" w:cs="Arial"/>
                <w:b/>
                <w:sz w:val="20"/>
              </w:rPr>
            </w:pPr>
          </w:p>
        </w:tc>
        <w:tc>
          <w:tcPr>
            <w:tcW w:w="1620" w:type="dxa"/>
          </w:tcPr>
          <w:p w14:paraId="2A3AAC3F" w14:textId="77777777" w:rsidR="0084628A" w:rsidRDefault="0084628A" w:rsidP="000270E7">
            <w:pPr>
              <w:pStyle w:val="ListParagraph"/>
              <w:ind w:left="0"/>
              <w:rPr>
                <w:rFonts w:ascii="Arial" w:hAnsi="Arial" w:cs="Arial"/>
                <w:b/>
                <w:sz w:val="20"/>
              </w:rPr>
            </w:pPr>
          </w:p>
        </w:tc>
        <w:tc>
          <w:tcPr>
            <w:tcW w:w="1080" w:type="dxa"/>
          </w:tcPr>
          <w:p w14:paraId="27EEA576" w14:textId="77777777" w:rsidR="0084628A" w:rsidRDefault="0084628A" w:rsidP="000270E7">
            <w:pPr>
              <w:pStyle w:val="ListParagraph"/>
              <w:ind w:left="0"/>
              <w:rPr>
                <w:rFonts w:ascii="Arial" w:hAnsi="Arial" w:cs="Arial"/>
                <w:b/>
                <w:sz w:val="20"/>
              </w:rPr>
            </w:pPr>
          </w:p>
        </w:tc>
      </w:tr>
      <w:tr w:rsidR="0084628A" w14:paraId="2A9E16AD" w14:textId="77777777" w:rsidTr="00746AC5">
        <w:tc>
          <w:tcPr>
            <w:tcW w:w="1638" w:type="dxa"/>
            <w:tcBorders>
              <w:left w:val="single" w:sz="4" w:space="0" w:color="auto"/>
            </w:tcBorders>
          </w:tcPr>
          <w:p w14:paraId="1DAC3F76"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Bristol</w:t>
            </w:r>
          </w:p>
        </w:tc>
        <w:tc>
          <w:tcPr>
            <w:tcW w:w="1080" w:type="dxa"/>
            <w:tcBorders>
              <w:right w:val="single" w:sz="4" w:space="0" w:color="auto"/>
            </w:tcBorders>
          </w:tcPr>
          <w:p w14:paraId="740B5334"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7183DAB6"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A6A7CD0"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Middlesex</w:t>
            </w:r>
          </w:p>
        </w:tc>
        <w:tc>
          <w:tcPr>
            <w:tcW w:w="1080" w:type="dxa"/>
            <w:tcBorders>
              <w:right w:val="single" w:sz="4" w:space="0" w:color="auto"/>
            </w:tcBorders>
          </w:tcPr>
          <w:p w14:paraId="12432BC8"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35F34091" w14:textId="77777777" w:rsidR="0084628A" w:rsidRDefault="0084628A" w:rsidP="000270E7">
            <w:pPr>
              <w:pStyle w:val="ListParagraph"/>
              <w:ind w:left="0"/>
              <w:rPr>
                <w:rFonts w:ascii="Arial" w:hAnsi="Arial" w:cs="Arial"/>
                <w:b/>
                <w:sz w:val="20"/>
              </w:rPr>
            </w:pPr>
          </w:p>
        </w:tc>
        <w:tc>
          <w:tcPr>
            <w:tcW w:w="1620" w:type="dxa"/>
          </w:tcPr>
          <w:p w14:paraId="5000DB42" w14:textId="77777777" w:rsidR="0084628A" w:rsidRDefault="0084628A" w:rsidP="000270E7">
            <w:pPr>
              <w:pStyle w:val="ListParagraph"/>
              <w:ind w:left="0"/>
              <w:rPr>
                <w:rFonts w:ascii="Arial" w:hAnsi="Arial" w:cs="Arial"/>
                <w:b/>
                <w:sz w:val="20"/>
              </w:rPr>
            </w:pPr>
          </w:p>
        </w:tc>
        <w:tc>
          <w:tcPr>
            <w:tcW w:w="1080" w:type="dxa"/>
          </w:tcPr>
          <w:p w14:paraId="4BE851FC" w14:textId="77777777" w:rsidR="0084628A" w:rsidRDefault="0084628A" w:rsidP="000270E7">
            <w:pPr>
              <w:pStyle w:val="ListParagraph"/>
              <w:ind w:left="0"/>
              <w:rPr>
                <w:rFonts w:ascii="Arial" w:hAnsi="Arial" w:cs="Arial"/>
                <w:b/>
                <w:sz w:val="20"/>
              </w:rPr>
            </w:pPr>
          </w:p>
        </w:tc>
      </w:tr>
      <w:tr w:rsidR="0084628A" w14:paraId="76F1D821" w14:textId="77777777" w:rsidTr="00746AC5">
        <w:tc>
          <w:tcPr>
            <w:tcW w:w="1638" w:type="dxa"/>
            <w:tcBorders>
              <w:left w:val="single" w:sz="4" w:space="0" w:color="auto"/>
            </w:tcBorders>
          </w:tcPr>
          <w:p w14:paraId="0DD8B46E"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Brunswick</w:t>
            </w:r>
          </w:p>
        </w:tc>
        <w:tc>
          <w:tcPr>
            <w:tcW w:w="1080" w:type="dxa"/>
            <w:tcBorders>
              <w:right w:val="single" w:sz="4" w:space="0" w:color="auto"/>
            </w:tcBorders>
          </w:tcPr>
          <w:p w14:paraId="4D8EA1AC"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73DD28C9"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672970B"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Montgomery</w:t>
            </w:r>
          </w:p>
        </w:tc>
        <w:tc>
          <w:tcPr>
            <w:tcW w:w="1080" w:type="dxa"/>
            <w:tcBorders>
              <w:right w:val="single" w:sz="4" w:space="0" w:color="auto"/>
            </w:tcBorders>
          </w:tcPr>
          <w:p w14:paraId="75192363"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606F751D" w14:textId="77777777" w:rsidR="0084628A" w:rsidRDefault="0084628A" w:rsidP="000270E7">
            <w:pPr>
              <w:pStyle w:val="ListParagraph"/>
              <w:ind w:left="0"/>
              <w:rPr>
                <w:rFonts w:ascii="Arial" w:hAnsi="Arial" w:cs="Arial"/>
                <w:b/>
                <w:sz w:val="20"/>
              </w:rPr>
            </w:pPr>
          </w:p>
        </w:tc>
        <w:tc>
          <w:tcPr>
            <w:tcW w:w="1620" w:type="dxa"/>
          </w:tcPr>
          <w:p w14:paraId="2EECC5F5" w14:textId="77777777" w:rsidR="0084628A" w:rsidRDefault="0084628A" w:rsidP="000270E7">
            <w:pPr>
              <w:pStyle w:val="ListParagraph"/>
              <w:ind w:left="0"/>
              <w:rPr>
                <w:rFonts w:ascii="Arial" w:hAnsi="Arial" w:cs="Arial"/>
                <w:b/>
                <w:sz w:val="20"/>
              </w:rPr>
            </w:pPr>
          </w:p>
        </w:tc>
        <w:tc>
          <w:tcPr>
            <w:tcW w:w="1080" w:type="dxa"/>
          </w:tcPr>
          <w:p w14:paraId="4C731B79" w14:textId="77777777" w:rsidR="0084628A" w:rsidRDefault="0084628A" w:rsidP="000270E7">
            <w:pPr>
              <w:pStyle w:val="ListParagraph"/>
              <w:ind w:left="0"/>
              <w:rPr>
                <w:rFonts w:ascii="Arial" w:hAnsi="Arial" w:cs="Arial"/>
                <w:b/>
                <w:sz w:val="20"/>
              </w:rPr>
            </w:pPr>
          </w:p>
        </w:tc>
      </w:tr>
      <w:tr w:rsidR="0084628A" w14:paraId="7D2FA6FB" w14:textId="77777777" w:rsidTr="00746AC5">
        <w:tc>
          <w:tcPr>
            <w:tcW w:w="1638" w:type="dxa"/>
            <w:tcBorders>
              <w:left w:val="single" w:sz="4" w:space="0" w:color="auto"/>
            </w:tcBorders>
          </w:tcPr>
          <w:p w14:paraId="36FD6EC3"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Buchanan</w:t>
            </w:r>
          </w:p>
        </w:tc>
        <w:tc>
          <w:tcPr>
            <w:tcW w:w="1080" w:type="dxa"/>
            <w:tcBorders>
              <w:right w:val="single" w:sz="4" w:space="0" w:color="auto"/>
            </w:tcBorders>
          </w:tcPr>
          <w:p w14:paraId="338F0396"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108955AE"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FA8B2E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Nelson</w:t>
            </w:r>
          </w:p>
        </w:tc>
        <w:tc>
          <w:tcPr>
            <w:tcW w:w="1080" w:type="dxa"/>
            <w:tcBorders>
              <w:right w:val="single" w:sz="4" w:space="0" w:color="auto"/>
            </w:tcBorders>
          </w:tcPr>
          <w:p w14:paraId="05E50937"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3E9F31A9" w14:textId="77777777" w:rsidR="0084628A" w:rsidRDefault="0084628A" w:rsidP="000270E7">
            <w:pPr>
              <w:pStyle w:val="ListParagraph"/>
              <w:ind w:left="0"/>
              <w:rPr>
                <w:rFonts w:ascii="Arial" w:hAnsi="Arial" w:cs="Arial"/>
                <w:b/>
                <w:sz w:val="20"/>
              </w:rPr>
            </w:pPr>
          </w:p>
        </w:tc>
        <w:tc>
          <w:tcPr>
            <w:tcW w:w="1620" w:type="dxa"/>
          </w:tcPr>
          <w:p w14:paraId="7C410073" w14:textId="77777777" w:rsidR="0084628A" w:rsidRDefault="0084628A" w:rsidP="000270E7">
            <w:pPr>
              <w:pStyle w:val="ListParagraph"/>
              <w:ind w:left="0"/>
              <w:rPr>
                <w:rFonts w:ascii="Arial" w:hAnsi="Arial" w:cs="Arial"/>
                <w:b/>
                <w:sz w:val="20"/>
              </w:rPr>
            </w:pPr>
          </w:p>
        </w:tc>
        <w:tc>
          <w:tcPr>
            <w:tcW w:w="1080" w:type="dxa"/>
          </w:tcPr>
          <w:p w14:paraId="64BB36BC" w14:textId="77777777" w:rsidR="0084628A" w:rsidRDefault="0084628A" w:rsidP="000270E7">
            <w:pPr>
              <w:pStyle w:val="ListParagraph"/>
              <w:ind w:left="0"/>
              <w:rPr>
                <w:rFonts w:ascii="Arial" w:hAnsi="Arial" w:cs="Arial"/>
                <w:b/>
                <w:sz w:val="20"/>
              </w:rPr>
            </w:pPr>
          </w:p>
        </w:tc>
      </w:tr>
      <w:tr w:rsidR="0084628A" w14:paraId="4B7E05B9" w14:textId="77777777" w:rsidTr="00746AC5">
        <w:tc>
          <w:tcPr>
            <w:tcW w:w="1638" w:type="dxa"/>
            <w:tcBorders>
              <w:left w:val="single" w:sz="4" w:space="0" w:color="auto"/>
            </w:tcBorders>
          </w:tcPr>
          <w:p w14:paraId="2825DF79"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Buckingham</w:t>
            </w:r>
          </w:p>
        </w:tc>
        <w:tc>
          <w:tcPr>
            <w:tcW w:w="1080" w:type="dxa"/>
            <w:tcBorders>
              <w:right w:val="single" w:sz="4" w:space="0" w:color="auto"/>
            </w:tcBorders>
          </w:tcPr>
          <w:p w14:paraId="4FFAFB33"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6A83AFFD"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9035C4B"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New Kent</w:t>
            </w:r>
          </w:p>
        </w:tc>
        <w:tc>
          <w:tcPr>
            <w:tcW w:w="1080" w:type="dxa"/>
            <w:tcBorders>
              <w:right w:val="single" w:sz="4" w:space="0" w:color="auto"/>
            </w:tcBorders>
          </w:tcPr>
          <w:p w14:paraId="70F88BD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0A1A0589" w14:textId="77777777" w:rsidR="0084628A" w:rsidRDefault="0084628A" w:rsidP="000270E7">
            <w:pPr>
              <w:pStyle w:val="ListParagraph"/>
              <w:ind w:left="0"/>
              <w:rPr>
                <w:rFonts w:ascii="Arial" w:hAnsi="Arial" w:cs="Arial"/>
                <w:b/>
                <w:sz w:val="20"/>
              </w:rPr>
            </w:pPr>
          </w:p>
        </w:tc>
        <w:tc>
          <w:tcPr>
            <w:tcW w:w="1620" w:type="dxa"/>
          </w:tcPr>
          <w:p w14:paraId="23531C6F" w14:textId="77777777" w:rsidR="0084628A" w:rsidRDefault="0084628A" w:rsidP="000270E7">
            <w:pPr>
              <w:pStyle w:val="ListParagraph"/>
              <w:ind w:left="0"/>
              <w:rPr>
                <w:rFonts w:ascii="Arial" w:hAnsi="Arial" w:cs="Arial"/>
                <w:b/>
                <w:sz w:val="20"/>
              </w:rPr>
            </w:pPr>
          </w:p>
        </w:tc>
        <w:tc>
          <w:tcPr>
            <w:tcW w:w="1080" w:type="dxa"/>
          </w:tcPr>
          <w:p w14:paraId="467682A0" w14:textId="77777777" w:rsidR="0084628A" w:rsidRDefault="0084628A" w:rsidP="000270E7">
            <w:pPr>
              <w:pStyle w:val="ListParagraph"/>
              <w:ind w:left="0"/>
              <w:rPr>
                <w:rFonts w:ascii="Arial" w:hAnsi="Arial" w:cs="Arial"/>
                <w:b/>
                <w:sz w:val="20"/>
              </w:rPr>
            </w:pPr>
          </w:p>
        </w:tc>
      </w:tr>
      <w:tr w:rsidR="0084628A" w14:paraId="3FB92FAE" w14:textId="77777777" w:rsidTr="00746AC5">
        <w:tc>
          <w:tcPr>
            <w:tcW w:w="1638" w:type="dxa"/>
            <w:tcBorders>
              <w:left w:val="single" w:sz="4" w:space="0" w:color="auto"/>
            </w:tcBorders>
          </w:tcPr>
          <w:p w14:paraId="3CAE5CA1"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Campbell</w:t>
            </w:r>
          </w:p>
        </w:tc>
        <w:tc>
          <w:tcPr>
            <w:tcW w:w="1080" w:type="dxa"/>
            <w:tcBorders>
              <w:right w:val="single" w:sz="4" w:space="0" w:color="auto"/>
            </w:tcBorders>
          </w:tcPr>
          <w:p w14:paraId="08245ED7"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7657031E"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31F8BC4"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Northampton</w:t>
            </w:r>
          </w:p>
        </w:tc>
        <w:tc>
          <w:tcPr>
            <w:tcW w:w="1080" w:type="dxa"/>
            <w:tcBorders>
              <w:right w:val="single" w:sz="4" w:space="0" w:color="auto"/>
            </w:tcBorders>
          </w:tcPr>
          <w:p w14:paraId="6C41870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28E66440" w14:textId="77777777" w:rsidR="0084628A" w:rsidRDefault="0084628A" w:rsidP="000270E7">
            <w:pPr>
              <w:pStyle w:val="ListParagraph"/>
              <w:ind w:left="0"/>
              <w:rPr>
                <w:rFonts w:ascii="Arial" w:hAnsi="Arial" w:cs="Arial"/>
                <w:b/>
                <w:sz w:val="20"/>
              </w:rPr>
            </w:pPr>
          </w:p>
        </w:tc>
        <w:tc>
          <w:tcPr>
            <w:tcW w:w="1620" w:type="dxa"/>
          </w:tcPr>
          <w:p w14:paraId="29A0BF19" w14:textId="77777777" w:rsidR="0084628A" w:rsidRDefault="0084628A" w:rsidP="000270E7">
            <w:pPr>
              <w:pStyle w:val="ListParagraph"/>
              <w:ind w:left="0"/>
              <w:rPr>
                <w:rFonts w:ascii="Arial" w:hAnsi="Arial" w:cs="Arial"/>
                <w:b/>
                <w:sz w:val="20"/>
              </w:rPr>
            </w:pPr>
          </w:p>
        </w:tc>
        <w:tc>
          <w:tcPr>
            <w:tcW w:w="1080" w:type="dxa"/>
          </w:tcPr>
          <w:p w14:paraId="16CFDF60" w14:textId="77777777" w:rsidR="0084628A" w:rsidRDefault="0084628A" w:rsidP="000270E7">
            <w:pPr>
              <w:pStyle w:val="ListParagraph"/>
              <w:ind w:left="0"/>
              <w:rPr>
                <w:rFonts w:ascii="Arial" w:hAnsi="Arial" w:cs="Arial"/>
                <w:b/>
                <w:sz w:val="20"/>
              </w:rPr>
            </w:pPr>
          </w:p>
        </w:tc>
      </w:tr>
      <w:tr w:rsidR="0084628A" w14:paraId="14CCEB0A" w14:textId="77777777" w:rsidTr="00746AC5">
        <w:tc>
          <w:tcPr>
            <w:tcW w:w="1638" w:type="dxa"/>
            <w:tcBorders>
              <w:left w:val="single" w:sz="4" w:space="0" w:color="auto"/>
            </w:tcBorders>
          </w:tcPr>
          <w:p w14:paraId="3E66FCD4"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Caroline</w:t>
            </w:r>
          </w:p>
        </w:tc>
        <w:tc>
          <w:tcPr>
            <w:tcW w:w="1080" w:type="dxa"/>
            <w:tcBorders>
              <w:right w:val="single" w:sz="4" w:space="0" w:color="auto"/>
            </w:tcBorders>
          </w:tcPr>
          <w:p w14:paraId="0FFE29F5"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249C66C9"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1F1FEB23"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Northumberland</w:t>
            </w:r>
          </w:p>
        </w:tc>
        <w:tc>
          <w:tcPr>
            <w:tcW w:w="1080" w:type="dxa"/>
            <w:tcBorders>
              <w:right w:val="single" w:sz="4" w:space="0" w:color="auto"/>
            </w:tcBorders>
          </w:tcPr>
          <w:p w14:paraId="268C6772"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369500F" w14:textId="77777777" w:rsidR="0084628A" w:rsidRDefault="0084628A" w:rsidP="000270E7">
            <w:pPr>
              <w:pStyle w:val="ListParagraph"/>
              <w:ind w:left="0"/>
              <w:rPr>
                <w:rFonts w:ascii="Arial" w:hAnsi="Arial" w:cs="Arial"/>
                <w:b/>
                <w:sz w:val="20"/>
              </w:rPr>
            </w:pPr>
          </w:p>
        </w:tc>
        <w:tc>
          <w:tcPr>
            <w:tcW w:w="1620" w:type="dxa"/>
          </w:tcPr>
          <w:p w14:paraId="2A3152E0" w14:textId="77777777" w:rsidR="0084628A" w:rsidRDefault="0084628A" w:rsidP="000270E7">
            <w:pPr>
              <w:pStyle w:val="ListParagraph"/>
              <w:ind w:left="0"/>
              <w:rPr>
                <w:rFonts w:ascii="Arial" w:hAnsi="Arial" w:cs="Arial"/>
                <w:b/>
                <w:sz w:val="20"/>
              </w:rPr>
            </w:pPr>
          </w:p>
        </w:tc>
        <w:tc>
          <w:tcPr>
            <w:tcW w:w="1080" w:type="dxa"/>
          </w:tcPr>
          <w:p w14:paraId="414525EE" w14:textId="77777777" w:rsidR="0084628A" w:rsidRDefault="0084628A" w:rsidP="000270E7">
            <w:pPr>
              <w:pStyle w:val="ListParagraph"/>
              <w:ind w:left="0"/>
              <w:rPr>
                <w:rFonts w:ascii="Arial" w:hAnsi="Arial" w:cs="Arial"/>
                <w:b/>
                <w:sz w:val="20"/>
              </w:rPr>
            </w:pPr>
          </w:p>
        </w:tc>
      </w:tr>
      <w:tr w:rsidR="0084628A" w14:paraId="48ACA90C" w14:textId="77777777" w:rsidTr="00746AC5">
        <w:tc>
          <w:tcPr>
            <w:tcW w:w="1638" w:type="dxa"/>
            <w:tcBorders>
              <w:left w:val="single" w:sz="4" w:space="0" w:color="auto"/>
            </w:tcBorders>
          </w:tcPr>
          <w:p w14:paraId="14618E5D"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Carroll</w:t>
            </w:r>
          </w:p>
        </w:tc>
        <w:tc>
          <w:tcPr>
            <w:tcW w:w="1080" w:type="dxa"/>
            <w:tcBorders>
              <w:right w:val="single" w:sz="4" w:space="0" w:color="auto"/>
            </w:tcBorders>
          </w:tcPr>
          <w:p w14:paraId="7D9F544E"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64724253"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E674C16"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Norton</w:t>
            </w:r>
          </w:p>
        </w:tc>
        <w:tc>
          <w:tcPr>
            <w:tcW w:w="1080" w:type="dxa"/>
            <w:tcBorders>
              <w:right w:val="single" w:sz="4" w:space="0" w:color="auto"/>
            </w:tcBorders>
          </w:tcPr>
          <w:p w14:paraId="2BDEAAFB"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tcBorders>
          </w:tcPr>
          <w:p w14:paraId="1852217F" w14:textId="77777777" w:rsidR="0084628A" w:rsidRDefault="0084628A" w:rsidP="000270E7">
            <w:pPr>
              <w:pStyle w:val="ListParagraph"/>
              <w:ind w:left="0"/>
              <w:rPr>
                <w:rFonts w:ascii="Arial" w:hAnsi="Arial" w:cs="Arial"/>
                <w:b/>
                <w:sz w:val="20"/>
              </w:rPr>
            </w:pPr>
          </w:p>
        </w:tc>
        <w:tc>
          <w:tcPr>
            <w:tcW w:w="1620" w:type="dxa"/>
          </w:tcPr>
          <w:p w14:paraId="21DBD576" w14:textId="77777777" w:rsidR="0084628A" w:rsidRDefault="0084628A" w:rsidP="000270E7">
            <w:pPr>
              <w:pStyle w:val="ListParagraph"/>
              <w:ind w:left="0"/>
              <w:rPr>
                <w:rFonts w:ascii="Arial" w:hAnsi="Arial" w:cs="Arial"/>
                <w:b/>
                <w:sz w:val="20"/>
              </w:rPr>
            </w:pPr>
          </w:p>
        </w:tc>
        <w:tc>
          <w:tcPr>
            <w:tcW w:w="1080" w:type="dxa"/>
          </w:tcPr>
          <w:p w14:paraId="0998DEEC" w14:textId="77777777" w:rsidR="0084628A" w:rsidRDefault="0084628A" w:rsidP="000270E7">
            <w:pPr>
              <w:pStyle w:val="ListParagraph"/>
              <w:ind w:left="0"/>
              <w:rPr>
                <w:rFonts w:ascii="Arial" w:hAnsi="Arial" w:cs="Arial"/>
                <w:b/>
                <w:sz w:val="20"/>
              </w:rPr>
            </w:pPr>
          </w:p>
        </w:tc>
      </w:tr>
      <w:tr w:rsidR="0084628A" w14:paraId="0BCAC424" w14:textId="77777777" w:rsidTr="00746AC5">
        <w:tc>
          <w:tcPr>
            <w:tcW w:w="1638" w:type="dxa"/>
            <w:tcBorders>
              <w:left w:val="single" w:sz="4" w:space="0" w:color="auto"/>
            </w:tcBorders>
          </w:tcPr>
          <w:p w14:paraId="22DE1CBC"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Charles City</w:t>
            </w:r>
          </w:p>
        </w:tc>
        <w:tc>
          <w:tcPr>
            <w:tcW w:w="1080" w:type="dxa"/>
            <w:tcBorders>
              <w:right w:val="single" w:sz="4" w:space="0" w:color="auto"/>
            </w:tcBorders>
          </w:tcPr>
          <w:p w14:paraId="3E0116F0"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4AD9C955"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00D9B0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Nottoway</w:t>
            </w:r>
          </w:p>
        </w:tc>
        <w:tc>
          <w:tcPr>
            <w:tcW w:w="1080" w:type="dxa"/>
            <w:tcBorders>
              <w:right w:val="single" w:sz="4" w:space="0" w:color="auto"/>
            </w:tcBorders>
          </w:tcPr>
          <w:p w14:paraId="4501D4AE"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248EF53" w14:textId="77777777" w:rsidR="0084628A" w:rsidRDefault="0084628A" w:rsidP="000270E7">
            <w:pPr>
              <w:pStyle w:val="ListParagraph"/>
              <w:ind w:left="0"/>
              <w:rPr>
                <w:rFonts w:ascii="Arial" w:hAnsi="Arial" w:cs="Arial"/>
                <w:b/>
                <w:sz w:val="20"/>
              </w:rPr>
            </w:pPr>
          </w:p>
        </w:tc>
        <w:tc>
          <w:tcPr>
            <w:tcW w:w="1620" w:type="dxa"/>
          </w:tcPr>
          <w:p w14:paraId="7312345E" w14:textId="77777777" w:rsidR="0084628A" w:rsidRDefault="0084628A" w:rsidP="000270E7">
            <w:pPr>
              <w:pStyle w:val="ListParagraph"/>
              <w:ind w:left="0"/>
              <w:rPr>
                <w:rFonts w:ascii="Arial" w:hAnsi="Arial" w:cs="Arial"/>
                <w:b/>
                <w:sz w:val="20"/>
              </w:rPr>
            </w:pPr>
          </w:p>
        </w:tc>
        <w:tc>
          <w:tcPr>
            <w:tcW w:w="1080" w:type="dxa"/>
          </w:tcPr>
          <w:p w14:paraId="1C6FE5AC" w14:textId="77777777" w:rsidR="0084628A" w:rsidRDefault="0084628A" w:rsidP="000270E7">
            <w:pPr>
              <w:pStyle w:val="ListParagraph"/>
              <w:ind w:left="0"/>
              <w:rPr>
                <w:rFonts w:ascii="Arial" w:hAnsi="Arial" w:cs="Arial"/>
                <w:b/>
                <w:sz w:val="20"/>
              </w:rPr>
            </w:pPr>
          </w:p>
        </w:tc>
      </w:tr>
      <w:tr w:rsidR="0084628A" w14:paraId="2838FEB0" w14:textId="77777777" w:rsidTr="00746AC5">
        <w:tc>
          <w:tcPr>
            <w:tcW w:w="1638" w:type="dxa"/>
            <w:tcBorders>
              <w:left w:val="single" w:sz="4" w:space="0" w:color="auto"/>
            </w:tcBorders>
          </w:tcPr>
          <w:p w14:paraId="7CD34595"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Charlotte</w:t>
            </w:r>
          </w:p>
        </w:tc>
        <w:tc>
          <w:tcPr>
            <w:tcW w:w="1080" w:type="dxa"/>
            <w:tcBorders>
              <w:right w:val="single" w:sz="4" w:space="0" w:color="auto"/>
            </w:tcBorders>
          </w:tcPr>
          <w:p w14:paraId="50216149"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2B9E069C"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8706763"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Orange</w:t>
            </w:r>
          </w:p>
        </w:tc>
        <w:tc>
          <w:tcPr>
            <w:tcW w:w="1080" w:type="dxa"/>
            <w:tcBorders>
              <w:right w:val="single" w:sz="4" w:space="0" w:color="auto"/>
            </w:tcBorders>
          </w:tcPr>
          <w:p w14:paraId="3B3B1D34"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65DC1E5E" w14:textId="77777777" w:rsidR="0084628A" w:rsidRDefault="0084628A" w:rsidP="000270E7">
            <w:pPr>
              <w:pStyle w:val="ListParagraph"/>
              <w:ind w:left="0"/>
              <w:rPr>
                <w:rFonts w:ascii="Arial" w:hAnsi="Arial" w:cs="Arial"/>
                <w:b/>
                <w:sz w:val="20"/>
              </w:rPr>
            </w:pPr>
          </w:p>
        </w:tc>
        <w:tc>
          <w:tcPr>
            <w:tcW w:w="1620" w:type="dxa"/>
          </w:tcPr>
          <w:p w14:paraId="4885EB1E" w14:textId="77777777" w:rsidR="0084628A" w:rsidRDefault="0084628A" w:rsidP="000270E7">
            <w:pPr>
              <w:pStyle w:val="ListParagraph"/>
              <w:ind w:left="0"/>
              <w:rPr>
                <w:rFonts w:ascii="Arial" w:hAnsi="Arial" w:cs="Arial"/>
                <w:b/>
                <w:sz w:val="20"/>
              </w:rPr>
            </w:pPr>
          </w:p>
        </w:tc>
        <w:tc>
          <w:tcPr>
            <w:tcW w:w="1080" w:type="dxa"/>
          </w:tcPr>
          <w:p w14:paraId="5499B81C" w14:textId="77777777" w:rsidR="0084628A" w:rsidRDefault="0084628A" w:rsidP="000270E7">
            <w:pPr>
              <w:pStyle w:val="ListParagraph"/>
              <w:ind w:left="0"/>
              <w:rPr>
                <w:rFonts w:ascii="Arial" w:hAnsi="Arial" w:cs="Arial"/>
                <w:b/>
                <w:sz w:val="20"/>
              </w:rPr>
            </w:pPr>
          </w:p>
        </w:tc>
      </w:tr>
      <w:tr w:rsidR="0084628A" w14:paraId="7050CB62" w14:textId="77777777" w:rsidTr="00746AC5">
        <w:tc>
          <w:tcPr>
            <w:tcW w:w="1638" w:type="dxa"/>
            <w:tcBorders>
              <w:left w:val="single" w:sz="4" w:space="0" w:color="auto"/>
            </w:tcBorders>
          </w:tcPr>
          <w:p w14:paraId="2D8F6AB9"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Chesapeake</w:t>
            </w:r>
          </w:p>
        </w:tc>
        <w:tc>
          <w:tcPr>
            <w:tcW w:w="1080" w:type="dxa"/>
            <w:tcBorders>
              <w:right w:val="single" w:sz="4" w:space="0" w:color="auto"/>
            </w:tcBorders>
          </w:tcPr>
          <w:p w14:paraId="71FE0B4D"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3A048FD8"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C0F2982"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Page</w:t>
            </w:r>
          </w:p>
        </w:tc>
        <w:tc>
          <w:tcPr>
            <w:tcW w:w="1080" w:type="dxa"/>
            <w:tcBorders>
              <w:right w:val="single" w:sz="4" w:space="0" w:color="auto"/>
            </w:tcBorders>
          </w:tcPr>
          <w:p w14:paraId="4CB84A7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550DF386" w14:textId="77777777" w:rsidR="0084628A" w:rsidRDefault="0084628A" w:rsidP="000270E7">
            <w:pPr>
              <w:pStyle w:val="ListParagraph"/>
              <w:ind w:left="0"/>
              <w:rPr>
                <w:rFonts w:ascii="Arial" w:hAnsi="Arial" w:cs="Arial"/>
                <w:b/>
                <w:sz w:val="20"/>
              </w:rPr>
            </w:pPr>
          </w:p>
        </w:tc>
        <w:tc>
          <w:tcPr>
            <w:tcW w:w="1620" w:type="dxa"/>
          </w:tcPr>
          <w:p w14:paraId="13444748" w14:textId="77777777" w:rsidR="0084628A" w:rsidRDefault="0084628A" w:rsidP="000270E7">
            <w:pPr>
              <w:pStyle w:val="ListParagraph"/>
              <w:ind w:left="0"/>
              <w:rPr>
                <w:rFonts w:ascii="Arial" w:hAnsi="Arial" w:cs="Arial"/>
                <w:b/>
                <w:sz w:val="20"/>
              </w:rPr>
            </w:pPr>
          </w:p>
        </w:tc>
        <w:tc>
          <w:tcPr>
            <w:tcW w:w="1080" w:type="dxa"/>
          </w:tcPr>
          <w:p w14:paraId="3D6F4257" w14:textId="77777777" w:rsidR="0084628A" w:rsidRDefault="0084628A" w:rsidP="000270E7">
            <w:pPr>
              <w:pStyle w:val="ListParagraph"/>
              <w:ind w:left="0"/>
              <w:rPr>
                <w:rFonts w:ascii="Arial" w:hAnsi="Arial" w:cs="Arial"/>
                <w:b/>
                <w:sz w:val="20"/>
              </w:rPr>
            </w:pPr>
          </w:p>
        </w:tc>
      </w:tr>
      <w:tr w:rsidR="0084628A" w14:paraId="14412B10" w14:textId="77777777" w:rsidTr="00746AC5">
        <w:tc>
          <w:tcPr>
            <w:tcW w:w="1638" w:type="dxa"/>
            <w:tcBorders>
              <w:left w:val="single" w:sz="4" w:space="0" w:color="auto"/>
            </w:tcBorders>
          </w:tcPr>
          <w:p w14:paraId="66976F40"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Chesterfield</w:t>
            </w:r>
          </w:p>
        </w:tc>
        <w:tc>
          <w:tcPr>
            <w:tcW w:w="1080" w:type="dxa"/>
            <w:tcBorders>
              <w:right w:val="single" w:sz="4" w:space="0" w:color="auto"/>
            </w:tcBorders>
          </w:tcPr>
          <w:p w14:paraId="5A93E5CE"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76E3FDD4"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38DA0B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Patrick</w:t>
            </w:r>
          </w:p>
        </w:tc>
        <w:tc>
          <w:tcPr>
            <w:tcW w:w="1080" w:type="dxa"/>
            <w:tcBorders>
              <w:right w:val="single" w:sz="4" w:space="0" w:color="auto"/>
            </w:tcBorders>
          </w:tcPr>
          <w:p w14:paraId="0B5C035F"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63FA1A64" w14:textId="77777777" w:rsidR="0084628A" w:rsidRDefault="0084628A" w:rsidP="000270E7">
            <w:pPr>
              <w:pStyle w:val="ListParagraph"/>
              <w:ind w:left="0"/>
              <w:rPr>
                <w:rFonts w:ascii="Arial" w:hAnsi="Arial" w:cs="Arial"/>
                <w:b/>
                <w:sz w:val="20"/>
              </w:rPr>
            </w:pPr>
          </w:p>
        </w:tc>
        <w:tc>
          <w:tcPr>
            <w:tcW w:w="1620" w:type="dxa"/>
          </w:tcPr>
          <w:p w14:paraId="0CD36817" w14:textId="77777777" w:rsidR="0084628A" w:rsidRDefault="0084628A" w:rsidP="000270E7">
            <w:pPr>
              <w:pStyle w:val="ListParagraph"/>
              <w:ind w:left="0"/>
              <w:rPr>
                <w:rFonts w:ascii="Arial" w:hAnsi="Arial" w:cs="Arial"/>
                <w:b/>
                <w:sz w:val="20"/>
              </w:rPr>
            </w:pPr>
          </w:p>
        </w:tc>
        <w:tc>
          <w:tcPr>
            <w:tcW w:w="1080" w:type="dxa"/>
          </w:tcPr>
          <w:p w14:paraId="254CF434" w14:textId="77777777" w:rsidR="0084628A" w:rsidRDefault="0084628A" w:rsidP="000270E7">
            <w:pPr>
              <w:pStyle w:val="ListParagraph"/>
              <w:ind w:left="0"/>
              <w:rPr>
                <w:rFonts w:ascii="Arial" w:hAnsi="Arial" w:cs="Arial"/>
                <w:b/>
                <w:sz w:val="20"/>
              </w:rPr>
            </w:pPr>
          </w:p>
        </w:tc>
      </w:tr>
      <w:tr w:rsidR="0084628A" w14:paraId="1ABCFD9D" w14:textId="77777777" w:rsidTr="00746AC5">
        <w:tc>
          <w:tcPr>
            <w:tcW w:w="1638" w:type="dxa"/>
            <w:tcBorders>
              <w:left w:val="single" w:sz="4" w:space="0" w:color="auto"/>
            </w:tcBorders>
          </w:tcPr>
          <w:p w14:paraId="231DB2D2"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Clarke</w:t>
            </w:r>
          </w:p>
        </w:tc>
        <w:tc>
          <w:tcPr>
            <w:tcW w:w="1080" w:type="dxa"/>
            <w:tcBorders>
              <w:right w:val="single" w:sz="4" w:space="0" w:color="auto"/>
            </w:tcBorders>
          </w:tcPr>
          <w:p w14:paraId="4561E9FF"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right w:val="single" w:sz="4" w:space="0" w:color="auto"/>
            </w:tcBorders>
          </w:tcPr>
          <w:p w14:paraId="585AAEF5"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9F6C63F"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Pittsylvania</w:t>
            </w:r>
          </w:p>
        </w:tc>
        <w:tc>
          <w:tcPr>
            <w:tcW w:w="1080" w:type="dxa"/>
            <w:tcBorders>
              <w:right w:val="single" w:sz="4" w:space="0" w:color="auto"/>
            </w:tcBorders>
          </w:tcPr>
          <w:p w14:paraId="7B201F2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1A58D558" w14:textId="77777777" w:rsidR="0084628A" w:rsidRDefault="0084628A" w:rsidP="000270E7">
            <w:pPr>
              <w:pStyle w:val="ListParagraph"/>
              <w:ind w:left="0"/>
              <w:rPr>
                <w:rFonts w:ascii="Arial" w:hAnsi="Arial" w:cs="Arial"/>
                <w:b/>
                <w:sz w:val="20"/>
              </w:rPr>
            </w:pPr>
          </w:p>
        </w:tc>
        <w:tc>
          <w:tcPr>
            <w:tcW w:w="1620" w:type="dxa"/>
          </w:tcPr>
          <w:p w14:paraId="5CFD5C45" w14:textId="77777777" w:rsidR="0084628A" w:rsidRDefault="0084628A" w:rsidP="000270E7">
            <w:pPr>
              <w:pStyle w:val="ListParagraph"/>
              <w:ind w:left="0"/>
              <w:rPr>
                <w:rFonts w:ascii="Arial" w:hAnsi="Arial" w:cs="Arial"/>
                <w:b/>
                <w:sz w:val="20"/>
              </w:rPr>
            </w:pPr>
          </w:p>
        </w:tc>
        <w:tc>
          <w:tcPr>
            <w:tcW w:w="1080" w:type="dxa"/>
          </w:tcPr>
          <w:p w14:paraId="7EC9B1F5" w14:textId="77777777" w:rsidR="0084628A" w:rsidRDefault="0084628A" w:rsidP="000270E7">
            <w:pPr>
              <w:pStyle w:val="ListParagraph"/>
              <w:ind w:left="0"/>
              <w:rPr>
                <w:rFonts w:ascii="Arial" w:hAnsi="Arial" w:cs="Arial"/>
                <w:b/>
                <w:sz w:val="20"/>
              </w:rPr>
            </w:pPr>
          </w:p>
        </w:tc>
      </w:tr>
      <w:tr w:rsidR="0084628A" w14:paraId="5EBE7684" w14:textId="77777777" w:rsidTr="00746AC5">
        <w:tc>
          <w:tcPr>
            <w:tcW w:w="1638" w:type="dxa"/>
            <w:tcBorders>
              <w:left w:val="single" w:sz="4" w:space="0" w:color="auto"/>
            </w:tcBorders>
          </w:tcPr>
          <w:p w14:paraId="5F5A4261"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Craig</w:t>
            </w:r>
          </w:p>
        </w:tc>
        <w:tc>
          <w:tcPr>
            <w:tcW w:w="1080" w:type="dxa"/>
            <w:tcBorders>
              <w:right w:val="single" w:sz="4" w:space="0" w:color="auto"/>
            </w:tcBorders>
          </w:tcPr>
          <w:p w14:paraId="24B174FB"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46E190AF"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67858B3"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Powhatan</w:t>
            </w:r>
          </w:p>
        </w:tc>
        <w:tc>
          <w:tcPr>
            <w:tcW w:w="1080" w:type="dxa"/>
            <w:tcBorders>
              <w:right w:val="single" w:sz="4" w:space="0" w:color="auto"/>
            </w:tcBorders>
          </w:tcPr>
          <w:p w14:paraId="61EF9DAC"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080B6BC" w14:textId="77777777" w:rsidR="0084628A" w:rsidRDefault="0084628A" w:rsidP="000270E7">
            <w:pPr>
              <w:pStyle w:val="ListParagraph"/>
              <w:ind w:left="0"/>
              <w:rPr>
                <w:rFonts w:ascii="Arial" w:hAnsi="Arial" w:cs="Arial"/>
                <w:b/>
                <w:sz w:val="20"/>
              </w:rPr>
            </w:pPr>
          </w:p>
        </w:tc>
        <w:tc>
          <w:tcPr>
            <w:tcW w:w="1620" w:type="dxa"/>
          </w:tcPr>
          <w:p w14:paraId="24EF2FAD" w14:textId="77777777" w:rsidR="0084628A" w:rsidRDefault="0084628A" w:rsidP="000270E7">
            <w:pPr>
              <w:pStyle w:val="ListParagraph"/>
              <w:ind w:left="0"/>
              <w:rPr>
                <w:rFonts w:ascii="Arial" w:hAnsi="Arial" w:cs="Arial"/>
                <w:b/>
                <w:sz w:val="20"/>
              </w:rPr>
            </w:pPr>
          </w:p>
        </w:tc>
        <w:tc>
          <w:tcPr>
            <w:tcW w:w="1080" w:type="dxa"/>
          </w:tcPr>
          <w:p w14:paraId="0704D079" w14:textId="77777777" w:rsidR="0084628A" w:rsidRDefault="0084628A" w:rsidP="000270E7">
            <w:pPr>
              <w:pStyle w:val="ListParagraph"/>
              <w:ind w:left="0"/>
              <w:rPr>
                <w:rFonts w:ascii="Arial" w:hAnsi="Arial" w:cs="Arial"/>
                <w:b/>
                <w:sz w:val="20"/>
              </w:rPr>
            </w:pPr>
          </w:p>
        </w:tc>
      </w:tr>
      <w:tr w:rsidR="0084628A" w14:paraId="14CEAC7C" w14:textId="77777777" w:rsidTr="00746AC5">
        <w:tc>
          <w:tcPr>
            <w:tcW w:w="1638" w:type="dxa"/>
            <w:tcBorders>
              <w:left w:val="single" w:sz="4" w:space="0" w:color="auto"/>
            </w:tcBorders>
          </w:tcPr>
          <w:p w14:paraId="4BD58782"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Culpeper</w:t>
            </w:r>
          </w:p>
        </w:tc>
        <w:tc>
          <w:tcPr>
            <w:tcW w:w="1080" w:type="dxa"/>
            <w:tcBorders>
              <w:right w:val="single" w:sz="4" w:space="0" w:color="auto"/>
            </w:tcBorders>
          </w:tcPr>
          <w:p w14:paraId="59BC7319"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2D985D00"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49349773"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Prince George</w:t>
            </w:r>
          </w:p>
        </w:tc>
        <w:tc>
          <w:tcPr>
            <w:tcW w:w="1080" w:type="dxa"/>
            <w:tcBorders>
              <w:right w:val="single" w:sz="4" w:space="0" w:color="auto"/>
            </w:tcBorders>
          </w:tcPr>
          <w:p w14:paraId="01A2F770"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63FB434D" w14:textId="77777777" w:rsidR="0084628A" w:rsidRDefault="0084628A" w:rsidP="000270E7">
            <w:pPr>
              <w:pStyle w:val="ListParagraph"/>
              <w:ind w:left="0"/>
              <w:rPr>
                <w:rFonts w:ascii="Arial" w:hAnsi="Arial" w:cs="Arial"/>
                <w:b/>
                <w:sz w:val="20"/>
              </w:rPr>
            </w:pPr>
          </w:p>
        </w:tc>
        <w:tc>
          <w:tcPr>
            <w:tcW w:w="1620" w:type="dxa"/>
          </w:tcPr>
          <w:p w14:paraId="3951C2FB" w14:textId="77777777" w:rsidR="0084628A" w:rsidRDefault="0084628A" w:rsidP="000270E7">
            <w:pPr>
              <w:pStyle w:val="ListParagraph"/>
              <w:ind w:left="0"/>
              <w:rPr>
                <w:rFonts w:ascii="Arial" w:hAnsi="Arial" w:cs="Arial"/>
                <w:b/>
                <w:sz w:val="20"/>
              </w:rPr>
            </w:pPr>
          </w:p>
        </w:tc>
        <w:tc>
          <w:tcPr>
            <w:tcW w:w="1080" w:type="dxa"/>
          </w:tcPr>
          <w:p w14:paraId="10B1EC9B" w14:textId="77777777" w:rsidR="0084628A" w:rsidRDefault="0084628A" w:rsidP="000270E7">
            <w:pPr>
              <w:pStyle w:val="ListParagraph"/>
              <w:ind w:left="0"/>
              <w:rPr>
                <w:rFonts w:ascii="Arial" w:hAnsi="Arial" w:cs="Arial"/>
                <w:b/>
                <w:sz w:val="20"/>
              </w:rPr>
            </w:pPr>
          </w:p>
        </w:tc>
      </w:tr>
      <w:tr w:rsidR="0084628A" w14:paraId="7A225502" w14:textId="77777777" w:rsidTr="00746AC5">
        <w:tc>
          <w:tcPr>
            <w:tcW w:w="1638" w:type="dxa"/>
            <w:tcBorders>
              <w:left w:val="single" w:sz="4" w:space="0" w:color="auto"/>
            </w:tcBorders>
          </w:tcPr>
          <w:p w14:paraId="57BBD109" w14:textId="77777777" w:rsidR="0084628A" w:rsidRPr="000F0F74" w:rsidRDefault="0084628A" w:rsidP="000270E7">
            <w:pPr>
              <w:pStyle w:val="ListParagraph"/>
              <w:ind w:left="0"/>
              <w:rPr>
                <w:rFonts w:ascii="Arial" w:hAnsi="Arial" w:cs="Arial"/>
                <w:sz w:val="20"/>
              </w:rPr>
            </w:pPr>
            <w:r w:rsidRPr="000F0F74">
              <w:rPr>
                <w:rFonts w:ascii="Arial" w:hAnsi="Arial" w:cs="Arial"/>
                <w:sz w:val="20"/>
              </w:rPr>
              <w:t>Cumberland</w:t>
            </w:r>
          </w:p>
        </w:tc>
        <w:tc>
          <w:tcPr>
            <w:tcW w:w="1080" w:type="dxa"/>
            <w:tcBorders>
              <w:right w:val="single" w:sz="4" w:space="0" w:color="auto"/>
            </w:tcBorders>
          </w:tcPr>
          <w:p w14:paraId="5B4F24C1" w14:textId="77777777" w:rsidR="0084628A" w:rsidRPr="000F0F74" w:rsidRDefault="0084628A"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0641DBD4"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79B1415"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Prince Edward</w:t>
            </w:r>
          </w:p>
        </w:tc>
        <w:tc>
          <w:tcPr>
            <w:tcW w:w="1080" w:type="dxa"/>
            <w:tcBorders>
              <w:right w:val="single" w:sz="4" w:space="0" w:color="auto"/>
            </w:tcBorders>
          </w:tcPr>
          <w:p w14:paraId="035E28B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E4CF26F" w14:textId="77777777" w:rsidR="0084628A" w:rsidRDefault="0084628A" w:rsidP="000270E7">
            <w:pPr>
              <w:pStyle w:val="ListParagraph"/>
              <w:ind w:left="0"/>
              <w:rPr>
                <w:rFonts w:ascii="Arial" w:hAnsi="Arial" w:cs="Arial"/>
                <w:b/>
                <w:sz w:val="20"/>
              </w:rPr>
            </w:pPr>
          </w:p>
        </w:tc>
        <w:tc>
          <w:tcPr>
            <w:tcW w:w="1620" w:type="dxa"/>
          </w:tcPr>
          <w:p w14:paraId="78FD731F" w14:textId="77777777" w:rsidR="0084628A" w:rsidRDefault="0084628A" w:rsidP="000270E7">
            <w:pPr>
              <w:pStyle w:val="ListParagraph"/>
              <w:ind w:left="0"/>
              <w:rPr>
                <w:rFonts w:ascii="Arial" w:hAnsi="Arial" w:cs="Arial"/>
                <w:b/>
                <w:sz w:val="20"/>
              </w:rPr>
            </w:pPr>
          </w:p>
        </w:tc>
        <w:tc>
          <w:tcPr>
            <w:tcW w:w="1080" w:type="dxa"/>
          </w:tcPr>
          <w:p w14:paraId="2E36748F" w14:textId="77777777" w:rsidR="0084628A" w:rsidRDefault="0084628A" w:rsidP="000270E7">
            <w:pPr>
              <w:pStyle w:val="ListParagraph"/>
              <w:ind w:left="0"/>
              <w:rPr>
                <w:rFonts w:ascii="Arial" w:hAnsi="Arial" w:cs="Arial"/>
                <w:b/>
                <w:sz w:val="20"/>
              </w:rPr>
            </w:pPr>
          </w:p>
        </w:tc>
      </w:tr>
      <w:tr w:rsidR="0084628A" w14:paraId="2D0DADD3" w14:textId="77777777" w:rsidTr="00746AC5">
        <w:tc>
          <w:tcPr>
            <w:tcW w:w="1638" w:type="dxa"/>
            <w:tcBorders>
              <w:left w:val="single" w:sz="4" w:space="0" w:color="auto"/>
            </w:tcBorders>
          </w:tcPr>
          <w:p w14:paraId="12241D5F"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Dickenson</w:t>
            </w:r>
          </w:p>
        </w:tc>
        <w:tc>
          <w:tcPr>
            <w:tcW w:w="1080" w:type="dxa"/>
            <w:tcBorders>
              <w:right w:val="single" w:sz="4" w:space="0" w:color="auto"/>
            </w:tcBorders>
          </w:tcPr>
          <w:p w14:paraId="0E8791DE"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01F3A8A6"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B99A837"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Prince William</w:t>
            </w:r>
          </w:p>
        </w:tc>
        <w:tc>
          <w:tcPr>
            <w:tcW w:w="1080" w:type="dxa"/>
            <w:tcBorders>
              <w:right w:val="single" w:sz="4" w:space="0" w:color="auto"/>
            </w:tcBorders>
          </w:tcPr>
          <w:p w14:paraId="50D743DD"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6D5345D5" w14:textId="77777777" w:rsidR="0084628A" w:rsidRDefault="0084628A" w:rsidP="000270E7">
            <w:pPr>
              <w:pStyle w:val="ListParagraph"/>
              <w:ind w:left="0"/>
              <w:rPr>
                <w:rFonts w:ascii="Arial" w:hAnsi="Arial" w:cs="Arial"/>
                <w:b/>
                <w:sz w:val="20"/>
              </w:rPr>
            </w:pPr>
          </w:p>
        </w:tc>
        <w:tc>
          <w:tcPr>
            <w:tcW w:w="1620" w:type="dxa"/>
          </w:tcPr>
          <w:p w14:paraId="2EAAE056" w14:textId="77777777" w:rsidR="0084628A" w:rsidRDefault="0084628A" w:rsidP="000270E7">
            <w:pPr>
              <w:pStyle w:val="ListParagraph"/>
              <w:ind w:left="0"/>
              <w:rPr>
                <w:rFonts w:ascii="Arial" w:hAnsi="Arial" w:cs="Arial"/>
                <w:b/>
                <w:sz w:val="20"/>
              </w:rPr>
            </w:pPr>
          </w:p>
        </w:tc>
        <w:tc>
          <w:tcPr>
            <w:tcW w:w="1080" w:type="dxa"/>
          </w:tcPr>
          <w:p w14:paraId="6C6D02B4" w14:textId="77777777" w:rsidR="0084628A" w:rsidRDefault="0084628A" w:rsidP="000270E7">
            <w:pPr>
              <w:pStyle w:val="ListParagraph"/>
              <w:ind w:left="0"/>
              <w:rPr>
                <w:rFonts w:ascii="Arial" w:hAnsi="Arial" w:cs="Arial"/>
                <w:b/>
                <w:sz w:val="20"/>
              </w:rPr>
            </w:pPr>
          </w:p>
        </w:tc>
      </w:tr>
      <w:tr w:rsidR="0084628A" w14:paraId="69846AE8" w14:textId="77777777" w:rsidTr="00746AC5">
        <w:tc>
          <w:tcPr>
            <w:tcW w:w="1638" w:type="dxa"/>
            <w:tcBorders>
              <w:left w:val="single" w:sz="4" w:space="0" w:color="auto"/>
            </w:tcBorders>
          </w:tcPr>
          <w:p w14:paraId="00D24A0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Dinwiddie</w:t>
            </w:r>
          </w:p>
        </w:tc>
        <w:tc>
          <w:tcPr>
            <w:tcW w:w="1080" w:type="dxa"/>
            <w:tcBorders>
              <w:right w:val="single" w:sz="4" w:space="0" w:color="auto"/>
            </w:tcBorders>
          </w:tcPr>
          <w:p w14:paraId="1E6DAD61"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0A131BC"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2FDFA48"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Pulaski</w:t>
            </w:r>
          </w:p>
        </w:tc>
        <w:tc>
          <w:tcPr>
            <w:tcW w:w="1080" w:type="dxa"/>
            <w:tcBorders>
              <w:right w:val="single" w:sz="4" w:space="0" w:color="auto"/>
            </w:tcBorders>
          </w:tcPr>
          <w:p w14:paraId="1477A3DB"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4CD5BA3C" w14:textId="77777777" w:rsidR="0084628A" w:rsidRDefault="0084628A" w:rsidP="000270E7">
            <w:pPr>
              <w:pStyle w:val="ListParagraph"/>
              <w:ind w:left="0"/>
              <w:rPr>
                <w:rFonts w:ascii="Arial" w:hAnsi="Arial" w:cs="Arial"/>
                <w:b/>
                <w:sz w:val="20"/>
              </w:rPr>
            </w:pPr>
          </w:p>
        </w:tc>
        <w:tc>
          <w:tcPr>
            <w:tcW w:w="1620" w:type="dxa"/>
          </w:tcPr>
          <w:p w14:paraId="3E567A0C" w14:textId="77777777" w:rsidR="0084628A" w:rsidRDefault="0084628A" w:rsidP="000270E7">
            <w:pPr>
              <w:pStyle w:val="ListParagraph"/>
              <w:ind w:left="0"/>
              <w:rPr>
                <w:rFonts w:ascii="Arial" w:hAnsi="Arial" w:cs="Arial"/>
                <w:b/>
                <w:sz w:val="20"/>
              </w:rPr>
            </w:pPr>
          </w:p>
        </w:tc>
        <w:tc>
          <w:tcPr>
            <w:tcW w:w="1080" w:type="dxa"/>
          </w:tcPr>
          <w:p w14:paraId="1694E791" w14:textId="77777777" w:rsidR="0084628A" w:rsidRDefault="0084628A" w:rsidP="000270E7">
            <w:pPr>
              <w:pStyle w:val="ListParagraph"/>
              <w:ind w:left="0"/>
              <w:rPr>
                <w:rFonts w:ascii="Arial" w:hAnsi="Arial" w:cs="Arial"/>
                <w:b/>
                <w:sz w:val="20"/>
              </w:rPr>
            </w:pPr>
          </w:p>
        </w:tc>
      </w:tr>
      <w:tr w:rsidR="0084628A" w14:paraId="5C165164" w14:textId="77777777" w:rsidTr="00746AC5">
        <w:tc>
          <w:tcPr>
            <w:tcW w:w="1638" w:type="dxa"/>
            <w:tcBorders>
              <w:left w:val="single" w:sz="4" w:space="0" w:color="auto"/>
            </w:tcBorders>
          </w:tcPr>
          <w:p w14:paraId="1806403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Essex</w:t>
            </w:r>
          </w:p>
        </w:tc>
        <w:tc>
          <w:tcPr>
            <w:tcW w:w="1080" w:type="dxa"/>
            <w:tcBorders>
              <w:right w:val="single" w:sz="4" w:space="0" w:color="auto"/>
            </w:tcBorders>
          </w:tcPr>
          <w:p w14:paraId="42D95F95"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2834B16B"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8872AFE"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Rappahannock</w:t>
            </w:r>
          </w:p>
        </w:tc>
        <w:tc>
          <w:tcPr>
            <w:tcW w:w="1080" w:type="dxa"/>
            <w:tcBorders>
              <w:right w:val="single" w:sz="4" w:space="0" w:color="auto"/>
            </w:tcBorders>
          </w:tcPr>
          <w:p w14:paraId="448912F0"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9A851A9" w14:textId="77777777" w:rsidR="0084628A" w:rsidRDefault="0084628A" w:rsidP="000270E7">
            <w:pPr>
              <w:pStyle w:val="ListParagraph"/>
              <w:ind w:left="0"/>
              <w:rPr>
                <w:rFonts w:ascii="Arial" w:hAnsi="Arial" w:cs="Arial"/>
                <w:b/>
                <w:sz w:val="20"/>
              </w:rPr>
            </w:pPr>
          </w:p>
        </w:tc>
        <w:tc>
          <w:tcPr>
            <w:tcW w:w="1620" w:type="dxa"/>
          </w:tcPr>
          <w:p w14:paraId="29519D62" w14:textId="77777777" w:rsidR="0084628A" w:rsidRDefault="0084628A" w:rsidP="000270E7">
            <w:pPr>
              <w:pStyle w:val="ListParagraph"/>
              <w:ind w:left="0"/>
              <w:rPr>
                <w:rFonts w:ascii="Arial" w:hAnsi="Arial" w:cs="Arial"/>
                <w:b/>
                <w:sz w:val="20"/>
              </w:rPr>
            </w:pPr>
          </w:p>
        </w:tc>
        <w:tc>
          <w:tcPr>
            <w:tcW w:w="1080" w:type="dxa"/>
          </w:tcPr>
          <w:p w14:paraId="3B0F7C0A" w14:textId="77777777" w:rsidR="0084628A" w:rsidRDefault="0084628A" w:rsidP="000270E7">
            <w:pPr>
              <w:pStyle w:val="ListParagraph"/>
              <w:ind w:left="0"/>
              <w:rPr>
                <w:rFonts w:ascii="Arial" w:hAnsi="Arial" w:cs="Arial"/>
                <w:b/>
                <w:sz w:val="20"/>
              </w:rPr>
            </w:pPr>
          </w:p>
        </w:tc>
      </w:tr>
      <w:tr w:rsidR="0084628A" w14:paraId="32545480" w14:textId="77777777" w:rsidTr="00746AC5">
        <w:tc>
          <w:tcPr>
            <w:tcW w:w="1638" w:type="dxa"/>
            <w:tcBorders>
              <w:left w:val="single" w:sz="4" w:space="0" w:color="auto"/>
            </w:tcBorders>
          </w:tcPr>
          <w:p w14:paraId="5F3D4749"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Fairfax</w:t>
            </w:r>
          </w:p>
        </w:tc>
        <w:tc>
          <w:tcPr>
            <w:tcW w:w="1080" w:type="dxa"/>
            <w:tcBorders>
              <w:right w:val="single" w:sz="4" w:space="0" w:color="auto"/>
            </w:tcBorders>
          </w:tcPr>
          <w:p w14:paraId="4CE4B32E"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7CBAC89E"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4AF5E98"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Richmond</w:t>
            </w:r>
          </w:p>
        </w:tc>
        <w:tc>
          <w:tcPr>
            <w:tcW w:w="1080" w:type="dxa"/>
            <w:tcBorders>
              <w:right w:val="single" w:sz="4" w:space="0" w:color="auto"/>
            </w:tcBorders>
          </w:tcPr>
          <w:p w14:paraId="76CCB72C"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269BF78A" w14:textId="77777777" w:rsidR="0084628A" w:rsidRDefault="0084628A" w:rsidP="000270E7">
            <w:pPr>
              <w:pStyle w:val="ListParagraph"/>
              <w:ind w:left="0"/>
              <w:rPr>
                <w:rFonts w:ascii="Arial" w:hAnsi="Arial" w:cs="Arial"/>
                <w:b/>
                <w:sz w:val="20"/>
              </w:rPr>
            </w:pPr>
          </w:p>
        </w:tc>
        <w:tc>
          <w:tcPr>
            <w:tcW w:w="1620" w:type="dxa"/>
          </w:tcPr>
          <w:p w14:paraId="487439FB" w14:textId="77777777" w:rsidR="0084628A" w:rsidRDefault="0084628A" w:rsidP="000270E7">
            <w:pPr>
              <w:pStyle w:val="ListParagraph"/>
              <w:ind w:left="0"/>
              <w:rPr>
                <w:rFonts w:ascii="Arial" w:hAnsi="Arial" w:cs="Arial"/>
                <w:b/>
                <w:sz w:val="20"/>
              </w:rPr>
            </w:pPr>
          </w:p>
        </w:tc>
        <w:tc>
          <w:tcPr>
            <w:tcW w:w="1080" w:type="dxa"/>
          </w:tcPr>
          <w:p w14:paraId="2DE12BA6" w14:textId="77777777" w:rsidR="0084628A" w:rsidRDefault="0084628A" w:rsidP="000270E7">
            <w:pPr>
              <w:pStyle w:val="ListParagraph"/>
              <w:ind w:left="0"/>
              <w:rPr>
                <w:rFonts w:ascii="Arial" w:hAnsi="Arial" w:cs="Arial"/>
                <w:b/>
                <w:sz w:val="20"/>
              </w:rPr>
            </w:pPr>
          </w:p>
        </w:tc>
      </w:tr>
      <w:tr w:rsidR="0084628A" w14:paraId="14574E45" w14:textId="77777777" w:rsidTr="00746AC5">
        <w:tc>
          <w:tcPr>
            <w:tcW w:w="1638" w:type="dxa"/>
            <w:tcBorders>
              <w:left w:val="single" w:sz="4" w:space="0" w:color="auto"/>
            </w:tcBorders>
          </w:tcPr>
          <w:p w14:paraId="683A7A2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Fauquier</w:t>
            </w:r>
          </w:p>
        </w:tc>
        <w:tc>
          <w:tcPr>
            <w:tcW w:w="1080" w:type="dxa"/>
            <w:tcBorders>
              <w:right w:val="single" w:sz="4" w:space="0" w:color="auto"/>
            </w:tcBorders>
          </w:tcPr>
          <w:p w14:paraId="266C36B5"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207B74C1"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3B3AD007"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Roanoke</w:t>
            </w:r>
          </w:p>
        </w:tc>
        <w:tc>
          <w:tcPr>
            <w:tcW w:w="1080" w:type="dxa"/>
            <w:tcBorders>
              <w:right w:val="single" w:sz="4" w:space="0" w:color="auto"/>
            </w:tcBorders>
          </w:tcPr>
          <w:p w14:paraId="5A4B740F"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1BB04349" w14:textId="77777777" w:rsidR="0084628A" w:rsidRDefault="0084628A" w:rsidP="000270E7">
            <w:pPr>
              <w:pStyle w:val="ListParagraph"/>
              <w:ind w:left="0"/>
              <w:rPr>
                <w:rFonts w:ascii="Arial" w:hAnsi="Arial" w:cs="Arial"/>
                <w:b/>
                <w:sz w:val="20"/>
              </w:rPr>
            </w:pPr>
          </w:p>
        </w:tc>
        <w:tc>
          <w:tcPr>
            <w:tcW w:w="1620" w:type="dxa"/>
          </w:tcPr>
          <w:p w14:paraId="54120735" w14:textId="77777777" w:rsidR="0084628A" w:rsidRDefault="0084628A" w:rsidP="000270E7">
            <w:pPr>
              <w:pStyle w:val="ListParagraph"/>
              <w:ind w:left="0"/>
              <w:rPr>
                <w:rFonts w:ascii="Arial" w:hAnsi="Arial" w:cs="Arial"/>
                <w:b/>
                <w:sz w:val="20"/>
              </w:rPr>
            </w:pPr>
          </w:p>
        </w:tc>
        <w:tc>
          <w:tcPr>
            <w:tcW w:w="1080" w:type="dxa"/>
          </w:tcPr>
          <w:p w14:paraId="52AB653A" w14:textId="77777777" w:rsidR="0084628A" w:rsidRDefault="0084628A" w:rsidP="000270E7">
            <w:pPr>
              <w:pStyle w:val="ListParagraph"/>
              <w:ind w:left="0"/>
              <w:rPr>
                <w:rFonts w:ascii="Arial" w:hAnsi="Arial" w:cs="Arial"/>
                <w:b/>
                <w:sz w:val="20"/>
              </w:rPr>
            </w:pPr>
          </w:p>
        </w:tc>
      </w:tr>
      <w:tr w:rsidR="0084628A" w14:paraId="618F018A" w14:textId="77777777" w:rsidTr="00746AC5">
        <w:tc>
          <w:tcPr>
            <w:tcW w:w="1638" w:type="dxa"/>
            <w:tcBorders>
              <w:left w:val="single" w:sz="4" w:space="0" w:color="auto"/>
            </w:tcBorders>
          </w:tcPr>
          <w:p w14:paraId="74626BA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Floyd</w:t>
            </w:r>
          </w:p>
        </w:tc>
        <w:tc>
          <w:tcPr>
            <w:tcW w:w="1080" w:type="dxa"/>
            <w:tcBorders>
              <w:right w:val="single" w:sz="4" w:space="0" w:color="auto"/>
            </w:tcBorders>
          </w:tcPr>
          <w:p w14:paraId="7EC7F306"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7C330FA"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63AD423"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Rockbridge</w:t>
            </w:r>
          </w:p>
        </w:tc>
        <w:tc>
          <w:tcPr>
            <w:tcW w:w="1080" w:type="dxa"/>
            <w:tcBorders>
              <w:right w:val="single" w:sz="4" w:space="0" w:color="auto"/>
            </w:tcBorders>
          </w:tcPr>
          <w:p w14:paraId="49E94371"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14CD224A" w14:textId="77777777" w:rsidR="0084628A" w:rsidRDefault="0084628A" w:rsidP="000270E7">
            <w:pPr>
              <w:pStyle w:val="ListParagraph"/>
              <w:ind w:left="0"/>
              <w:rPr>
                <w:rFonts w:ascii="Arial" w:hAnsi="Arial" w:cs="Arial"/>
                <w:b/>
                <w:sz w:val="20"/>
              </w:rPr>
            </w:pPr>
          </w:p>
        </w:tc>
        <w:tc>
          <w:tcPr>
            <w:tcW w:w="1620" w:type="dxa"/>
          </w:tcPr>
          <w:p w14:paraId="1CA93B5D" w14:textId="77777777" w:rsidR="0084628A" w:rsidRDefault="0084628A" w:rsidP="000270E7">
            <w:pPr>
              <w:pStyle w:val="ListParagraph"/>
              <w:ind w:left="0"/>
              <w:rPr>
                <w:rFonts w:ascii="Arial" w:hAnsi="Arial" w:cs="Arial"/>
                <w:b/>
                <w:sz w:val="20"/>
              </w:rPr>
            </w:pPr>
          </w:p>
        </w:tc>
        <w:tc>
          <w:tcPr>
            <w:tcW w:w="1080" w:type="dxa"/>
          </w:tcPr>
          <w:p w14:paraId="23572765" w14:textId="77777777" w:rsidR="0084628A" w:rsidRDefault="0084628A" w:rsidP="000270E7">
            <w:pPr>
              <w:pStyle w:val="ListParagraph"/>
              <w:ind w:left="0"/>
              <w:rPr>
                <w:rFonts w:ascii="Arial" w:hAnsi="Arial" w:cs="Arial"/>
                <w:b/>
                <w:sz w:val="20"/>
              </w:rPr>
            </w:pPr>
          </w:p>
        </w:tc>
      </w:tr>
      <w:tr w:rsidR="0084628A" w14:paraId="618B9B5F" w14:textId="77777777" w:rsidTr="00746AC5">
        <w:tc>
          <w:tcPr>
            <w:tcW w:w="1638" w:type="dxa"/>
            <w:tcBorders>
              <w:left w:val="single" w:sz="4" w:space="0" w:color="auto"/>
            </w:tcBorders>
          </w:tcPr>
          <w:p w14:paraId="463AFFA5"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Fluvanna</w:t>
            </w:r>
          </w:p>
        </w:tc>
        <w:tc>
          <w:tcPr>
            <w:tcW w:w="1080" w:type="dxa"/>
            <w:tcBorders>
              <w:right w:val="single" w:sz="4" w:space="0" w:color="auto"/>
            </w:tcBorders>
          </w:tcPr>
          <w:p w14:paraId="606E4816"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01D06A75"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3390C4A6"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Rockingham</w:t>
            </w:r>
          </w:p>
        </w:tc>
        <w:tc>
          <w:tcPr>
            <w:tcW w:w="1080" w:type="dxa"/>
            <w:tcBorders>
              <w:right w:val="single" w:sz="4" w:space="0" w:color="auto"/>
            </w:tcBorders>
          </w:tcPr>
          <w:p w14:paraId="53D4EC59"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2A7BED39" w14:textId="77777777" w:rsidR="0084628A" w:rsidRDefault="0084628A" w:rsidP="000270E7">
            <w:pPr>
              <w:pStyle w:val="ListParagraph"/>
              <w:ind w:left="0"/>
              <w:rPr>
                <w:rFonts w:ascii="Arial" w:hAnsi="Arial" w:cs="Arial"/>
                <w:b/>
                <w:sz w:val="20"/>
              </w:rPr>
            </w:pPr>
          </w:p>
        </w:tc>
        <w:tc>
          <w:tcPr>
            <w:tcW w:w="1620" w:type="dxa"/>
          </w:tcPr>
          <w:p w14:paraId="6F4863D8" w14:textId="77777777" w:rsidR="0084628A" w:rsidRDefault="0084628A" w:rsidP="000270E7">
            <w:pPr>
              <w:pStyle w:val="ListParagraph"/>
              <w:ind w:left="0"/>
              <w:rPr>
                <w:rFonts w:ascii="Arial" w:hAnsi="Arial" w:cs="Arial"/>
                <w:b/>
                <w:sz w:val="20"/>
              </w:rPr>
            </w:pPr>
          </w:p>
        </w:tc>
        <w:tc>
          <w:tcPr>
            <w:tcW w:w="1080" w:type="dxa"/>
          </w:tcPr>
          <w:p w14:paraId="472B41E4" w14:textId="77777777" w:rsidR="0084628A" w:rsidRDefault="0084628A" w:rsidP="000270E7">
            <w:pPr>
              <w:pStyle w:val="ListParagraph"/>
              <w:ind w:left="0"/>
              <w:rPr>
                <w:rFonts w:ascii="Arial" w:hAnsi="Arial" w:cs="Arial"/>
                <w:b/>
                <w:sz w:val="20"/>
              </w:rPr>
            </w:pPr>
          </w:p>
        </w:tc>
      </w:tr>
      <w:tr w:rsidR="0084628A" w14:paraId="2D47E37D" w14:textId="77777777" w:rsidTr="00746AC5">
        <w:tc>
          <w:tcPr>
            <w:tcW w:w="1638" w:type="dxa"/>
            <w:tcBorders>
              <w:left w:val="single" w:sz="4" w:space="0" w:color="auto"/>
            </w:tcBorders>
          </w:tcPr>
          <w:p w14:paraId="43D479A8"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Franklin</w:t>
            </w:r>
          </w:p>
        </w:tc>
        <w:tc>
          <w:tcPr>
            <w:tcW w:w="1080" w:type="dxa"/>
            <w:tcBorders>
              <w:right w:val="single" w:sz="4" w:space="0" w:color="auto"/>
            </w:tcBorders>
          </w:tcPr>
          <w:p w14:paraId="494BFC5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31BAAE9"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7786D4E"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Russell</w:t>
            </w:r>
          </w:p>
        </w:tc>
        <w:tc>
          <w:tcPr>
            <w:tcW w:w="1080" w:type="dxa"/>
            <w:tcBorders>
              <w:right w:val="single" w:sz="4" w:space="0" w:color="auto"/>
            </w:tcBorders>
          </w:tcPr>
          <w:p w14:paraId="4206402D"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04D8CBFA" w14:textId="77777777" w:rsidR="0084628A" w:rsidRDefault="0084628A" w:rsidP="000270E7">
            <w:pPr>
              <w:pStyle w:val="ListParagraph"/>
              <w:ind w:left="0"/>
              <w:rPr>
                <w:rFonts w:ascii="Arial" w:hAnsi="Arial" w:cs="Arial"/>
                <w:b/>
                <w:sz w:val="20"/>
              </w:rPr>
            </w:pPr>
          </w:p>
        </w:tc>
        <w:tc>
          <w:tcPr>
            <w:tcW w:w="1620" w:type="dxa"/>
          </w:tcPr>
          <w:p w14:paraId="0C15F031" w14:textId="77777777" w:rsidR="0084628A" w:rsidRDefault="0084628A" w:rsidP="000270E7">
            <w:pPr>
              <w:pStyle w:val="ListParagraph"/>
              <w:ind w:left="0"/>
              <w:rPr>
                <w:rFonts w:ascii="Arial" w:hAnsi="Arial" w:cs="Arial"/>
                <w:b/>
                <w:sz w:val="20"/>
              </w:rPr>
            </w:pPr>
          </w:p>
        </w:tc>
        <w:tc>
          <w:tcPr>
            <w:tcW w:w="1080" w:type="dxa"/>
          </w:tcPr>
          <w:p w14:paraId="40AC4E62" w14:textId="77777777" w:rsidR="0084628A" w:rsidRDefault="0084628A" w:rsidP="000270E7">
            <w:pPr>
              <w:pStyle w:val="ListParagraph"/>
              <w:ind w:left="0"/>
              <w:rPr>
                <w:rFonts w:ascii="Arial" w:hAnsi="Arial" w:cs="Arial"/>
                <w:b/>
                <w:sz w:val="20"/>
              </w:rPr>
            </w:pPr>
          </w:p>
        </w:tc>
      </w:tr>
      <w:tr w:rsidR="0084628A" w14:paraId="5ED9A886" w14:textId="77777777" w:rsidTr="00746AC5">
        <w:tc>
          <w:tcPr>
            <w:tcW w:w="1638" w:type="dxa"/>
            <w:tcBorders>
              <w:left w:val="single" w:sz="4" w:space="0" w:color="auto"/>
            </w:tcBorders>
          </w:tcPr>
          <w:p w14:paraId="39EEFCBD"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Frederick</w:t>
            </w:r>
          </w:p>
        </w:tc>
        <w:tc>
          <w:tcPr>
            <w:tcW w:w="1080" w:type="dxa"/>
            <w:tcBorders>
              <w:right w:val="single" w:sz="4" w:space="0" w:color="auto"/>
            </w:tcBorders>
          </w:tcPr>
          <w:p w14:paraId="2062BFB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0760CBC3"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27759EE1"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Scott</w:t>
            </w:r>
          </w:p>
        </w:tc>
        <w:tc>
          <w:tcPr>
            <w:tcW w:w="1080" w:type="dxa"/>
            <w:tcBorders>
              <w:right w:val="single" w:sz="4" w:space="0" w:color="auto"/>
            </w:tcBorders>
          </w:tcPr>
          <w:p w14:paraId="665CE990"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157932A0" w14:textId="77777777" w:rsidR="0084628A" w:rsidRDefault="0084628A" w:rsidP="000270E7">
            <w:pPr>
              <w:pStyle w:val="ListParagraph"/>
              <w:ind w:left="0"/>
              <w:rPr>
                <w:rFonts w:ascii="Arial" w:hAnsi="Arial" w:cs="Arial"/>
                <w:b/>
                <w:sz w:val="20"/>
              </w:rPr>
            </w:pPr>
          </w:p>
        </w:tc>
        <w:tc>
          <w:tcPr>
            <w:tcW w:w="1620" w:type="dxa"/>
          </w:tcPr>
          <w:p w14:paraId="6597DA85" w14:textId="77777777" w:rsidR="0084628A" w:rsidRDefault="0084628A" w:rsidP="000270E7">
            <w:pPr>
              <w:pStyle w:val="ListParagraph"/>
              <w:ind w:left="0"/>
              <w:rPr>
                <w:rFonts w:ascii="Arial" w:hAnsi="Arial" w:cs="Arial"/>
                <w:b/>
                <w:sz w:val="20"/>
              </w:rPr>
            </w:pPr>
          </w:p>
        </w:tc>
        <w:tc>
          <w:tcPr>
            <w:tcW w:w="1080" w:type="dxa"/>
          </w:tcPr>
          <w:p w14:paraId="0DA71B94" w14:textId="77777777" w:rsidR="0084628A" w:rsidRDefault="0084628A" w:rsidP="000270E7">
            <w:pPr>
              <w:pStyle w:val="ListParagraph"/>
              <w:ind w:left="0"/>
              <w:rPr>
                <w:rFonts w:ascii="Arial" w:hAnsi="Arial" w:cs="Arial"/>
                <w:b/>
                <w:sz w:val="20"/>
              </w:rPr>
            </w:pPr>
          </w:p>
        </w:tc>
      </w:tr>
      <w:tr w:rsidR="0084628A" w14:paraId="525BA813" w14:textId="77777777" w:rsidTr="00746AC5">
        <w:tc>
          <w:tcPr>
            <w:tcW w:w="1638" w:type="dxa"/>
            <w:tcBorders>
              <w:left w:val="single" w:sz="4" w:space="0" w:color="auto"/>
            </w:tcBorders>
          </w:tcPr>
          <w:p w14:paraId="5F22F984"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Giles</w:t>
            </w:r>
          </w:p>
        </w:tc>
        <w:tc>
          <w:tcPr>
            <w:tcW w:w="1080" w:type="dxa"/>
            <w:tcBorders>
              <w:right w:val="single" w:sz="4" w:space="0" w:color="auto"/>
            </w:tcBorders>
          </w:tcPr>
          <w:p w14:paraId="5BCB18D0"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1983D7EE"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1FF7C4E"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Shenandoah</w:t>
            </w:r>
          </w:p>
        </w:tc>
        <w:tc>
          <w:tcPr>
            <w:tcW w:w="1080" w:type="dxa"/>
            <w:tcBorders>
              <w:right w:val="single" w:sz="4" w:space="0" w:color="auto"/>
            </w:tcBorders>
          </w:tcPr>
          <w:p w14:paraId="7150BB09"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41244E77" w14:textId="77777777" w:rsidR="0084628A" w:rsidRDefault="0084628A" w:rsidP="000270E7">
            <w:pPr>
              <w:pStyle w:val="ListParagraph"/>
              <w:ind w:left="0"/>
              <w:rPr>
                <w:rFonts w:ascii="Arial" w:hAnsi="Arial" w:cs="Arial"/>
                <w:b/>
                <w:sz w:val="20"/>
              </w:rPr>
            </w:pPr>
          </w:p>
        </w:tc>
        <w:tc>
          <w:tcPr>
            <w:tcW w:w="1620" w:type="dxa"/>
          </w:tcPr>
          <w:p w14:paraId="28E3115C" w14:textId="77777777" w:rsidR="0084628A" w:rsidRDefault="0084628A" w:rsidP="000270E7">
            <w:pPr>
              <w:pStyle w:val="ListParagraph"/>
              <w:ind w:left="0"/>
              <w:rPr>
                <w:rFonts w:ascii="Arial" w:hAnsi="Arial" w:cs="Arial"/>
                <w:b/>
                <w:sz w:val="20"/>
              </w:rPr>
            </w:pPr>
          </w:p>
        </w:tc>
        <w:tc>
          <w:tcPr>
            <w:tcW w:w="1080" w:type="dxa"/>
          </w:tcPr>
          <w:p w14:paraId="2A1DC001" w14:textId="77777777" w:rsidR="0084628A" w:rsidRDefault="0084628A" w:rsidP="000270E7">
            <w:pPr>
              <w:pStyle w:val="ListParagraph"/>
              <w:ind w:left="0"/>
              <w:rPr>
                <w:rFonts w:ascii="Arial" w:hAnsi="Arial" w:cs="Arial"/>
                <w:b/>
                <w:sz w:val="20"/>
              </w:rPr>
            </w:pPr>
          </w:p>
        </w:tc>
      </w:tr>
      <w:tr w:rsidR="0084628A" w14:paraId="59340347" w14:textId="77777777" w:rsidTr="00746AC5">
        <w:tc>
          <w:tcPr>
            <w:tcW w:w="1638" w:type="dxa"/>
            <w:tcBorders>
              <w:left w:val="single" w:sz="4" w:space="0" w:color="auto"/>
            </w:tcBorders>
          </w:tcPr>
          <w:p w14:paraId="214BC635"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Gloucester</w:t>
            </w:r>
          </w:p>
        </w:tc>
        <w:tc>
          <w:tcPr>
            <w:tcW w:w="1080" w:type="dxa"/>
            <w:tcBorders>
              <w:right w:val="single" w:sz="4" w:space="0" w:color="auto"/>
            </w:tcBorders>
          </w:tcPr>
          <w:p w14:paraId="72FFA8E8"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54FFBB53"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1C2407B"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Smyth</w:t>
            </w:r>
          </w:p>
        </w:tc>
        <w:tc>
          <w:tcPr>
            <w:tcW w:w="1080" w:type="dxa"/>
            <w:tcBorders>
              <w:right w:val="single" w:sz="4" w:space="0" w:color="auto"/>
            </w:tcBorders>
          </w:tcPr>
          <w:p w14:paraId="4430AD03"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1A6A2F86" w14:textId="77777777" w:rsidR="0084628A" w:rsidRDefault="0084628A" w:rsidP="000270E7">
            <w:pPr>
              <w:pStyle w:val="ListParagraph"/>
              <w:ind w:left="0"/>
              <w:rPr>
                <w:rFonts w:ascii="Arial" w:hAnsi="Arial" w:cs="Arial"/>
                <w:b/>
                <w:sz w:val="20"/>
              </w:rPr>
            </w:pPr>
          </w:p>
        </w:tc>
        <w:tc>
          <w:tcPr>
            <w:tcW w:w="1620" w:type="dxa"/>
          </w:tcPr>
          <w:p w14:paraId="76ADDC93" w14:textId="77777777" w:rsidR="0084628A" w:rsidRDefault="0084628A" w:rsidP="000270E7">
            <w:pPr>
              <w:pStyle w:val="ListParagraph"/>
              <w:ind w:left="0"/>
              <w:rPr>
                <w:rFonts w:ascii="Arial" w:hAnsi="Arial" w:cs="Arial"/>
                <w:b/>
                <w:sz w:val="20"/>
              </w:rPr>
            </w:pPr>
          </w:p>
        </w:tc>
        <w:tc>
          <w:tcPr>
            <w:tcW w:w="1080" w:type="dxa"/>
          </w:tcPr>
          <w:p w14:paraId="06F3FCC0" w14:textId="77777777" w:rsidR="0084628A" w:rsidRDefault="0084628A" w:rsidP="000270E7">
            <w:pPr>
              <w:pStyle w:val="ListParagraph"/>
              <w:ind w:left="0"/>
              <w:rPr>
                <w:rFonts w:ascii="Arial" w:hAnsi="Arial" w:cs="Arial"/>
                <w:b/>
                <w:sz w:val="20"/>
              </w:rPr>
            </w:pPr>
          </w:p>
        </w:tc>
      </w:tr>
      <w:tr w:rsidR="0084628A" w14:paraId="0A4A8DA4" w14:textId="77777777" w:rsidTr="00746AC5">
        <w:tc>
          <w:tcPr>
            <w:tcW w:w="1638" w:type="dxa"/>
            <w:tcBorders>
              <w:left w:val="single" w:sz="4" w:space="0" w:color="auto"/>
            </w:tcBorders>
          </w:tcPr>
          <w:p w14:paraId="3B6E971B"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Goochland</w:t>
            </w:r>
          </w:p>
        </w:tc>
        <w:tc>
          <w:tcPr>
            <w:tcW w:w="1080" w:type="dxa"/>
            <w:tcBorders>
              <w:right w:val="single" w:sz="4" w:space="0" w:color="auto"/>
            </w:tcBorders>
          </w:tcPr>
          <w:p w14:paraId="1CA7B84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69548075"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9D10974"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Southampton</w:t>
            </w:r>
          </w:p>
        </w:tc>
        <w:tc>
          <w:tcPr>
            <w:tcW w:w="1080" w:type="dxa"/>
            <w:tcBorders>
              <w:right w:val="single" w:sz="4" w:space="0" w:color="auto"/>
            </w:tcBorders>
          </w:tcPr>
          <w:p w14:paraId="13649823"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tcBorders>
          </w:tcPr>
          <w:p w14:paraId="152D26E6" w14:textId="77777777" w:rsidR="0084628A" w:rsidRDefault="0084628A" w:rsidP="000270E7">
            <w:pPr>
              <w:pStyle w:val="ListParagraph"/>
              <w:ind w:left="0"/>
              <w:rPr>
                <w:rFonts w:ascii="Arial" w:hAnsi="Arial" w:cs="Arial"/>
                <w:b/>
                <w:sz w:val="20"/>
              </w:rPr>
            </w:pPr>
          </w:p>
        </w:tc>
        <w:tc>
          <w:tcPr>
            <w:tcW w:w="1620" w:type="dxa"/>
          </w:tcPr>
          <w:p w14:paraId="0039F12B" w14:textId="77777777" w:rsidR="0084628A" w:rsidRDefault="0084628A" w:rsidP="000270E7">
            <w:pPr>
              <w:pStyle w:val="ListParagraph"/>
              <w:ind w:left="0"/>
              <w:rPr>
                <w:rFonts w:ascii="Arial" w:hAnsi="Arial" w:cs="Arial"/>
                <w:b/>
                <w:sz w:val="20"/>
              </w:rPr>
            </w:pPr>
          </w:p>
        </w:tc>
        <w:tc>
          <w:tcPr>
            <w:tcW w:w="1080" w:type="dxa"/>
          </w:tcPr>
          <w:p w14:paraId="49E5A728" w14:textId="77777777" w:rsidR="0084628A" w:rsidRDefault="0084628A" w:rsidP="000270E7">
            <w:pPr>
              <w:pStyle w:val="ListParagraph"/>
              <w:ind w:left="0"/>
              <w:rPr>
                <w:rFonts w:ascii="Arial" w:hAnsi="Arial" w:cs="Arial"/>
                <w:b/>
                <w:sz w:val="20"/>
              </w:rPr>
            </w:pPr>
          </w:p>
        </w:tc>
      </w:tr>
      <w:tr w:rsidR="0084628A" w14:paraId="3C22A861" w14:textId="77777777" w:rsidTr="00746AC5">
        <w:tc>
          <w:tcPr>
            <w:tcW w:w="1638" w:type="dxa"/>
            <w:tcBorders>
              <w:left w:val="single" w:sz="4" w:space="0" w:color="auto"/>
            </w:tcBorders>
          </w:tcPr>
          <w:p w14:paraId="692881DA"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Grayson</w:t>
            </w:r>
          </w:p>
        </w:tc>
        <w:tc>
          <w:tcPr>
            <w:tcW w:w="1080" w:type="dxa"/>
            <w:tcBorders>
              <w:right w:val="single" w:sz="4" w:space="0" w:color="auto"/>
            </w:tcBorders>
          </w:tcPr>
          <w:p w14:paraId="520A67A7"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74375B3D"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AB430BE"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Spotsylvania</w:t>
            </w:r>
          </w:p>
        </w:tc>
        <w:tc>
          <w:tcPr>
            <w:tcW w:w="1080" w:type="dxa"/>
            <w:tcBorders>
              <w:right w:val="single" w:sz="4" w:space="0" w:color="auto"/>
            </w:tcBorders>
          </w:tcPr>
          <w:p w14:paraId="3DBEACFC"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6FF0FB8" w14:textId="77777777" w:rsidR="0084628A" w:rsidRDefault="0084628A" w:rsidP="000270E7">
            <w:pPr>
              <w:pStyle w:val="ListParagraph"/>
              <w:ind w:left="0"/>
              <w:rPr>
                <w:rFonts w:ascii="Arial" w:hAnsi="Arial" w:cs="Arial"/>
                <w:b/>
                <w:sz w:val="20"/>
              </w:rPr>
            </w:pPr>
          </w:p>
        </w:tc>
        <w:tc>
          <w:tcPr>
            <w:tcW w:w="1620" w:type="dxa"/>
          </w:tcPr>
          <w:p w14:paraId="120AED53" w14:textId="77777777" w:rsidR="0084628A" w:rsidRDefault="0084628A" w:rsidP="000270E7">
            <w:pPr>
              <w:pStyle w:val="ListParagraph"/>
              <w:ind w:left="0"/>
              <w:rPr>
                <w:rFonts w:ascii="Arial" w:hAnsi="Arial" w:cs="Arial"/>
                <w:b/>
                <w:sz w:val="20"/>
              </w:rPr>
            </w:pPr>
          </w:p>
        </w:tc>
        <w:tc>
          <w:tcPr>
            <w:tcW w:w="1080" w:type="dxa"/>
          </w:tcPr>
          <w:p w14:paraId="483F36B5" w14:textId="77777777" w:rsidR="0084628A" w:rsidRDefault="0084628A" w:rsidP="000270E7">
            <w:pPr>
              <w:pStyle w:val="ListParagraph"/>
              <w:ind w:left="0"/>
              <w:rPr>
                <w:rFonts w:ascii="Arial" w:hAnsi="Arial" w:cs="Arial"/>
                <w:b/>
                <w:sz w:val="20"/>
              </w:rPr>
            </w:pPr>
          </w:p>
        </w:tc>
      </w:tr>
      <w:tr w:rsidR="0084628A" w14:paraId="7B1315D8" w14:textId="77777777" w:rsidTr="00746AC5">
        <w:tc>
          <w:tcPr>
            <w:tcW w:w="1638" w:type="dxa"/>
            <w:tcBorders>
              <w:left w:val="single" w:sz="4" w:space="0" w:color="auto"/>
            </w:tcBorders>
          </w:tcPr>
          <w:p w14:paraId="18A256ED"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Greene</w:t>
            </w:r>
          </w:p>
        </w:tc>
        <w:tc>
          <w:tcPr>
            <w:tcW w:w="1080" w:type="dxa"/>
            <w:tcBorders>
              <w:right w:val="single" w:sz="4" w:space="0" w:color="auto"/>
            </w:tcBorders>
          </w:tcPr>
          <w:p w14:paraId="26ED72BA"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E571EFC"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F4CAC72"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Stafford</w:t>
            </w:r>
          </w:p>
        </w:tc>
        <w:tc>
          <w:tcPr>
            <w:tcW w:w="1080" w:type="dxa"/>
            <w:tcBorders>
              <w:right w:val="single" w:sz="4" w:space="0" w:color="auto"/>
            </w:tcBorders>
          </w:tcPr>
          <w:p w14:paraId="6B8077D7"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3A8258A2" w14:textId="77777777" w:rsidR="0084628A" w:rsidRDefault="0084628A" w:rsidP="000270E7">
            <w:pPr>
              <w:pStyle w:val="ListParagraph"/>
              <w:ind w:left="0"/>
              <w:rPr>
                <w:rFonts w:ascii="Arial" w:hAnsi="Arial" w:cs="Arial"/>
                <w:b/>
                <w:sz w:val="20"/>
              </w:rPr>
            </w:pPr>
          </w:p>
        </w:tc>
        <w:tc>
          <w:tcPr>
            <w:tcW w:w="1620" w:type="dxa"/>
          </w:tcPr>
          <w:p w14:paraId="358F1D7D" w14:textId="77777777" w:rsidR="0084628A" w:rsidRDefault="0084628A" w:rsidP="000270E7">
            <w:pPr>
              <w:pStyle w:val="ListParagraph"/>
              <w:ind w:left="0"/>
              <w:rPr>
                <w:rFonts w:ascii="Arial" w:hAnsi="Arial" w:cs="Arial"/>
                <w:b/>
                <w:sz w:val="20"/>
              </w:rPr>
            </w:pPr>
          </w:p>
        </w:tc>
        <w:tc>
          <w:tcPr>
            <w:tcW w:w="1080" w:type="dxa"/>
          </w:tcPr>
          <w:p w14:paraId="4E6B07B2" w14:textId="77777777" w:rsidR="0084628A" w:rsidRDefault="0084628A" w:rsidP="000270E7">
            <w:pPr>
              <w:pStyle w:val="ListParagraph"/>
              <w:ind w:left="0"/>
              <w:rPr>
                <w:rFonts w:ascii="Arial" w:hAnsi="Arial" w:cs="Arial"/>
                <w:b/>
                <w:sz w:val="20"/>
              </w:rPr>
            </w:pPr>
          </w:p>
        </w:tc>
      </w:tr>
      <w:tr w:rsidR="0084628A" w14:paraId="52EF8BFA" w14:textId="77777777" w:rsidTr="00746AC5">
        <w:tc>
          <w:tcPr>
            <w:tcW w:w="1638" w:type="dxa"/>
            <w:tcBorders>
              <w:left w:val="single" w:sz="4" w:space="0" w:color="auto"/>
            </w:tcBorders>
          </w:tcPr>
          <w:p w14:paraId="263A0C09"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Greensville</w:t>
            </w:r>
          </w:p>
        </w:tc>
        <w:tc>
          <w:tcPr>
            <w:tcW w:w="1080" w:type="dxa"/>
            <w:tcBorders>
              <w:right w:val="single" w:sz="4" w:space="0" w:color="auto"/>
            </w:tcBorders>
          </w:tcPr>
          <w:p w14:paraId="1BEC85D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5BD686E1"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50014B6A"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Surry</w:t>
            </w:r>
          </w:p>
        </w:tc>
        <w:tc>
          <w:tcPr>
            <w:tcW w:w="1080" w:type="dxa"/>
            <w:tcBorders>
              <w:right w:val="single" w:sz="4" w:space="0" w:color="auto"/>
            </w:tcBorders>
          </w:tcPr>
          <w:p w14:paraId="5CB70E01"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75A116CC" w14:textId="77777777" w:rsidR="0084628A" w:rsidRDefault="0084628A" w:rsidP="000270E7">
            <w:pPr>
              <w:pStyle w:val="ListParagraph"/>
              <w:ind w:left="0"/>
              <w:rPr>
                <w:rFonts w:ascii="Arial" w:hAnsi="Arial" w:cs="Arial"/>
                <w:b/>
                <w:sz w:val="20"/>
              </w:rPr>
            </w:pPr>
          </w:p>
        </w:tc>
        <w:tc>
          <w:tcPr>
            <w:tcW w:w="1620" w:type="dxa"/>
          </w:tcPr>
          <w:p w14:paraId="3FF49987" w14:textId="77777777" w:rsidR="0084628A" w:rsidRDefault="0084628A" w:rsidP="000270E7">
            <w:pPr>
              <w:pStyle w:val="ListParagraph"/>
              <w:ind w:left="0"/>
              <w:rPr>
                <w:rFonts w:ascii="Arial" w:hAnsi="Arial" w:cs="Arial"/>
                <w:b/>
                <w:sz w:val="20"/>
              </w:rPr>
            </w:pPr>
          </w:p>
        </w:tc>
        <w:tc>
          <w:tcPr>
            <w:tcW w:w="1080" w:type="dxa"/>
          </w:tcPr>
          <w:p w14:paraId="25B2AEFB" w14:textId="77777777" w:rsidR="0084628A" w:rsidRDefault="0084628A" w:rsidP="000270E7">
            <w:pPr>
              <w:pStyle w:val="ListParagraph"/>
              <w:ind w:left="0"/>
              <w:rPr>
                <w:rFonts w:ascii="Arial" w:hAnsi="Arial" w:cs="Arial"/>
                <w:b/>
                <w:sz w:val="20"/>
              </w:rPr>
            </w:pPr>
          </w:p>
        </w:tc>
      </w:tr>
      <w:tr w:rsidR="0084628A" w14:paraId="400022F3" w14:textId="77777777" w:rsidTr="00746AC5">
        <w:tc>
          <w:tcPr>
            <w:tcW w:w="1638" w:type="dxa"/>
            <w:tcBorders>
              <w:left w:val="single" w:sz="4" w:space="0" w:color="auto"/>
            </w:tcBorders>
          </w:tcPr>
          <w:p w14:paraId="4AD9E9E2"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Halifax</w:t>
            </w:r>
          </w:p>
        </w:tc>
        <w:tc>
          <w:tcPr>
            <w:tcW w:w="1080" w:type="dxa"/>
            <w:tcBorders>
              <w:right w:val="single" w:sz="4" w:space="0" w:color="auto"/>
            </w:tcBorders>
          </w:tcPr>
          <w:p w14:paraId="24EE6ACE"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6984234C"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D4AF8DF"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Sussex</w:t>
            </w:r>
          </w:p>
        </w:tc>
        <w:tc>
          <w:tcPr>
            <w:tcW w:w="1080" w:type="dxa"/>
            <w:tcBorders>
              <w:right w:val="single" w:sz="4" w:space="0" w:color="auto"/>
            </w:tcBorders>
          </w:tcPr>
          <w:p w14:paraId="103A49D2"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272EC9B8" w14:textId="77777777" w:rsidR="0084628A" w:rsidRDefault="0084628A" w:rsidP="000270E7">
            <w:pPr>
              <w:pStyle w:val="ListParagraph"/>
              <w:ind w:left="0"/>
              <w:rPr>
                <w:rFonts w:ascii="Arial" w:hAnsi="Arial" w:cs="Arial"/>
                <w:b/>
                <w:sz w:val="20"/>
              </w:rPr>
            </w:pPr>
          </w:p>
        </w:tc>
        <w:tc>
          <w:tcPr>
            <w:tcW w:w="1620" w:type="dxa"/>
          </w:tcPr>
          <w:p w14:paraId="48FD55CF" w14:textId="77777777" w:rsidR="0084628A" w:rsidRDefault="0084628A" w:rsidP="000270E7">
            <w:pPr>
              <w:pStyle w:val="ListParagraph"/>
              <w:ind w:left="0"/>
              <w:rPr>
                <w:rFonts w:ascii="Arial" w:hAnsi="Arial" w:cs="Arial"/>
                <w:b/>
                <w:sz w:val="20"/>
              </w:rPr>
            </w:pPr>
          </w:p>
        </w:tc>
        <w:tc>
          <w:tcPr>
            <w:tcW w:w="1080" w:type="dxa"/>
          </w:tcPr>
          <w:p w14:paraId="39D1C85B" w14:textId="77777777" w:rsidR="0084628A" w:rsidRDefault="0084628A" w:rsidP="000270E7">
            <w:pPr>
              <w:pStyle w:val="ListParagraph"/>
              <w:ind w:left="0"/>
              <w:rPr>
                <w:rFonts w:ascii="Arial" w:hAnsi="Arial" w:cs="Arial"/>
                <w:b/>
                <w:sz w:val="20"/>
              </w:rPr>
            </w:pPr>
          </w:p>
        </w:tc>
      </w:tr>
      <w:tr w:rsidR="0084628A" w14:paraId="582DE45C" w14:textId="77777777" w:rsidTr="00746AC5">
        <w:tc>
          <w:tcPr>
            <w:tcW w:w="1638" w:type="dxa"/>
            <w:tcBorders>
              <w:left w:val="single" w:sz="4" w:space="0" w:color="auto"/>
            </w:tcBorders>
          </w:tcPr>
          <w:p w14:paraId="6049A096"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Hampton</w:t>
            </w:r>
          </w:p>
        </w:tc>
        <w:tc>
          <w:tcPr>
            <w:tcW w:w="1080" w:type="dxa"/>
            <w:tcBorders>
              <w:right w:val="single" w:sz="4" w:space="0" w:color="auto"/>
            </w:tcBorders>
          </w:tcPr>
          <w:p w14:paraId="03A2924E"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0ED37ED3"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2B518E0"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Tazewell</w:t>
            </w:r>
          </w:p>
        </w:tc>
        <w:tc>
          <w:tcPr>
            <w:tcW w:w="1080" w:type="dxa"/>
            <w:tcBorders>
              <w:right w:val="single" w:sz="4" w:space="0" w:color="auto"/>
            </w:tcBorders>
          </w:tcPr>
          <w:p w14:paraId="58883A5E"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7D33FEB0" w14:textId="77777777" w:rsidR="0084628A" w:rsidRDefault="0084628A" w:rsidP="000270E7">
            <w:pPr>
              <w:pStyle w:val="ListParagraph"/>
              <w:ind w:left="0"/>
              <w:rPr>
                <w:rFonts w:ascii="Arial" w:hAnsi="Arial" w:cs="Arial"/>
                <w:b/>
                <w:sz w:val="20"/>
              </w:rPr>
            </w:pPr>
          </w:p>
        </w:tc>
        <w:tc>
          <w:tcPr>
            <w:tcW w:w="1620" w:type="dxa"/>
          </w:tcPr>
          <w:p w14:paraId="4EBE9E46" w14:textId="77777777" w:rsidR="0084628A" w:rsidRDefault="0084628A" w:rsidP="000270E7">
            <w:pPr>
              <w:pStyle w:val="ListParagraph"/>
              <w:ind w:left="0"/>
              <w:rPr>
                <w:rFonts w:ascii="Arial" w:hAnsi="Arial" w:cs="Arial"/>
                <w:b/>
                <w:sz w:val="20"/>
              </w:rPr>
            </w:pPr>
          </w:p>
        </w:tc>
        <w:tc>
          <w:tcPr>
            <w:tcW w:w="1080" w:type="dxa"/>
          </w:tcPr>
          <w:p w14:paraId="01CAB27C" w14:textId="77777777" w:rsidR="0084628A" w:rsidRDefault="0084628A" w:rsidP="000270E7">
            <w:pPr>
              <w:pStyle w:val="ListParagraph"/>
              <w:ind w:left="0"/>
              <w:rPr>
                <w:rFonts w:ascii="Arial" w:hAnsi="Arial" w:cs="Arial"/>
                <w:b/>
                <w:sz w:val="20"/>
              </w:rPr>
            </w:pPr>
          </w:p>
        </w:tc>
      </w:tr>
      <w:tr w:rsidR="0084628A" w14:paraId="306D59BF" w14:textId="77777777" w:rsidTr="00746AC5">
        <w:tc>
          <w:tcPr>
            <w:tcW w:w="1638" w:type="dxa"/>
            <w:tcBorders>
              <w:left w:val="single" w:sz="4" w:space="0" w:color="auto"/>
            </w:tcBorders>
          </w:tcPr>
          <w:p w14:paraId="739E88CB"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Hanover</w:t>
            </w:r>
          </w:p>
        </w:tc>
        <w:tc>
          <w:tcPr>
            <w:tcW w:w="1080" w:type="dxa"/>
            <w:tcBorders>
              <w:right w:val="single" w:sz="4" w:space="0" w:color="auto"/>
            </w:tcBorders>
          </w:tcPr>
          <w:p w14:paraId="23F2CFC1"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3518EA44"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17E013AA"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Warren</w:t>
            </w:r>
          </w:p>
        </w:tc>
        <w:tc>
          <w:tcPr>
            <w:tcW w:w="1080" w:type="dxa"/>
            <w:tcBorders>
              <w:right w:val="single" w:sz="4" w:space="0" w:color="auto"/>
            </w:tcBorders>
          </w:tcPr>
          <w:p w14:paraId="0A5F15E3"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7CD7509F" w14:textId="77777777" w:rsidR="0084628A" w:rsidRDefault="0084628A" w:rsidP="000270E7">
            <w:pPr>
              <w:pStyle w:val="ListParagraph"/>
              <w:ind w:left="0"/>
              <w:rPr>
                <w:rFonts w:ascii="Arial" w:hAnsi="Arial" w:cs="Arial"/>
                <w:b/>
                <w:sz w:val="20"/>
              </w:rPr>
            </w:pPr>
          </w:p>
        </w:tc>
        <w:tc>
          <w:tcPr>
            <w:tcW w:w="1620" w:type="dxa"/>
          </w:tcPr>
          <w:p w14:paraId="6B3CD593" w14:textId="77777777" w:rsidR="0084628A" w:rsidRDefault="0084628A" w:rsidP="000270E7">
            <w:pPr>
              <w:pStyle w:val="ListParagraph"/>
              <w:ind w:left="0"/>
              <w:rPr>
                <w:rFonts w:ascii="Arial" w:hAnsi="Arial" w:cs="Arial"/>
                <w:b/>
                <w:sz w:val="20"/>
              </w:rPr>
            </w:pPr>
          </w:p>
        </w:tc>
        <w:tc>
          <w:tcPr>
            <w:tcW w:w="1080" w:type="dxa"/>
          </w:tcPr>
          <w:p w14:paraId="17DA6550" w14:textId="77777777" w:rsidR="0084628A" w:rsidRDefault="0084628A" w:rsidP="000270E7">
            <w:pPr>
              <w:pStyle w:val="ListParagraph"/>
              <w:ind w:left="0"/>
              <w:rPr>
                <w:rFonts w:ascii="Arial" w:hAnsi="Arial" w:cs="Arial"/>
                <w:b/>
                <w:sz w:val="20"/>
              </w:rPr>
            </w:pPr>
          </w:p>
        </w:tc>
      </w:tr>
      <w:tr w:rsidR="0084628A" w14:paraId="41AB73B7" w14:textId="77777777" w:rsidTr="00746AC5">
        <w:tc>
          <w:tcPr>
            <w:tcW w:w="1638" w:type="dxa"/>
            <w:tcBorders>
              <w:left w:val="single" w:sz="4" w:space="0" w:color="auto"/>
            </w:tcBorders>
          </w:tcPr>
          <w:p w14:paraId="6E18CA41"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Henrico</w:t>
            </w:r>
          </w:p>
        </w:tc>
        <w:tc>
          <w:tcPr>
            <w:tcW w:w="1080" w:type="dxa"/>
            <w:tcBorders>
              <w:right w:val="single" w:sz="4" w:space="0" w:color="auto"/>
            </w:tcBorders>
          </w:tcPr>
          <w:p w14:paraId="4813FF99"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42415E48"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60CAD7DB"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Washington</w:t>
            </w:r>
          </w:p>
        </w:tc>
        <w:tc>
          <w:tcPr>
            <w:tcW w:w="1080" w:type="dxa"/>
            <w:tcBorders>
              <w:right w:val="single" w:sz="4" w:space="0" w:color="auto"/>
            </w:tcBorders>
          </w:tcPr>
          <w:p w14:paraId="60C7D562"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6D51EEDC" w14:textId="77777777" w:rsidR="0084628A" w:rsidRDefault="0084628A" w:rsidP="000270E7">
            <w:pPr>
              <w:pStyle w:val="ListParagraph"/>
              <w:ind w:left="0"/>
              <w:rPr>
                <w:rFonts w:ascii="Arial" w:hAnsi="Arial" w:cs="Arial"/>
                <w:b/>
                <w:sz w:val="20"/>
              </w:rPr>
            </w:pPr>
          </w:p>
        </w:tc>
        <w:tc>
          <w:tcPr>
            <w:tcW w:w="1620" w:type="dxa"/>
          </w:tcPr>
          <w:p w14:paraId="7B455B17" w14:textId="77777777" w:rsidR="0084628A" w:rsidRDefault="0084628A" w:rsidP="000270E7">
            <w:pPr>
              <w:pStyle w:val="ListParagraph"/>
              <w:ind w:left="0"/>
              <w:rPr>
                <w:rFonts w:ascii="Arial" w:hAnsi="Arial" w:cs="Arial"/>
                <w:b/>
                <w:sz w:val="20"/>
              </w:rPr>
            </w:pPr>
          </w:p>
        </w:tc>
        <w:tc>
          <w:tcPr>
            <w:tcW w:w="1080" w:type="dxa"/>
          </w:tcPr>
          <w:p w14:paraId="2EC47439" w14:textId="77777777" w:rsidR="0084628A" w:rsidRDefault="0084628A" w:rsidP="000270E7">
            <w:pPr>
              <w:pStyle w:val="ListParagraph"/>
              <w:ind w:left="0"/>
              <w:rPr>
                <w:rFonts w:ascii="Arial" w:hAnsi="Arial" w:cs="Arial"/>
                <w:b/>
                <w:sz w:val="20"/>
              </w:rPr>
            </w:pPr>
          </w:p>
        </w:tc>
      </w:tr>
      <w:tr w:rsidR="0084628A" w14:paraId="1A4714E0" w14:textId="77777777" w:rsidTr="00746AC5">
        <w:tc>
          <w:tcPr>
            <w:tcW w:w="1638" w:type="dxa"/>
            <w:tcBorders>
              <w:left w:val="single" w:sz="4" w:space="0" w:color="auto"/>
            </w:tcBorders>
          </w:tcPr>
          <w:p w14:paraId="6983187B"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Henry</w:t>
            </w:r>
          </w:p>
        </w:tc>
        <w:tc>
          <w:tcPr>
            <w:tcW w:w="1080" w:type="dxa"/>
            <w:tcBorders>
              <w:right w:val="single" w:sz="4" w:space="0" w:color="auto"/>
            </w:tcBorders>
          </w:tcPr>
          <w:p w14:paraId="654F2130"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27B92DF8"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6253C6B"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Westmoreland</w:t>
            </w:r>
          </w:p>
        </w:tc>
        <w:tc>
          <w:tcPr>
            <w:tcW w:w="1080" w:type="dxa"/>
            <w:tcBorders>
              <w:right w:val="single" w:sz="4" w:space="0" w:color="auto"/>
            </w:tcBorders>
          </w:tcPr>
          <w:p w14:paraId="5D8B869F" w14:textId="77777777" w:rsidR="0084628A" w:rsidRPr="00CF3CEB" w:rsidRDefault="0084628A" w:rsidP="0024416A">
            <w:pPr>
              <w:pStyle w:val="ListParagraph"/>
              <w:ind w:left="0"/>
              <w:rPr>
                <w:rFonts w:ascii="Arial" w:hAnsi="Arial" w:cs="Arial"/>
                <w:b/>
                <w:sz w:val="20"/>
              </w:rPr>
            </w:pPr>
            <w:r w:rsidRPr="00CF3CEB">
              <w:rPr>
                <w:rFonts w:ascii="Arial" w:hAnsi="Arial" w:cs="Arial"/>
                <w:sz w:val="20"/>
              </w:rPr>
              <w:t>PRO</w:t>
            </w:r>
          </w:p>
        </w:tc>
        <w:tc>
          <w:tcPr>
            <w:tcW w:w="630" w:type="dxa"/>
            <w:tcBorders>
              <w:left w:val="single" w:sz="4" w:space="0" w:color="auto"/>
            </w:tcBorders>
          </w:tcPr>
          <w:p w14:paraId="4CB872FA" w14:textId="77777777" w:rsidR="0084628A" w:rsidRDefault="0084628A" w:rsidP="000270E7">
            <w:pPr>
              <w:pStyle w:val="ListParagraph"/>
              <w:ind w:left="0"/>
              <w:rPr>
                <w:rFonts w:ascii="Arial" w:hAnsi="Arial" w:cs="Arial"/>
                <w:b/>
                <w:sz w:val="20"/>
              </w:rPr>
            </w:pPr>
          </w:p>
        </w:tc>
        <w:tc>
          <w:tcPr>
            <w:tcW w:w="1620" w:type="dxa"/>
          </w:tcPr>
          <w:p w14:paraId="5B1FCC44" w14:textId="77777777" w:rsidR="0084628A" w:rsidRDefault="0084628A" w:rsidP="000270E7">
            <w:pPr>
              <w:pStyle w:val="ListParagraph"/>
              <w:ind w:left="0"/>
              <w:rPr>
                <w:rFonts w:ascii="Arial" w:hAnsi="Arial" w:cs="Arial"/>
                <w:b/>
                <w:sz w:val="20"/>
              </w:rPr>
            </w:pPr>
          </w:p>
        </w:tc>
        <w:tc>
          <w:tcPr>
            <w:tcW w:w="1080" w:type="dxa"/>
          </w:tcPr>
          <w:p w14:paraId="6DEC38AC" w14:textId="77777777" w:rsidR="0084628A" w:rsidRDefault="0084628A" w:rsidP="000270E7">
            <w:pPr>
              <w:pStyle w:val="ListParagraph"/>
              <w:ind w:left="0"/>
              <w:rPr>
                <w:rFonts w:ascii="Arial" w:hAnsi="Arial" w:cs="Arial"/>
                <w:b/>
                <w:sz w:val="20"/>
              </w:rPr>
            </w:pPr>
          </w:p>
        </w:tc>
      </w:tr>
      <w:tr w:rsidR="0084628A" w14:paraId="5AB9E86D" w14:textId="77777777" w:rsidTr="0045713F">
        <w:tc>
          <w:tcPr>
            <w:tcW w:w="1638" w:type="dxa"/>
            <w:tcBorders>
              <w:left w:val="single" w:sz="4" w:space="0" w:color="auto"/>
            </w:tcBorders>
          </w:tcPr>
          <w:p w14:paraId="33F8888D"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Highland</w:t>
            </w:r>
          </w:p>
        </w:tc>
        <w:tc>
          <w:tcPr>
            <w:tcW w:w="1080" w:type="dxa"/>
            <w:tcBorders>
              <w:right w:val="single" w:sz="4" w:space="0" w:color="auto"/>
            </w:tcBorders>
          </w:tcPr>
          <w:p w14:paraId="609B6562" w14:textId="77777777" w:rsidR="0084628A" w:rsidRPr="00C122C7" w:rsidRDefault="0084628A"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448D4A7A"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7B6EF70B"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Wise</w:t>
            </w:r>
          </w:p>
        </w:tc>
        <w:tc>
          <w:tcPr>
            <w:tcW w:w="1080" w:type="dxa"/>
            <w:tcBorders>
              <w:right w:val="single" w:sz="4" w:space="0" w:color="auto"/>
            </w:tcBorders>
          </w:tcPr>
          <w:p w14:paraId="6B086132" w14:textId="77777777" w:rsidR="0084628A" w:rsidRPr="00CF3CEB" w:rsidRDefault="0084628A"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3B85B346" w14:textId="77777777" w:rsidR="0084628A" w:rsidRDefault="0084628A" w:rsidP="000270E7">
            <w:pPr>
              <w:pStyle w:val="ListParagraph"/>
              <w:ind w:left="0"/>
              <w:rPr>
                <w:rFonts w:ascii="Arial" w:hAnsi="Arial" w:cs="Arial"/>
                <w:b/>
                <w:sz w:val="20"/>
              </w:rPr>
            </w:pPr>
          </w:p>
        </w:tc>
        <w:tc>
          <w:tcPr>
            <w:tcW w:w="1620" w:type="dxa"/>
          </w:tcPr>
          <w:p w14:paraId="133B64DE" w14:textId="77777777" w:rsidR="0084628A" w:rsidRDefault="0084628A" w:rsidP="000270E7">
            <w:pPr>
              <w:pStyle w:val="ListParagraph"/>
              <w:ind w:left="0"/>
              <w:rPr>
                <w:rFonts w:ascii="Arial" w:hAnsi="Arial" w:cs="Arial"/>
                <w:b/>
                <w:sz w:val="20"/>
              </w:rPr>
            </w:pPr>
          </w:p>
        </w:tc>
        <w:tc>
          <w:tcPr>
            <w:tcW w:w="1080" w:type="dxa"/>
          </w:tcPr>
          <w:p w14:paraId="6899435B" w14:textId="77777777" w:rsidR="0084628A" w:rsidRDefault="0084628A" w:rsidP="000270E7">
            <w:pPr>
              <w:pStyle w:val="ListParagraph"/>
              <w:ind w:left="0"/>
              <w:rPr>
                <w:rFonts w:ascii="Arial" w:hAnsi="Arial" w:cs="Arial"/>
                <w:b/>
                <w:sz w:val="20"/>
              </w:rPr>
            </w:pPr>
          </w:p>
        </w:tc>
      </w:tr>
      <w:tr w:rsidR="0084628A" w14:paraId="6F4E363E" w14:textId="77777777" w:rsidTr="0045713F">
        <w:tc>
          <w:tcPr>
            <w:tcW w:w="1638" w:type="dxa"/>
            <w:tcBorders>
              <w:left w:val="single" w:sz="4" w:space="0" w:color="auto"/>
            </w:tcBorders>
          </w:tcPr>
          <w:p w14:paraId="29168CCB"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Isle of Wight</w:t>
            </w:r>
          </w:p>
        </w:tc>
        <w:tc>
          <w:tcPr>
            <w:tcW w:w="1080" w:type="dxa"/>
            <w:tcBorders>
              <w:right w:val="single" w:sz="4" w:space="0" w:color="auto"/>
            </w:tcBorders>
          </w:tcPr>
          <w:p w14:paraId="61241080" w14:textId="77777777" w:rsidR="0084628A" w:rsidRPr="00552826" w:rsidRDefault="0084628A"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right w:val="single" w:sz="4" w:space="0" w:color="auto"/>
            </w:tcBorders>
          </w:tcPr>
          <w:p w14:paraId="3F99E6A7" w14:textId="77777777" w:rsidR="0084628A" w:rsidRDefault="0084628A" w:rsidP="000270E7">
            <w:pPr>
              <w:pStyle w:val="ListParagraph"/>
              <w:ind w:left="0"/>
              <w:rPr>
                <w:rFonts w:ascii="Arial" w:hAnsi="Arial" w:cs="Arial"/>
                <w:b/>
                <w:sz w:val="20"/>
              </w:rPr>
            </w:pPr>
          </w:p>
        </w:tc>
        <w:tc>
          <w:tcPr>
            <w:tcW w:w="1710" w:type="dxa"/>
            <w:tcBorders>
              <w:left w:val="single" w:sz="4" w:space="0" w:color="auto"/>
            </w:tcBorders>
          </w:tcPr>
          <w:p w14:paraId="0E325A94" w14:textId="77777777" w:rsidR="0084628A" w:rsidRPr="00C122C7" w:rsidRDefault="0084628A" w:rsidP="0024416A">
            <w:pPr>
              <w:pStyle w:val="ListParagraph"/>
              <w:ind w:left="0"/>
              <w:rPr>
                <w:rFonts w:ascii="Arial" w:hAnsi="Arial" w:cs="Arial"/>
                <w:b/>
                <w:sz w:val="20"/>
              </w:rPr>
            </w:pPr>
            <w:r w:rsidRPr="00C122C7">
              <w:rPr>
                <w:rFonts w:ascii="Arial" w:hAnsi="Arial" w:cs="Arial"/>
                <w:sz w:val="20"/>
              </w:rPr>
              <w:t>Wythe</w:t>
            </w:r>
          </w:p>
        </w:tc>
        <w:tc>
          <w:tcPr>
            <w:tcW w:w="1080" w:type="dxa"/>
            <w:tcBorders>
              <w:right w:val="single" w:sz="4" w:space="0" w:color="auto"/>
            </w:tcBorders>
          </w:tcPr>
          <w:p w14:paraId="3CC9A54D" w14:textId="77777777" w:rsidR="0084628A" w:rsidRPr="00CF3CEB" w:rsidRDefault="0084628A"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1ED74408" w14:textId="77777777" w:rsidR="0084628A" w:rsidRDefault="0084628A" w:rsidP="000270E7">
            <w:pPr>
              <w:pStyle w:val="ListParagraph"/>
              <w:ind w:left="0"/>
              <w:rPr>
                <w:rFonts w:ascii="Arial" w:hAnsi="Arial" w:cs="Arial"/>
                <w:b/>
                <w:sz w:val="20"/>
              </w:rPr>
            </w:pPr>
          </w:p>
        </w:tc>
        <w:tc>
          <w:tcPr>
            <w:tcW w:w="1620" w:type="dxa"/>
          </w:tcPr>
          <w:p w14:paraId="43599E34" w14:textId="77777777" w:rsidR="0084628A" w:rsidRDefault="0084628A" w:rsidP="000270E7">
            <w:pPr>
              <w:pStyle w:val="ListParagraph"/>
              <w:ind w:left="0"/>
              <w:rPr>
                <w:rFonts w:ascii="Arial" w:hAnsi="Arial" w:cs="Arial"/>
                <w:b/>
                <w:sz w:val="20"/>
              </w:rPr>
            </w:pPr>
          </w:p>
        </w:tc>
        <w:tc>
          <w:tcPr>
            <w:tcW w:w="1080" w:type="dxa"/>
          </w:tcPr>
          <w:p w14:paraId="60170CAD" w14:textId="77777777" w:rsidR="0084628A" w:rsidRDefault="0084628A" w:rsidP="000270E7">
            <w:pPr>
              <w:pStyle w:val="ListParagraph"/>
              <w:ind w:left="0"/>
              <w:rPr>
                <w:rFonts w:ascii="Arial" w:hAnsi="Arial" w:cs="Arial"/>
                <w:b/>
                <w:sz w:val="20"/>
              </w:rPr>
            </w:pPr>
          </w:p>
        </w:tc>
      </w:tr>
      <w:tr w:rsidR="0084628A" w:rsidRPr="00B6015F" w14:paraId="7794E9B1" w14:textId="77777777" w:rsidTr="00746AC5">
        <w:tc>
          <w:tcPr>
            <w:tcW w:w="1638" w:type="dxa"/>
            <w:tcBorders>
              <w:left w:val="single" w:sz="4" w:space="0" w:color="auto"/>
              <w:bottom w:val="single" w:sz="4" w:space="0" w:color="auto"/>
            </w:tcBorders>
          </w:tcPr>
          <w:p w14:paraId="2683C9DB"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James City</w:t>
            </w:r>
          </w:p>
        </w:tc>
        <w:tc>
          <w:tcPr>
            <w:tcW w:w="1080" w:type="dxa"/>
            <w:tcBorders>
              <w:bottom w:val="single" w:sz="4" w:space="0" w:color="auto"/>
              <w:right w:val="single" w:sz="4" w:space="0" w:color="auto"/>
            </w:tcBorders>
          </w:tcPr>
          <w:p w14:paraId="28E3AE9A"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41AE0DD5" w14:textId="77777777" w:rsidR="0084628A" w:rsidRPr="000F0F74" w:rsidRDefault="0084628A" w:rsidP="000270E7">
            <w:pPr>
              <w:pStyle w:val="ListParagraph"/>
              <w:ind w:left="0"/>
              <w:rPr>
                <w:rFonts w:ascii="Arial" w:hAnsi="Arial" w:cs="Arial"/>
                <w:b/>
                <w:sz w:val="20"/>
              </w:rPr>
            </w:pPr>
          </w:p>
        </w:tc>
        <w:tc>
          <w:tcPr>
            <w:tcW w:w="1710" w:type="dxa"/>
            <w:tcBorders>
              <w:left w:val="single" w:sz="4" w:space="0" w:color="auto"/>
              <w:bottom w:val="single" w:sz="4" w:space="0" w:color="auto"/>
            </w:tcBorders>
          </w:tcPr>
          <w:p w14:paraId="4D556D95"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York</w:t>
            </w:r>
          </w:p>
        </w:tc>
        <w:tc>
          <w:tcPr>
            <w:tcW w:w="1080" w:type="dxa"/>
            <w:tcBorders>
              <w:bottom w:val="single" w:sz="4" w:space="0" w:color="auto"/>
              <w:right w:val="single" w:sz="4" w:space="0" w:color="auto"/>
            </w:tcBorders>
          </w:tcPr>
          <w:p w14:paraId="6159D8B9" w14:textId="77777777" w:rsidR="0084628A" w:rsidRPr="000F0F74" w:rsidRDefault="0084628A"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4EDC2B1D" w14:textId="77777777" w:rsidR="0084628A" w:rsidRPr="00B6015F" w:rsidRDefault="0084628A" w:rsidP="000270E7">
            <w:pPr>
              <w:pStyle w:val="ListParagraph"/>
              <w:ind w:left="0"/>
              <w:rPr>
                <w:rFonts w:ascii="Arial" w:hAnsi="Arial" w:cs="Arial"/>
                <w:b/>
                <w:sz w:val="20"/>
                <w:highlight w:val="yellow"/>
              </w:rPr>
            </w:pPr>
          </w:p>
        </w:tc>
        <w:tc>
          <w:tcPr>
            <w:tcW w:w="1620" w:type="dxa"/>
          </w:tcPr>
          <w:p w14:paraId="6F6EE5AD" w14:textId="77777777" w:rsidR="0084628A" w:rsidRPr="00B6015F" w:rsidRDefault="0084628A" w:rsidP="000270E7">
            <w:pPr>
              <w:pStyle w:val="ListParagraph"/>
              <w:ind w:left="0"/>
              <w:rPr>
                <w:rFonts w:ascii="Arial" w:hAnsi="Arial" w:cs="Arial"/>
                <w:b/>
                <w:sz w:val="20"/>
                <w:highlight w:val="yellow"/>
              </w:rPr>
            </w:pPr>
          </w:p>
        </w:tc>
        <w:tc>
          <w:tcPr>
            <w:tcW w:w="1080" w:type="dxa"/>
          </w:tcPr>
          <w:p w14:paraId="0C6E1E81" w14:textId="77777777" w:rsidR="0084628A" w:rsidRPr="00B6015F" w:rsidRDefault="0084628A" w:rsidP="000270E7">
            <w:pPr>
              <w:pStyle w:val="ListParagraph"/>
              <w:ind w:left="0"/>
              <w:rPr>
                <w:rFonts w:ascii="Arial" w:hAnsi="Arial" w:cs="Arial"/>
                <w:b/>
                <w:sz w:val="20"/>
                <w:highlight w:val="yellow"/>
              </w:rPr>
            </w:pPr>
          </w:p>
        </w:tc>
      </w:tr>
    </w:tbl>
    <w:p w14:paraId="26D6194C" w14:textId="77777777" w:rsidR="0084628A" w:rsidRDefault="0084628A"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84628A" w14:paraId="303BBC00" w14:textId="77777777" w:rsidTr="000270E7">
        <w:tc>
          <w:tcPr>
            <w:tcW w:w="4338" w:type="dxa"/>
          </w:tcPr>
          <w:p w14:paraId="7E9544F5"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BRRO – Blue Ridge Regional Office</w:t>
            </w:r>
          </w:p>
        </w:tc>
        <w:tc>
          <w:tcPr>
            <w:tcW w:w="4320" w:type="dxa"/>
          </w:tcPr>
          <w:p w14:paraId="3F836EBA"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SWRO – Southwest Regional Office</w:t>
            </w:r>
          </w:p>
        </w:tc>
      </w:tr>
      <w:tr w:rsidR="0084628A" w14:paraId="120152CB" w14:textId="77777777" w:rsidTr="000270E7">
        <w:tc>
          <w:tcPr>
            <w:tcW w:w="4338" w:type="dxa"/>
          </w:tcPr>
          <w:p w14:paraId="7EA80B16"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NRO – Northern Regional Office</w:t>
            </w:r>
          </w:p>
        </w:tc>
        <w:tc>
          <w:tcPr>
            <w:tcW w:w="4320" w:type="dxa"/>
          </w:tcPr>
          <w:p w14:paraId="0FBE48F3"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TRO – Tidewater Regional Office</w:t>
            </w:r>
          </w:p>
        </w:tc>
      </w:tr>
      <w:tr w:rsidR="0084628A" w14:paraId="76A3E3A6" w14:textId="77777777" w:rsidTr="000270E7">
        <w:tc>
          <w:tcPr>
            <w:tcW w:w="4338" w:type="dxa"/>
          </w:tcPr>
          <w:p w14:paraId="57D1F848"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PRO – Piedmont Regional Office</w:t>
            </w:r>
          </w:p>
        </w:tc>
        <w:tc>
          <w:tcPr>
            <w:tcW w:w="4320" w:type="dxa"/>
          </w:tcPr>
          <w:p w14:paraId="2D2EC763" w14:textId="77777777" w:rsidR="0084628A" w:rsidRPr="000270E7" w:rsidRDefault="0084628A" w:rsidP="000270E7">
            <w:pPr>
              <w:pStyle w:val="ListParagraph"/>
              <w:ind w:left="0"/>
              <w:rPr>
                <w:rFonts w:ascii="Arial" w:hAnsi="Arial" w:cs="Arial"/>
                <w:sz w:val="20"/>
              </w:rPr>
            </w:pPr>
            <w:r w:rsidRPr="000270E7">
              <w:rPr>
                <w:rFonts w:ascii="Arial" w:hAnsi="Arial" w:cs="Arial"/>
                <w:sz w:val="20"/>
              </w:rPr>
              <w:t>VRO – Valley Regional Office</w:t>
            </w:r>
          </w:p>
        </w:tc>
      </w:tr>
    </w:tbl>
    <w:p w14:paraId="08614A79" w14:textId="77777777" w:rsidR="00041ED2" w:rsidRDefault="00041ED2" w:rsidP="00A140BB"/>
    <w:p w14:paraId="1772BE7B" w14:textId="77777777" w:rsidR="00041ED2" w:rsidRDefault="00041ED2">
      <w:pPr>
        <w:widowControl/>
        <w:spacing w:after="200" w:line="276" w:lineRule="auto"/>
        <w:rPr>
          <w:rFonts w:ascii="Arial" w:hAnsi="Arial" w:cs="Arial"/>
          <w:b/>
          <w:sz w:val="20"/>
        </w:rPr>
      </w:pPr>
      <w:r>
        <w:rPr>
          <w:rFonts w:ascii="Arial" w:hAnsi="Arial" w:cs="Arial"/>
          <w:b/>
          <w:sz w:val="20"/>
        </w:rPr>
        <w:br w:type="page"/>
      </w:r>
    </w:p>
    <w:p w14:paraId="280222D7" w14:textId="77777777" w:rsidR="00494618" w:rsidRPr="00494618" w:rsidRDefault="00393598" w:rsidP="00A140BB">
      <w:pPr>
        <w:pStyle w:val="Heading2"/>
      </w:pPr>
      <w:bookmarkStart w:id="4" w:name="_Toc479778132"/>
      <w:r>
        <w:lastRenderedPageBreak/>
        <w:t>By City/Locality</w:t>
      </w:r>
      <w:bookmarkEnd w:id="4"/>
    </w:p>
    <w:p w14:paraId="74FF67BF" w14:textId="77777777" w:rsidR="00393598" w:rsidRDefault="00393598" w:rsidP="00D50137"/>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890"/>
        <w:gridCol w:w="1080"/>
        <w:gridCol w:w="450"/>
        <w:gridCol w:w="1890"/>
        <w:gridCol w:w="1080"/>
      </w:tblGrid>
      <w:tr w:rsidR="00CE7925" w:rsidRPr="00996A50" w14:paraId="2FDE5910" w14:textId="77777777" w:rsidTr="00CE7925">
        <w:tc>
          <w:tcPr>
            <w:tcW w:w="1998" w:type="dxa"/>
            <w:tcBorders>
              <w:top w:val="single" w:sz="4" w:space="0" w:color="auto"/>
              <w:left w:val="single" w:sz="4" w:space="0" w:color="auto"/>
            </w:tcBorders>
          </w:tcPr>
          <w:p w14:paraId="053BFBD5"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6938CE27"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43499BB7"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79E78462" w14:textId="77777777" w:rsidR="000A4A05" w:rsidRPr="00996A50" w:rsidRDefault="000A4A05" w:rsidP="0045713F">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41CE99B0"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2DEAD8F8"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25926861"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7CBB133F"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996A50" w:rsidRPr="00996A50" w14:paraId="5616F30F" w14:textId="77777777" w:rsidTr="00CE7925">
        <w:tc>
          <w:tcPr>
            <w:tcW w:w="1998" w:type="dxa"/>
            <w:tcBorders>
              <w:left w:val="single" w:sz="4" w:space="0" w:color="auto"/>
            </w:tcBorders>
          </w:tcPr>
          <w:p w14:paraId="000B9A5A"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Accomac</w:t>
            </w:r>
            <w:proofErr w:type="spellEnd"/>
          </w:p>
        </w:tc>
        <w:tc>
          <w:tcPr>
            <w:tcW w:w="1080" w:type="dxa"/>
            <w:tcBorders>
              <w:right w:val="single" w:sz="4" w:space="0" w:color="auto"/>
            </w:tcBorders>
          </w:tcPr>
          <w:p w14:paraId="582D128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42BFEB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6D677E9" w14:textId="77777777" w:rsidR="00996A50" w:rsidRPr="00996A50" w:rsidRDefault="00996A50" w:rsidP="001A27B2">
            <w:pPr>
              <w:rPr>
                <w:rFonts w:ascii="Arial" w:hAnsi="Arial" w:cs="Arial"/>
                <w:sz w:val="18"/>
                <w:szCs w:val="18"/>
              </w:rPr>
            </w:pPr>
            <w:r w:rsidRPr="00996A50">
              <w:rPr>
                <w:rFonts w:ascii="Arial" w:hAnsi="Arial" w:cs="Arial"/>
                <w:sz w:val="18"/>
                <w:szCs w:val="18"/>
              </w:rPr>
              <w:t>Chula</w:t>
            </w:r>
          </w:p>
        </w:tc>
        <w:tc>
          <w:tcPr>
            <w:tcW w:w="1080" w:type="dxa"/>
            <w:tcBorders>
              <w:right w:val="single" w:sz="4" w:space="0" w:color="auto"/>
            </w:tcBorders>
          </w:tcPr>
          <w:p w14:paraId="5CC2F48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E2C5C9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6E94D3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Goochland</w:t>
            </w:r>
          </w:p>
        </w:tc>
        <w:tc>
          <w:tcPr>
            <w:tcW w:w="1080" w:type="dxa"/>
            <w:tcBorders>
              <w:right w:val="single" w:sz="4" w:space="0" w:color="auto"/>
            </w:tcBorders>
          </w:tcPr>
          <w:p w14:paraId="7F435B6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25F9B0E6" w14:textId="77777777" w:rsidTr="00CE7925">
        <w:tc>
          <w:tcPr>
            <w:tcW w:w="1998" w:type="dxa"/>
            <w:tcBorders>
              <w:left w:val="single" w:sz="4" w:space="0" w:color="auto"/>
            </w:tcBorders>
          </w:tcPr>
          <w:p w14:paraId="4977628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Achilles</w:t>
            </w:r>
          </w:p>
        </w:tc>
        <w:tc>
          <w:tcPr>
            <w:tcW w:w="1080" w:type="dxa"/>
            <w:tcBorders>
              <w:right w:val="single" w:sz="4" w:space="0" w:color="auto"/>
            </w:tcBorders>
          </w:tcPr>
          <w:p w14:paraId="040C04A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C1C31B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AB5321" w14:textId="77777777" w:rsidR="00996A50" w:rsidRPr="00996A50" w:rsidRDefault="00996A50" w:rsidP="001A27B2">
            <w:pPr>
              <w:rPr>
                <w:rFonts w:ascii="Arial" w:hAnsi="Arial" w:cs="Arial"/>
                <w:sz w:val="18"/>
                <w:szCs w:val="18"/>
              </w:rPr>
            </w:pPr>
            <w:r w:rsidRPr="00996A50">
              <w:rPr>
                <w:rFonts w:ascii="Arial" w:hAnsi="Arial" w:cs="Arial"/>
                <w:sz w:val="18"/>
                <w:szCs w:val="18"/>
              </w:rPr>
              <w:t>Church View</w:t>
            </w:r>
          </w:p>
        </w:tc>
        <w:tc>
          <w:tcPr>
            <w:tcW w:w="1080" w:type="dxa"/>
            <w:tcBorders>
              <w:right w:val="single" w:sz="4" w:space="0" w:color="auto"/>
            </w:tcBorders>
          </w:tcPr>
          <w:p w14:paraId="07A0EE2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3DE48B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198141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Gray</w:t>
            </w:r>
          </w:p>
        </w:tc>
        <w:tc>
          <w:tcPr>
            <w:tcW w:w="1080" w:type="dxa"/>
            <w:tcBorders>
              <w:right w:val="single" w:sz="4" w:space="0" w:color="auto"/>
            </w:tcBorders>
          </w:tcPr>
          <w:p w14:paraId="02482D2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2BB70C3A" w14:textId="77777777" w:rsidTr="00CE7925">
        <w:tc>
          <w:tcPr>
            <w:tcW w:w="1998" w:type="dxa"/>
            <w:tcBorders>
              <w:left w:val="single" w:sz="4" w:space="0" w:color="auto"/>
            </w:tcBorders>
          </w:tcPr>
          <w:p w14:paraId="77043F1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Adner</w:t>
            </w:r>
          </w:p>
        </w:tc>
        <w:tc>
          <w:tcPr>
            <w:tcW w:w="1080" w:type="dxa"/>
            <w:tcBorders>
              <w:right w:val="single" w:sz="4" w:space="0" w:color="auto"/>
            </w:tcBorders>
          </w:tcPr>
          <w:p w14:paraId="78F48C5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8BA1C0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6D17089" w14:textId="77777777" w:rsidR="00996A50" w:rsidRPr="00996A50" w:rsidRDefault="00996A50" w:rsidP="001A27B2">
            <w:pPr>
              <w:rPr>
                <w:rFonts w:ascii="Arial" w:hAnsi="Arial" w:cs="Arial"/>
                <w:sz w:val="18"/>
                <w:szCs w:val="18"/>
              </w:rPr>
            </w:pPr>
            <w:r w:rsidRPr="00996A50">
              <w:rPr>
                <w:rFonts w:ascii="Arial" w:hAnsi="Arial" w:cs="Arial"/>
                <w:sz w:val="18"/>
                <w:szCs w:val="18"/>
              </w:rPr>
              <w:t>Claremont</w:t>
            </w:r>
          </w:p>
        </w:tc>
        <w:tc>
          <w:tcPr>
            <w:tcW w:w="1080" w:type="dxa"/>
            <w:tcBorders>
              <w:right w:val="single" w:sz="4" w:space="0" w:color="auto"/>
            </w:tcBorders>
          </w:tcPr>
          <w:p w14:paraId="5BD7229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757E22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18B3148"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Gressitt</w:t>
            </w:r>
            <w:proofErr w:type="spellEnd"/>
          </w:p>
        </w:tc>
        <w:tc>
          <w:tcPr>
            <w:tcW w:w="1080" w:type="dxa"/>
            <w:tcBorders>
              <w:right w:val="single" w:sz="4" w:space="0" w:color="auto"/>
            </w:tcBorders>
          </w:tcPr>
          <w:p w14:paraId="43EE657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A36257B" w14:textId="77777777" w:rsidTr="00CE7925">
        <w:tc>
          <w:tcPr>
            <w:tcW w:w="1998" w:type="dxa"/>
            <w:tcBorders>
              <w:left w:val="single" w:sz="4" w:space="0" w:color="auto"/>
            </w:tcBorders>
          </w:tcPr>
          <w:p w14:paraId="285CD4E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Alberta</w:t>
            </w:r>
          </w:p>
        </w:tc>
        <w:tc>
          <w:tcPr>
            <w:tcW w:w="1080" w:type="dxa"/>
            <w:tcBorders>
              <w:right w:val="single" w:sz="4" w:space="0" w:color="auto"/>
            </w:tcBorders>
          </w:tcPr>
          <w:p w14:paraId="0C61695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013990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AE3957C" w14:textId="77777777" w:rsidR="00996A50" w:rsidRPr="00996A50" w:rsidRDefault="00996A50" w:rsidP="001A27B2">
            <w:pPr>
              <w:rPr>
                <w:rFonts w:ascii="Arial" w:hAnsi="Arial" w:cs="Arial"/>
                <w:sz w:val="18"/>
                <w:szCs w:val="18"/>
              </w:rPr>
            </w:pPr>
            <w:r w:rsidRPr="00996A50">
              <w:rPr>
                <w:rFonts w:ascii="Arial" w:hAnsi="Arial" w:cs="Arial"/>
                <w:sz w:val="18"/>
                <w:szCs w:val="18"/>
              </w:rPr>
              <w:t>Clintwood</w:t>
            </w:r>
          </w:p>
        </w:tc>
        <w:tc>
          <w:tcPr>
            <w:tcW w:w="1080" w:type="dxa"/>
            <w:tcBorders>
              <w:right w:val="single" w:sz="4" w:space="0" w:color="auto"/>
            </w:tcBorders>
          </w:tcPr>
          <w:p w14:paraId="67EAA95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30701D2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81BBFEE" w14:textId="77777777" w:rsidR="00996A50" w:rsidRPr="00996A50" w:rsidRDefault="00996A50" w:rsidP="001A27B2">
            <w:pPr>
              <w:rPr>
                <w:rFonts w:ascii="Arial" w:hAnsi="Arial" w:cs="Arial"/>
                <w:sz w:val="18"/>
                <w:szCs w:val="18"/>
              </w:rPr>
            </w:pPr>
            <w:r w:rsidRPr="00996A50">
              <w:rPr>
                <w:rFonts w:ascii="Arial" w:hAnsi="Arial" w:cs="Arial"/>
                <w:sz w:val="18"/>
                <w:szCs w:val="18"/>
              </w:rPr>
              <w:t>Greys Point</w:t>
            </w:r>
          </w:p>
        </w:tc>
        <w:tc>
          <w:tcPr>
            <w:tcW w:w="1080" w:type="dxa"/>
            <w:tcBorders>
              <w:right w:val="single" w:sz="4" w:space="0" w:color="auto"/>
            </w:tcBorders>
          </w:tcPr>
          <w:p w14:paraId="3B9EE7F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AC6A7C1" w14:textId="77777777" w:rsidTr="00CE7925">
        <w:tc>
          <w:tcPr>
            <w:tcW w:w="1998" w:type="dxa"/>
            <w:tcBorders>
              <w:left w:val="single" w:sz="4" w:space="0" w:color="auto"/>
            </w:tcBorders>
          </w:tcPr>
          <w:p w14:paraId="6A48BA5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Alexandria</w:t>
            </w:r>
          </w:p>
        </w:tc>
        <w:tc>
          <w:tcPr>
            <w:tcW w:w="1080" w:type="dxa"/>
            <w:tcBorders>
              <w:right w:val="single" w:sz="4" w:space="0" w:color="auto"/>
            </w:tcBorders>
          </w:tcPr>
          <w:p w14:paraId="0321B9E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3FE6B1E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42FD74" w14:textId="77777777" w:rsidR="00996A50" w:rsidRPr="00996A50" w:rsidRDefault="00996A50" w:rsidP="001A27B2">
            <w:pPr>
              <w:rPr>
                <w:rFonts w:ascii="Arial" w:hAnsi="Arial" w:cs="Arial"/>
                <w:sz w:val="18"/>
                <w:szCs w:val="18"/>
              </w:rPr>
            </w:pPr>
            <w:r w:rsidRPr="00996A50">
              <w:rPr>
                <w:rFonts w:ascii="Arial" w:hAnsi="Arial" w:cs="Arial"/>
                <w:sz w:val="18"/>
                <w:szCs w:val="18"/>
              </w:rPr>
              <w:t>Coatesville</w:t>
            </w:r>
          </w:p>
        </w:tc>
        <w:tc>
          <w:tcPr>
            <w:tcW w:w="1080" w:type="dxa"/>
            <w:tcBorders>
              <w:right w:val="single" w:sz="4" w:space="0" w:color="auto"/>
            </w:tcBorders>
          </w:tcPr>
          <w:p w14:paraId="7502072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9D9765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69D4477" w14:textId="77777777" w:rsidR="00996A50" w:rsidRPr="00996A50" w:rsidRDefault="00996A50" w:rsidP="001A27B2">
            <w:pPr>
              <w:rPr>
                <w:rFonts w:ascii="Arial" w:hAnsi="Arial" w:cs="Arial"/>
                <w:sz w:val="18"/>
                <w:szCs w:val="18"/>
              </w:rPr>
            </w:pPr>
            <w:r w:rsidRPr="00996A50">
              <w:rPr>
                <w:rFonts w:ascii="Arial" w:hAnsi="Arial" w:cs="Arial"/>
                <w:sz w:val="18"/>
                <w:szCs w:val="18"/>
              </w:rPr>
              <w:t>Grundy</w:t>
            </w:r>
          </w:p>
        </w:tc>
        <w:tc>
          <w:tcPr>
            <w:tcW w:w="1080" w:type="dxa"/>
            <w:tcBorders>
              <w:right w:val="single" w:sz="4" w:space="0" w:color="auto"/>
            </w:tcBorders>
          </w:tcPr>
          <w:p w14:paraId="6A585BCD"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372949A0" w14:textId="77777777" w:rsidTr="00CE7925">
        <w:tc>
          <w:tcPr>
            <w:tcW w:w="1998" w:type="dxa"/>
            <w:tcBorders>
              <w:left w:val="single" w:sz="4" w:space="0" w:color="auto"/>
            </w:tcBorders>
          </w:tcPr>
          <w:p w14:paraId="121E809E"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Allmondsville</w:t>
            </w:r>
            <w:proofErr w:type="spellEnd"/>
          </w:p>
        </w:tc>
        <w:tc>
          <w:tcPr>
            <w:tcW w:w="1080" w:type="dxa"/>
            <w:tcBorders>
              <w:right w:val="single" w:sz="4" w:space="0" w:color="auto"/>
            </w:tcBorders>
          </w:tcPr>
          <w:p w14:paraId="3738D74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AA7D39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36D8ABF" w14:textId="77777777" w:rsidR="00996A50" w:rsidRPr="00996A50" w:rsidRDefault="00996A50" w:rsidP="001A27B2">
            <w:pPr>
              <w:rPr>
                <w:rFonts w:ascii="Arial" w:hAnsi="Arial" w:cs="Arial"/>
                <w:sz w:val="18"/>
                <w:szCs w:val="18"/>
              </w:rPr>
            </w:pPr>
            <w:r w:rsidRPr="00996A50">
              <w:rPr>
                <w:rFonts w:ascii="Arial" w:hAnsi="Arial" w:cs="Arial"/>
                <w:sz w:val="18"/>
                <w:szCs w:val="18"/>
              </w:rPr>
              <w:t>Cobbs Creek</w:t>
            </w:r>
          </w:p>
        </w:tc>
        <w:tc>
          <w:tcPr>
            <w:tcW w:w="1080" w:type="dxa"/>
            <w:tcBorders>
              <w:right w:val="single" w:sz="4" w:space="0" w:color="auto"/>
            </w:tcBorders>
          </w:tcPr>
          <w:p w14:paraId="0C70860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3D2565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747305B" w14:textId="77777777" w:rsidR="00996A50" w:rsidRPr="00996A50" w:rsidRDefault="00996A50" w:rsidP="001A27B2">
            <w:pPr>
              <w:rPr>
                <w:rFonts w:ascii="Arial" w:hAnsi="Arial" w:cs="Arial"/>
                <w:sz w:val="18"/>
                <w:szCs w:val="18"/>
              </w:rPr>
            </w:pPr>
            <w:r w:rsidRPr="00996A50">
              <w:rPr>
                <w:rFonts w:ascii="Arial" w:hAnsi="Arial" w:cs="Arial"/>
                <w:sz w:val="18"/>
                <w:szCs w:val="18"/>
              </w:rPr>
              <w:t>Gum Spring</w:t>
            </w:r>
          </w:p>
        </w:tc>
        <w:tc>
          <w:tcPr>
            <w:tcW w:w="1080" w:type="dxa"/>
            <w:tcBorders>
              <w:right w:val="single" w:sz="4" w:space="0" w:color="auto"/>
            </w:tcBorders>
          </w:tcPr>
          <w:p w14:paraId="1116EA5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C33C8E5" w14:textId="77777777" w:rsidTr="00CE7925">
        <w:tc>
          <w:tcPr>
            <w:tcW w:w="1998" w:type="dxa"/>
            <w:tcBorders>
              <w:left w:val="single" w:sz="4" w:space="0" w:color="auto"/>
            </w:tcBorders>
          </w:tcPr>
          <w:p w14:paraId="45FA4B2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Amelia Courthouse</w:t>
            </w:r>
          </w:p>
        </w:tc>
        <w:tc>
          <w:tcPr>
            <w:tcW w:w="1080" w:type="dxa"/>
            <w:tcBorders>
              <w:right w:val="single" w:sz="4" w:space="0" w:color="auto"/>
            </w:tcBorders>
          </w:tcPr>
          <w:p w14:paraId="2E22E53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BFA5E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24D4B1D" w14:textId="77777777" w:rsidR="00996A50" w:rsidRPr="00996A50" w:rsidRDefault="00996A50" w:rsidP="001A27B2">
            <w:pPr>
              <w:rPr>
                <w:rFonts w:ascii="Arial" w:hAnsi="Arial" w:cs="Arial"/>
                <w:sz w:val="18"/>
                <w:szCs w:val="18"/>
              </w:rPr>
            </w:pPr>
            <w:r w:rsidRPr="00996A50">
              <w:rPr>
                <w:rFonts w:ascii="Arial" w:hAnsi="Arial" w:cs="Arial"/>
                <w:sz w:val="18"/>
                <w:szCs w:val="18"/>
              </w:rPr>
              <w:t>Cochran</w:t>
            </w:r>
          </w:p>
        </w:tc>
        <w:tc>
          <w:tcPr>
            <w:tcW w:w="1080" w:type="dxa"/>
            <w:tcBorders>
              <w:right w:val="single" w:sz="4" w:space="0" w:color="auto"/>
            </w:tcBorders>
          </w:tcPr>
          <w:p w14:paraId="7A47857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4D79EE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EF74C18" w14:textId="77777777" w:rsidR="00996A50" w:rsidRPr="00996A50" w:rsidRDefault="00996A50" w:rsidP="001A27B2">
            <w:pPr>
              <w:rPr>
                <w:rFonts w:ascii="Arial" w:hAnsi="Arial" w:cs="Arial"/>
                <w:sz w:val="18"/>
                <w:szCs w:val="18"/>
              </w:rPr>
            </w:pPr>
            <w:r w:rsidRPr="00996A50">
              <w:rPr>
                <w:rFonts w:ascii="Arial" w:hAnsi="Arial" w:cs="Arial"/>
                <w:sz w:val="18"/>
                <w:szCs w:val="18"/>
              </w:rPr>
              <w:t>Gwynn</w:t>
            </w:r>
          </w:p>
        </w:tc>
        <w:tc>
          <w:tcPr>
            <w:tcW w:w="1080" w:type="dxa"/>
            <w:tcBorders>
              <w:right w:val="single" w:sz="4" w:space="0" w:color="auto"/>
            </w:tcBorders>
          </w:tcPr>
          <w:p w14:paraId="702F288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B58245E" w14:textId="77777777" w:rsidTr="00CE7925">
        <w:tc>
          <w:tcPr>
            <w:tcW w:w="1998" w:type="dxa"/>
            <w:tcBorders>
              <w:left w:val="single" w:sz="4" w:space="0" w:color="auto"/>
            </w:tcBorders>
          </w:tcPr>
          <w:p w14:paraId="49AED60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Ark</w:t>
            </w:r>
          </w:p>
        </w:tc>
        <w:tc>
          <w:tcPr>
            <w:tcW w:w="1080" w:type="dxa"/>
            <w:tcBorders>
              <w:right w:val="single" w:sz="4" w:space="0" w:color="auto"/>
            </w:tcBorders>
          </w:tcPr>
          <w:p w14:paraId="5355A66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7DDB1C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FA22DE" w14:textId="77777777" w:rsidR="00996A50" w:rsidRPr="00996A50" w:rsidRDefault="00996A50" w:rsidP="001A27B2">
            <w:pPr>
              <w:rPr>
                <w:rFonts w:ascii="Arial" w:hAnsi="Arial" w:cs="Arial"/>
                <w:sz w:val="18"/>
                <w:szCs w:val="18"/>
              </w:rPr>
            </w:pPr>
            <w:r w:rsidRPr="00996A50">
              <w:rPr>
                <w:rFonts w:ascii="Arial" w:hAnsi="Arial" w:cs="Arial"/>
                <w:sz w:val="18"/>
                <w:szCs w:val="18"/>
              </w:rPr>
              <w:t>Coeburn</w:t>
            </w:r>
          </w:p>
        </w:tc>
        <w:tc>
          <w:tcPr>
            <w:tcW w:w="1080" w:type="dxa"/>
            <w:tcBorders>
              <w:right w:val="single" w:sz="4" w:space="0" w:color="auto"/>
            </w:tcBorders>
          </w:tcPr>
          <w:p w14:paraId="4D1876FD"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3E99A7A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7C22A35"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Hadensville</w:t>
            </w:r>
            <w:proofErr w:type="spellEnd"/>
          </w:p>
        </w:tc>
        <w:tc>
          <w:tcPr>
            <w:tcW w:w="1080" w:type="dxa"/>
            <w:tcBorders>
              <w:right w:val="single" w:sz="4" w:space="0" w:color="auto"/>
            </w:tcBorders>
          </w:tcPr>
          <w:p w14:paraId="5ED9F9F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5008CDA" w14:textId="77777777" w:rsidTr="00CE7925">
        <w:tc>
          <w:tcPr>
            <w:tcW w:w="1998" w:type="dxa"/>
            <w:tcBorders>
              <w:left w:val="single" w:sz="4" w:space="0" w:color="auto"/>
            </w:tcBorders>
          </w:tcPr>
          <w:p w14:paraId="2F78129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Arlington</w:t>
            </w:r>
          </w:p>
        </w:tc>
        <w:tc>
          <w:tcPr>
            <w:tcW w:w="1080" w:type="dxa"/>
            <w:tcBorders>
              <w:right w:val="single" w:sz="4" w:space="0" w:color="auto"/>
            </w:tcBorders>
          </w:tcPr>
          <w:p w14:paraId="2C6E598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206CDFF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BD7E2DE" w14:textId="77777777" w:rsidR="00996A50" w:rsidRPr="00996A50" w:rsidRDefault="00996A50" w:rsidP="001A27B2">
            <w:pPr>
              <w:rPr>
                <w:rFonts w:ascii="Arial" w:hAnsi="Arial" w:cs="Arial"/>
                <w:sz w:val="18"/>
                <w:szCs w:val="18"/>
              </w:rPr>
            </w:pPr>
            <w:r w:rsidRPr="00996A50">
              <w:rPr>
                <w:rFonts w:ascii="Arial" w:hAnsi="Arial" w:cs="Arial"/>
                <w:sz w:val="18"/>
                <w:szCs w:val="18"/>
              </w:rPr>
              <w:t>Coles Point</w:t>
            </w:r>
          </w:p>
        </w:tc>
        <w:tc>
          <w:tcPr>
            <w:tcW w:w="1080" w:type="dxa"/>
            <w:tcBorders>
              <w:right w:val="single" w:sz="4" w:space="0" w:color="auto"/>
            </w:tcBorders>
          </w:tcPr>
          <w:p w14:paraId="7427089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88217B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1D4DFF5" w14:textId="77777777" w:rsidR="00996A50" w:rsidRPr="00996A50" w:rsidRDefault="00996A50" w:rsidP="001A27B2">
            <w:pPr>
              <w:rPr>
                <w:rFonts w:ascii="Arial" w:hAnsi="Arial" w:cs="Arial"/>
                <w:sz w:val="18"/>
                <w:szCs w:val="18"/>
              </w:rPr>
            </w:pPr>
            <w:r w:rsidRPr="00996A50">
              <w:rPr>
                <w:rFonts w:ascii="Arial" w:hAnsi="Arial" w:cs="Arial"/>
                <w:sz w:val="18"/>
                <w:szCs w:val="18"/>
              </w:rPr>
              <w:t>Hague</w:t>
            </w:r>
          </w:p>
        </w:tc>
        <w:tc>
          <w:tcPr>
            <w:tcW w:w="1080" w:type="dxa"/>
            <w:tcBorders>
              <w:right w:val="single" w:sz="4" w:space="0" w:color="auto"/>
            </w:tcBorders>
          </w:tcPr>
          <w:p w14:paraId="6EA0AC5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4098D3E" w14:textId="77777777" w:rsidTr="00CE7925">
        <w:tc>
          <w:tcPr>
            <w:tcW w:w="1998" w:type="dxa"/>
            <w:tcBorders>
              <w:left w:val="single" w:sz="4" w:space="0" w:color="auto"/>
            </w:tcBorders>
          </w:tcPr>
          <w:p w14:paraId="21285BC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Ashland</w:t>
            </w:r>
          </w:p>
        </w:tc>
        <w:tc>
          <w:tcPr>
            <w:tcW w:w="1080" w:type="dxa"/>
            <w:tcBorders>
              <w:right w:val="single" w:sz="4" w:space="0" w:color="auto"/>
            </w:tcBorders>
          </w:tcPr>
          <w:p w14:paraId="245630F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9A26D9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7533A96" w14:textId="77777777" w:rsidR="00996A50" w:rsidRPr="00996A50" w:rsidRDefault="00996A50" w:rsidP="001A27B2">
            <w:pPr>
              <w:rPr>
                <w:rFonts w:ascii="Arial" w:hAnsi="Arial" w:cs="Arial"/>
                <w:sz w:val="18"/>
                <w:szCs w:val="18"/>
              </w:rPr>
            </w:pPr>
            <w:r w:rsidRPr="00996A50">
              <w:rPr>
                <w:rFonts w:ascii="Arial" w:hAnsi="Arial" w:cs="Arial"/>
                <w:sz w:val="18"/>
                <w:szCs w:val="18"/>
              </w:rPr>
              <w:t>Collinsville</w:t>
            </w:r>
          </w:p>
        </w:tc>
        <w:tc>
          <w:tcPr>
            <w:tcW w:w="1080" w:type="dxa"/>
            <w:tcBorders>
              <w:right w:val="single" w:sz="4" w:space="0" w:color="auto"/>
            </w:tcBorders>
          </w:tcPr>
          <w:p w14:paraId="1EFB4238"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8281AE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59C4750" w14:textId="77777777" w:rsidR="00996A50" w:rsidRPr="00996A50" w:rsidRDefault="00996A50" w:rsidP="001A27B2">
            <w:pPr>
              <w:rPr>
                <w:rFonts w:ascii="Arial" w:hAnsi="Arial" w:cs="Arial"/>
                <w:sz w:val="18"/>
                <w:szCs w:val="18"/>
              </w:rPr>
            </w:pPr>
            <w:r w:rsidRPr="00996A50">
              <w:rPr>
                <w:rFonts w:ascii="Arial" w:hAnsi="Arial" w:cs="Arial"/>
                <w:sz w:val="18"/>
                <w:szCs w:val="18"/>
              </w:rPr>
              <w:t>Hallwood</w:t>
            </w:r>
          </w:p>
        </w:tc>
        <w:tc>
          <w:tcPr>
            <w:tcW w:w="1080" w:type="dxa"/>
            <w:tcBorders>
              <w:right w:val="single" w:sz="4" w:space="0" w:color="auto"/>
            </w:tcBorders>
          </w:tcPr>
          <w:p w14:paraId="7768A186"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3EC0205A" w14:textId="77777777" w:rsidTr="00CE7925">
        <w:tc>
          <w:tcPr>
            <w:tcW w:w="1998" w:type="dxa"/>
            <w:tcBorders>
              <w:left w:val="single" w:sz="4" w:space="0" w:color="auto"/>
            </w:tcBorders>
          </w:tcPr>
          <w:p w14:paraId="7D7C24D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Aylett</w:t>
            </w:r>
          </w:p>
        </w:tc>
        <w:tc>
          <w:tcPr>
            <w:tcW w:w="1080" w:type="dxa"/>
            <w:tcBorders>
              <w:right w:val="single" w:sz="4" w:space="0" w:color="auto"/>
            </w:tcBorders>
          </w:tcPr>
          <w:p w14:paraId="1E9F2BF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B66A25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B6E7D89" w14:textId="77777777" w:rsidR="00996A50" w:rsidRPr="00996A50" w:rsidRDefault="00996A50" w:rsidP="001A27B2">
            <w:pPr>
              <w:rPr>
                <w:rFonts w:ascii="Arial" w:hAnsi="Arial" w:cs="Arial"/>
                <w:sz w:val="18"/>
                <w:szCs w:val="18"/>
              </w:rPr>
            </w:pPr>
            <w:r w:rsidRPr="00996A50">
              <w:rPr>
                <w:rFonts w:ascii="Arial" w:hAnsi="Arial" w:cs="Arial"/>
                <w:sz w:val="18"/>
                <w:szCs w:val="18"/>
              </w:rPr>
              <w:t>Colonial Beach</w:t>
            </w:r>
          </w:p>
        </w:tc>
        <w:tc>
          <w:tcPr>
            <w:tcW w:w="1080" w:type="dxa"/>
            <w:tcBorders>
              <w:right w:val="single" w:sz="4" w:space="0" w:color="auto"/>
            </w:tcBorders>
          </w:tcPr>
          <w:p w14:paraId="28D29E6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313A0A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306C1DF" w14:textId="77777777" w:rsidR="00996A50" w:rsidRPr="00996A50" w:rsidRDefault="00996A50" w:rsidP="001A27B2">
            <w:pPr>
              <w:rPr>
                <w:rFonts w:ascii="Arial" w:hAnsi="Arial" w:cs="Arial"/>
                <w:sz w:val="18"/>
                <w:szCs w:val="18"/>
              </w:rPr>
            </w:pPr>
            <w:r w:rsidRPr="00996A50">
              <w:rPr>
                <w:rFonts w:ascii="Arial" w:hAnsi="Arial" w:cs="Arial"/>
                <w:sz w:val="18"/>
                <w:szCs w:val="18"/>
              </w:rPr>
              <w:t>Hampton</w:t>
            </w:r>
          </w:p>
        </w:tc>
        <w:tc>
          <w:tcPr>
            <w:tcW w:w="1080" w:type="dxa"/>
            <w:tcBorders>
              <w:right w:val="single" w:sz="4" w:space="0" w:color="auto"/>
            </w:tcBorders>
          </w:tcPr>
          <w:p w14:paraId="05483905"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32699F0F" w14:textId="77777777" w:rsidTr="00CE7925">
        <w:tc>
          <w:tcPr>
            <w:tcW w:w="1998" w:type="dxa"/>
            <w:tcBorders>
              <w:left w:val="single" w:sz="4" w:space="0" w:color="auto"/>
            </w:tcBorders>
          </w:tcPr>
          <w:p w14:paraId="6BA5E4A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Bacon’s Castle</w:t>
            </w:r>
          </w:p>
        </w:tc>
        <w:tc>
          <w:tcPr>
            <w:tcW w:w="1080" w:type="dxa"/>
            <w:tcBorders>
              <w:right w:val="single" w:sz="4" w:space="0" w:color="auto"/>
            </w:tcBorders>
          </w:tcPr>
          <w:p w14:paraId="5640B65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A067A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3B513B0" w14:textId="77777777" w:rsidR="00996A50" w:rsidRPr="00996A50" w:rsidRDefault="00996A50" w:rsidP="001A27B2">
            <w:pPr>
              <w:rPr>
                <w:rFonts w:ascii="Arial" w:hAnsi="Arial" w:cs="Arial"/>
                <w:sz w:val="18"/>
                <w:szCs w:val="18"/>
              </w:rPr>
            </w:pPr>
            <w:r w:rsidRPr="00996A50">
              <w:rPr>
                <w:rFonts w:ascii="Arial" w:hAnsi="Arial" w:cs="Arial"/>
                <w:sz w:val="18"/>
                <w:szCs w:val="18"/>
              </w:rPr>
              <w:t xml:space="preserve">Colonial Heights </w:t>
            </w:r>
          </w:p>
        </w:tc>
        <w:tc>
          <w:tcPr>
            <w:tcW w:w="1080" w:type="dxa"/>
            <w:tcBorders>
              <w:right w:val="single" w:sz="4" w:space="0" w:color="auto"/>
            </w:tcBorders>
          </w:tcPr>
          <w:p w14:paraId="74C10C3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CFFA76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6C5DE14" w14:textId="77777777" w:rsidR="00996A50" w:rsidRPr="00996A50" w:rsidRDefault="00996A50" w:rsidP="001A27B2">
            <w:pPr>
              <w:rPr>
                <w:rFonts w:ascii="Arial" w:hAnsi="Arial" w:cs="Arial"/>
                <w:sz w:val="18"/>
                <w:szCs w:val="18"/>
              </w:rPr>
            </w:pPr>
            <w:r w:rsidRPr="00996A50">
              <w:rPr>
                <w:rFonts w:ascii="Arial" w:hAnsi="Arial" w:cs="Arial"/>
                <w:sz w:val="18"/>
                <w:szCs w:val="18"/>
              </w:rPr>
              <w:t>Hanover</w:t>
            </w:r>
          </w:p>
        </w:tc>
        <w:tc>
          <w:tcPr>
            <w:tcW w:w="1080" w:type="dxa"/>
            <w:tcBorders>
              <w:right w:val="single" w:sz="4" w:space="0" w:color="auto"/>
            </w:tcBorders>
          </w:tcPr>
          <w:p w14:paraId="4FE57FE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448B858" w14:textId="77777777" w:rsidTr="00CE7925">
        <w:tc>
          <w:tcPr>
            <w:tcW w:w="1998" w:type="dxa"/>
            <w:tcBorders>
              <w:left w:val="single" w:sz="4" w:space="0" w:color="auto"/>
            </w:tcBorders>
          </w:tcPr>
          <w:p w14:paraId="1907D4DF"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Ballsville</w:t>
            </w:r>
            <w:proofErr w:type="spellEnd"/>
          </w:p>
        </w:tc>
        <w:tc>
          <w:tcPr>
            <w:tcW w:w="1080" w:type="dxa"/>
            <w:tcBorders>
              <w:right w:val="single" w:sz="4" w:space="0" w:color="auto"/>
            </w:tcBorders>
          </w:tcPr>
          <w:p w14:paraId="5C7E415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29E31C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9E954F9" w14:textId="77777777" w:rsidR="00996A50" w:rsidRPr="00996A50" w:rsidRDefault="00996A50" w:rsidP="001A27B2">
            <w:pPr>
              <w:rPr>
                <w:rFonts w:ascii="Arial" w:hAnsi="Arial" w:cs="Arial"/>
                <w:sz w:val="18"/>
                <w:szCs w:val="18"/>
              </w:rPr>
            </w:pPr>
            <w:r w:rsidRPr="00996A50">
              <w:rPr>
                <w:rFonts w:ascii="Arial" w:hAnsi="Arial" w:cs="Arial"/>
                <w:sz w:val="18"/>
                <w:szCs w:val="18"/>
              </w:rPr>
              <w:t>Columbia</w:t>
            </w:r>
          </w:p>
        </w:tc>
        <w:tc>
          <w:tcPr>
            <w:tcW w:w="1080" w:type="dxa"/>
            <w:tcBorders>
              <w:right w:val="single" w:sz="4" w:space="0" w:color="auto"/>
            </w:tcBorders>
          </w:tcPr>
          <w:p w14:paraId="476DA3A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42C3DA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45C612" w14:textId="77777777" w:rsidR="00996A50" w:rsidRPr="00996A50" w:rsidRDefault="00996A50" w:rsidP="001A27B2">
            <w:pPr>
              <w:rPr>
                <w:rFonts w:ascii="Arial" w:hAnsi="Arial" w:cs="Arial"/>
                <w:sz w:val="18"/>
                <w:szCs w:val="18"/>
              </w:rPr>
            </w:pPr>
            <w:r w:rsidRPr="00996A50">
              <w:rPr>
                <w:rFonts w:ascii="Arial" w:hAnsi="Arial" w:cs="Arial"/>
                <w:sz w:val="18"/>
                <w:szCs w:val="18"/>
              </w:rPr>
              <w:t>Harrisonburg</w:t>
            </w:r>
          </w:p>
        </w:tc>
        <w:tc>
          <w:tcPr>
            <w:tcW w:w="1080" w:type="dxa"/>
            <w:tcBorders>
              <w:right w:val="single" w:sz="4" w:space="0" w:color="auto"/>
            </w:tcBorders>
          </w:tcPr>
          <w:p w14:paraId="4FCC864B"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776E417C" w14:textId="77777777" w:rsidTr="00CE7925">
        <w:tc>
          <w:tcPr>
            <w:tcW w:w="1998" w:type="dxa"/>
            <w:tcBorders>
              <w:left w:val="single" w:sz="4" w:space="0" w:color="auto"/>
            </w:tcBorders>
          </w:tcPr>
          <w:p w14:paraId="24D504A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Barhamsville</w:t>
            </w:r>
          </w:p>
        </w:tc>
        <w:tc>
          <w:tcPr>
            <w:tcW w:w="1080" w:type="dxa"/>
            <w:tcBorders>
              <w:right w:val="single" w:sz="4" w:space="0" w:color="auto"/>
            </w:tcBorders>
          </w:tcPr>
          <w:p w14:paraId="1B2037B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E07028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DFA0AEE" w14:textId="77777777" w:rsidR="00996A50" w:rsidRPr="00996A50" w:rsidRDefault="00996A50" w:rsidP="001A27B2">
            <w:pPr>
              <w:rPr>
                <w:rFonts w:ascii="Arial" w:hAnsi="Arial" w:cs="Arial"/>
                <w:sz w:val="18"/>
                <w:szCs w:val="18"/>
              </w:rPr>
            </w:pPr>
            <w:r w:rsidRPr="00996A50">
              <w:rPr>
                <w:rFonts w:ascii="Arial" w:hAnsi="Arial" w:cs="Arial"/>
                <w:sz w:val="18"/>
                <w:szCs w:val="18"/>
              </w:rPr>
              <w:t>Covington</w:t>
            </w:r>
          </w:p>
        </w:tc>
        <w:tc>
          <w:tcPr>
            <w:tcW w:w="1080" w:type="dxa"/>
            <w:tcBorders>
              <w:right w:val="single" w:sz="4" w:space="0" w:color="auto"/>
            </w:tcBorders>
          </w:tcPr>
          <w:p w14:paraId="6C822446"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7B68D2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1514D5C" w14:textId="77777777" w:rsidR="00996A50" w:rsidRPr="00996A50" w:rsidRDefault="00996A50" w:rsidP="001A27B2">
            <w:pPr>
              <w:rPr>
                <w:rFonts w:ascii="Arial" w:hAnsi="Arial" w:cs="Arial"/>
                <w:sz w:val="18"/>
                <w:szCs w:val="18"/>
              </w:rPr>
            </w:pPr>
            <w:r w:rsidRPr="00996A50">
              <w:rPr>
                <w:rFonts w:ascii="Arial" w:hAnsi="Arial" w:cs="Arial"/>
                <w:sz w:val="18"/>
                <w:szCs w:val="18"/>
              </w:rPr>
              <w:t>Hartfield</w:t>
            </w:r>
          </w:p>
        </w:tc>
        <w:tc>
          <w:tcPr>
            <w:tcW w:w="1080" w:type="dxa"/>
            <w:tcBorders>
              <w:right w:val="single" w:sz="4" w:space="0" w:color="auto"/>
            </w:tcBorders>
          </w:tcPr>
          <w:p w14:paraId="77118D7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8345C51" w14:textId="77777777" w:rsidTr="00CE7925">
        <w:tc>
          <w:tcPr>
            <w:tcW w:w="1998" w:type="dxa"/>
            <w:tcBorders>
              <w:left w:val="single" w:sz="4" w:space="0" w:color="auto"/>
            </w:tcBorders>
          </w:tcPr>
          <w:p w14:paraId="5BD3381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Bavon</w:t>
            </w:r>
          </w:p>
        </w:tc>
        <w:tc>
          <w:tcPr>
            <w:tcW w:w="1080" w:type="dxa"/>
            <w:tcBorders>
              <w:right w:val="single" w:sz="4" w:space="0" w:color="auto"/>
            </w:tcBorders>
          </w:tcPr>
          <w:p w14:paraId="511BC8E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1F7647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AD6108E" w14:textId="77777777" w:rsidR="00996A50" w:rsidRPr="00996A50" w:rsidRDefault="00996A50" w:rsidP="001A27B2">
            <w:pPr>
              <w:rPr>
                <w:rFonts w:ascii="Arial" w:hAnsi="Arial" w:cs="Arial"/>
                <w:sz w:val="18"/>
                <w:szCs w:val="18"/>
              </w:rPr>
            </w:pPr>
            <w:r w:rsidRPr="00996A50">
              <w:rPr>
                <w:rFonts w:ascii="Arial" w:hAnsi="Arial" w:cs="Arial"/>
                <w:sz w:val="18"/>
                <w:szCs w:val="18"/>
              </w:rPr>
              <w:t>Crozier</w:t>
            </w:r>
          </w:p>
        </w:tc>
        <w:tc>
          <w:tcPr>
            <w:tcW w:w="1080" w:type="dxa"/>
            <w:tcBorders>
              <w:right w:val="single" w:sz="4" w:space="0" w:color="auto"/>
            </w:tcBorders>
          </w:tcPr>
          <w:p w14:paraId="014603F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611B4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0457F32" w14:textId="77777777" w:rsidR="00996A50" w:rsidRPr="00996A50" w:rsidRDefault="00996A50" w:rsidP="001A27B2">
            <w:pPr>
              <w:rPr>
                <w:rFonts w:ascii="Arial" w:hAnsi="Arial" w:cs="Arial"/>
                <w:sz w:val="18"/>
                <w:szCs w:val="18"/>
              </w:rPr>
            </w:pPr>
            <w:r w:rsidRPr="00996A50">
              <w:rPr>
                <w:rFonts w:ascii="Arial" w:hAnsi="Arial" w:cs="Arial"/>
                <w:sz w:val="18"/>
                <w:szCs w:val="18"/>
              </w:rPr>
              <w:t>Haynesville</w:t>
            </w:r>
          </w:p>
        </w:tc>
        <w:tc>
          <w:tcPr>
            <w:tcW w:w="1080" w:type="dxa"/>
            <w:tcBorders>
              <w:right w:val="single" w:sz="4" w:space="0" w:color="auto"/>
            </w:tcBorders>
          </w:tcPr>
          <w:p w14:paraId="252D5C2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10172B7" w14:textId="77777777" w:rsidTr="00CE7925">
        <w:tc>
          <w:tcPr>
            <w:tcW w:w="1998" w:type="dxa"/>
            <w:tcBorders>
              <w:left w:val="single" w:sz="4" w:space="0" w:color="auto"/>
            </w:tcBorders>
          </w:tcPr>
          <w:p w14:paraId="6BC672B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Beach</w:t>
            </w:r>
          </w:p>
        </w:tc>
        <w:tc>
          <w:tcPr>
            <w:tcW w:w="1080" w:type="dxa"/>
            <w:tcBorders>
              <w:right w:val="single" w:sz="4" w:space="0" w:color="auto"/>
            </w:tcBorders>
          </w:tcPr>
          <w:p w14:paraId="372B571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4B8857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5E5E37B" w14:textId="77777777" w:rsidR="00996A50" w:rsidRPr="00996A50" w:rsidRDefault="00996A50" w:rsidP="001A27B2">
            <w:pPr>
              <w:rPr>
                <w:rFonts w:ascii="Arial" w:hAnsi="Arial" w:cs="Arial"/>
                <w:sz w:val="18"/>
                <w:szCs w:val="18"/>
              </w:rPr>
            </w:pPr>
            <w:r w:rsidRPr="00996A50">
              <w:rPr>
                <w:rFonts w:ascii="Arial" w:hAnsi="Arial" w:cs="Arial"/>
                <w:sz w:val="18"/>
                <w:szCs w:val="18"/>
              </w:rPr>
              <w:t>Daleville</w:t>
            </w:r>
          </w:p>
        </w:tc>
        <w:tc>
          <w:tcPr>
            <w:tcW w:w="1080" w:type="dxa"/>
            <w:tcBorders>
              <w:right w:val="single" w:sz="4" w:space="0" w:color="auto"/>
            </w:tcBorders>
          </w:tcPr>
          <w:p w14:paraId="5F549BB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BE6472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452359" w14:textId="77777777" w:rsidR="00996A50" w:rsidRPr="00996A50" w:rsidRDefault="00996A50" w:rsidP="001A27B2">
            <w:pPr>
              <w:rPr>
                <w:rFonts w:ascii="Arial" w:hAnsi="Arial" w:cs="Arial"/>
                <w:sz w:val="18"/>
                <w:szCs w:val="18"/>
              </w:rPr>
            </w:pPr>
            <w:r w:rsidRPr="00996A50">
              <w:rPr>
                <w:rFonts w:ascii="Arial" w:hAnsi="Arial" w:cs="Arial"/>
                <w:sz w:val="18"/>
                <w:szCs w:val="18"/>
              </w:rPr>
              <w:t>Haysi</w:t>
            </w:r>
          </w:p>
        </w:tc>
        <w:tc>
          <w:tcPr>
            <w:tcW w:w="1080" w:type="dxa"/>
            <w:tcBorders>
              <w:right w:val="single" w:sz="4" w:space="0" w:color="auto"/>
            </w:tcBorders>
          </w:tcPr>
          <w:p w14:paraId="6369E84B"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2BA4170D" w14:textId="77777777" w:rsidTr="00CE7925">
        <w:tc>
          <w:tcPr>
            <w:tcW w:w="1998" w:type="dxa"/>
            <w:tcBorders>
              <w:left w:val="single" w:sz="4" w:space="0" w:color="auto"/>
            </w:tcBorders>
          </w:tcPr>
          <w:p w14:paraId="5F9ABEC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Beaverdam</w:t>
            </w:r>
          </w:p>
        </w:tc>
        <w:tc>
          <w:tcPr>
            <w:tcW w:w="1080" w:type="dxa"/>
            <w:tcBorders>
              <w:right w:val="single" w:sz="4" w:space="0" w:color="auto"/>
            </w:tcBorders>
          </w:tcPr>
          <w:p w14:paraId="4E95D28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4B95C2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6113456" w14:textId="77777777" w:rsidR="00996A50" w:rsidRPr="00996A50" w:rsidRDefault="00996A50" w:rsidP="001A27B2">
            <w:pPr>
              <w:rPr>
                <w:rFonts w:ascii="Arial" w:hAnsi="Arial" w:cs="Arial"/>
                <w:sz w:val="18"/>
                <w:szCs w:val="18"/>
              </w:rPr>
            </w:pPr>
            <w:r w:rsidRPr="00996A50">
              <w:rPr>
                <w:rFonts w:ascii="Arial" w:hAnsi="Arial" w:cs="Arial"/>
                <w:sz w:val="18"/>
                <w:szCs w:val="18"/>
              </w:rPr>
              <w:t>Damascus</w:t>
            </w:r>
          </w:p>
        </w:tc>
        <w:tc>
          <w:tcPr>
            <w:tcW w:w="1080" w:type="dxa"/>
            <w:tcBorders>
              <w:right w:val="single" w:sz="4" w:space="0" w:color="auto"/>
            </w:tcBorders>
          </w:tcPr>
          <w:p w14:paraId="4D119DD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37E1D9D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E6FBE10" w14:textId="77777777" w:rsidR="00996A50" w:rsidRPr="00996A50" w:rsidRDefault="00996A50" w:rsidP="001A27B2">
            <w:pPr>
              <w:rPr>
                <w:rFonts w:ascii="Arial" w:hAnsi="Arial" w:cs="Arial"/>
                <w:sz w:val="18"/>
                <w:szCs w:val="18"/>
              </w:rPr>
            </w:pPr>
            <w:r w:rsidRPr="00996A50">
              <w:rPr>
                <w:rFonts w:ascii="Arial" w:hAnsi="Arial" w:cs="Arial"/>
                <w:sz w:val="18"/>
                <w:szCs w:val="18"/>
              </w:rPr>
              <w:t>Heathsville</w:t>
            </w:r>
          </w:p>
        </w:tc>
        <w:tc>
          <w:tcPr>
            <w:tcW w:w="1080" w:type="dxa"/>
            <w:tcBorders>
              <w:right w:val="single" w:sz="4" w:space="0" w:color="auto"/>
            </w:tcBorders>
          </w:tcPr>
          <w:p w14:paraId="4FDB504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5D0640C" w14:textId="77777777" w:rsidTr="00CE7925">
        <w:tc>
          <w:tcPr>
            <w:tcW w:w="1998" w:type="dxa"/>
            <w:tcBorders>
              <w:left w:val="single" w:sz="4" w:space="0" w:color="auto"/>
            </w:tcBorders>
          </w:tcPr>
          <w:p w14:paraId="5115245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Bedford</w:t>
            </w:r>
          </w:p>
        </w:tc>
        <w:tc>
          <w:tcPr>
            <w:tcW w:w="1080" w:type="dxa"/>
            <w:tcBorders>
              <w:right w:val="single" w:sz="4" w:space="0" w:color="auto"/>
            </w:tcBorders>
          </w:tcPr>
          <w:p w14:paraId="331FF68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C4223A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5E08B2"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Danieltown</w:t>
            </w:r>
            <w:proofErr w:type="spellEnd"/>
          </w:p>
        </w:tc>
        <w:tc>
          <w:tcPr>
            <w:tcW w:w="1080" w:type="dxa"/>
            <w:tcBorders>
              <w:right w:val="single" w:sz="4" w:space="0" w:color="auto"/>
            </w:tcBorders>
          </w:tcPr>
          <w:p w14:paraId="72805E7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1B4F83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6A3088E" w14:textId="77777777" w:rsidR="00996A50" w:rsidRPr="00996A50" w:rsidRDefault="00996A50" w:rsidP="001A27B2">
            <w:pPr>
              <w:rPr>
                <w:rFonts w:ascii="Arial" w:hAnsi="Arial" w:cs="Arial"/>
                <w:sz w:val="18"/>
                <w:szCs w:val="18"/>
              </w:rPr>
            </w:pPr>
            <w:r w:rsidRPr="00996A50">
              <w:rPr>
                <w:rFonts w:ascii="Arial" w:hAnsi="Arial" w:cs="Arial"/>
                <w:sz w:val="18"/>
                <w:szCs w:val="18"/>
              </w:rPr>
              <w:t>Highland Springs</w:t>
            </w:r>
          </w:p>
        </w:tc>
        <w:tc>
          <w:tcPr>
            <w:tcW w:w="1080" w:type="dxa"/>
            <w:tcBorders>
              <w:right w:val="single" w:sz="4" w:space="0" w:color="auto"/>
            </w:tcBorders>
          </w:tcPr>
          <w:p w14:paraId="478C20B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51EC074" w14:textId="77777777" w:rsidTr="00CE7925">
        <w:tc>
          <w:tcPr>
            <w:tcW w:w="1998" w:type="dxa"/>
            <w:tcBorders>
              <w:left w:val="single" w:sz="4" w:space="0" w:color="auto"/>
            </w:tcBorders>
          </w:tcPr>
          <w:p w14:paraId="069B107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Belle Haven</w:t>
            </w:r>
          </w:p>
        </w:tc>
        <w:tc>
          <w:tcPr>
            <w:tcW w:w="1080" w:type="dxa"/>
            <w:tcBorders>
              <w:right w:val="single" w:sz="4" w:space="0" w:color="auto"/>
            </w:tcBorders>
          </w:tcPr>
          <w:p w14:paraId="05D301C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AF87F7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A3E02D1" w14:textId="77777777" w:rsidR="00996A50" w:rsidRPr="00996A50" w:rsidRDefault="00996A50" w:rsidP="001A27B2">
            <w:pPr>
              <w:rPr>
                <w:rFonts w:ascii="Arial" w:hAnsi="Arial" w:cs="Arial"/>
                <w:sz w:val="18"/>
                <w:szCs w:val="18"/>
              </w:rPr>
            </w:pPr>
            <w:r w:rsidRPr="00996A50">
              <w:rPr>
                <w:rFonts w:ascii="Arial" w:hAnsi="Arial" w:cs="Arial"/>
                <w:sz w:val="18"/>
                <w:szCs w:val="18"/>
              </w:rPr>
              <w:t>Danville</w:t>
            </w:r>
          </w:p>
        </w:tc>
        <w:tc>
          <w:tcPr>
            <w:tcW w:w="1080" w:type="dxa"/>
            <w:tcBorders>
              <w:right w:val="single" w:sz="4" w:space="0" w:color="auto"/>
            </w:tcBorders>
          </w:tcPr>
          <w:p w14:paraId="37FEF3ED"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AE0A96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7D0D51A" w14:textId="77777777" w:rsidR="00996A50" w:rsidRPr="00996A50" w:rsidRDefault="00996A50" w:rsidP="001A27B2">
            <w:pPr>
              <w:rPr>
                <w:rFonts w:ascii="Arial" w:hAnsi="Arial" w:cs="Arial"/>
                <w:sz w:val="18"/>
                <w:szCs w:val="18"/>
              </w:rPr>
            </w:pPr>
            <w:r w:rsidRPr="00996A50">
              <w:rPr>
                <w:rFonts w:ascii="Arial" w:hAnsi="Arial" w:cs="Arial"/>
                <w:sz w:val="18"/>
                <w:szCs w:val="18"/>
              </w:rPr>
              <w:t>Hillsville</w:t>
            </w:r>
          </w:p>
        </w:tc>
        <w:tc>
          <w:tcPr>
            <w:tcW w:w="1080" w:type="dxa"/>
            <w:tcBorders>
              <w:right w:val="single" w:sz="4" w:space="0" w:color="auto"/>
            </w:tcBorders>
          </w:tcPr>
          <w:p w14:paraId="118C0EC1"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172A7858" w14:textId="77777777" w:rsidTr="00CE7925">
        <w:tc>
          <w:tcPr>
            <w:tcW w:w="1998" w:type="dxa"/>
            <w:tcBorders>
              <w:left w:val="single" w:sz="4" w:space="0" w:color="auto"/>
            </w:tcBorders>
          </w:tcPr>
          <w:p w14:paraId="47CA00C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Bensley</w:t>
            </w:r>
          </w:p>
        </w:tc>
        <w:tc>
          <w:tcPr>
            <w:tcW w:w="1080" w:type="dxa"/>
            <w:tcBorders>
              <w:right w:val="single" w:sz="4" w:space="0" w:color="auto"/>
            </w:tcBorders>
          </w:tcPr>
          <w:p w14:paraId="2B8C959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B532CF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0F04C7B"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Darvills</w:t>
            </w:r>
            <w:proofErr w:type="spellEnd"/>
          </w:p>
        </w:tc>
        <w:tc>
          <w:tcPr>
            <w:tcW w:w="1080" w:type="dxa"/>
            <w:tcBorders>
              <w:right w:val="single" w:sz="4" w:space="0" w:color="auto"/>
            </w:tcBorders>
          </w:tcPr>
          <w:p w14:paraId="2DB2DB3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1914A6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DDF9DA4" w14:textId="77777777" w:rsidR="00996A50" w:rsidRPr="00996A50" w:rsidRDefault="00996A50" w:rsidP="001A27B2">
            <w:pPr>
              <w:rPr>
                <w:rFonts w:ascii="Arial" w:hAnsi="Arial" w:cs="Arial"/>
                <w:sz w:val="18"/>
                <w:szCs w:val="18"/>
              </w:rPr>
            </w:pPr>
            <w:r w:rsidRPr="00996A50">
              <w:rPr>
                <w:rFonts w:ascii="Arial" w:hAnsi="Arial" w:cs="Arial"/>
                <w:sz w:val="18"/>
                <w:szCs w:val="18"/>
              </w:rPr>
              <w:t>Holdcroft</w:t>
            </w:r>
          </w:p>
        </w:tc>
        <w:tc>
          <w:tcPr>
            <w:tcW w:w="1080" w:type="dxa"/>
            <w:tcBorders>
              <w:right w:val="single" w:sz="4" w:space="0" w:color="auto"/>
            </w:tcBorders>
          </w:tcPr>
          <w:p w14:paraId="06AF891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C14A0A9" w14:textId="77777777" w:rsidTr="00CE7925">
        <w:tc>
          <w:tcPr>
            <w:tcW w:w="1998" w:type="dxa"/>
            <w:tcBorders>
              <w:left w:val="single" w:sz="4" w:space="0" w:color="auto"/>
            </w:tcBorders>
          </w:tcPr>
          <w:p w14:paraId="535784A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Bertrand</w:t>
            </w:r>
          </w:p>
        </w:tc>
        <w:tc>
          <w:tcPr>
            <w:tcW w:w="1080" w:type="dxa"/>
            <w:tcBorders>
              <w:right w:val="single" w:sz="4" w:space="0" w:color="auto"/>
            </w:tcBorders>
          </w:tcPr>
          <w:p w14:paraId="5F89262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B8A83E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BF43DC3" w14:textId="77777777" w:rsidR="00996A50" w:rsidRPr="00996A50" w:rsidRDefault="00996A50" w:rsidP="001A27B2">
            <w:pPr>
              <w:rPr>
                <w:rFonts w:ascii="Arial" w:hAnsi="Arial" w:cs="Arial"/>
                <w:sz w:val="18"/>
                <w:szCs w:val="18"/>
              </w:rPr>
            </w:pPr>
            <w:r w:rsidRPr="00996A50">
              <w:rPr>
                <w:rFonts w:ascii="Arial" w:hAnsi="Arial" w:cs="Arial"/>
                <w:sz w:val="18"/>
                <w:szCs w:val="18"/>
              </w:rPr>
              <w:t>Deltaville</w:t>
            </w:r>
          </w:p>
        </w:tc>
        <w:tc>
          <w:tcPr>
            <w:tcW w:w="1080" w:type="dxa"/>
            <w:tcBorders>
              <w:right w:val="single" w:sz="4" w:space="0" w:color="auto"/>
            </w:tcBorders>
          </w:tcPr>
          <w:p w14:paraId="63F26F2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69F1B2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0E2C91F" w14:textId="77777777" w:rsidR="00996A50" w:rsidRPr="00996A50" w:rsidRDefault="00996A50" w:rsidP="001A27B2">
            <w:pPr>
              <w:rPr>
                <w:rFonts w:ascii="Arial" w:hAnsi="Arial" w:cs="Arial"/>
                <w:sz w:val="18"/>
                <w:szCs w:val="18"/>
              </w:rPr>
            </w:pPr>
            <w:r w:rsidRPr="00996A50">
              <w:rPr>
                <w:rFonts w:ascii="Arial" w:hAnsi="Arial" w:cs="Arial"/>
                <w:sz w:val="18"/>
                <w:szCs w:val="18"/>
              </w:rPr>
              <w:t>Hollins</w:t>
            </w:r>
          </w:p>
        </w:tc>
        <w:tc>
          <w:tcPr>
            <w:tcW w:w="1080" w:type="dxa"/>
            <w:tcBorders>
              <w:right w:val="single" w:sz="4" w:space="0" w:color="auto"/>
            </w:tcBorders>
          </w:tcPr>
          <w:p w14:paraId="174A651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2427A0D9" w14:textId="77777777" w:rsidTr="00CE7925">
        <w:tc>
          <w:tcPr>
            <w:tcW w:w="1998" w:type="dxa"/>
            <w:tcBorders>
              <w:left w:val="single" w:sz="4" w:space="0" w:color="auto"/>
            </w:tcBorders>
          </w:tcPr>
          <w:p w14:paraId="5E64440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Big Stone Gap</w:t>
            </w:r>
          </w:p>
        </w:tc>
        <w:tc>
          <w:tcPr>
            <w:tcW w:w="1080" w:type="dxa"/>
            <w:tcBorders>
              <w:right w:val="single" w:sz="4" w:space="0" w:color="auto"/>
            </w:tcBorders>
          </w:tcPr>
          <w:p w14:paraId="4793A85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06ACD15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E7CD00" w14:textId="77777777" w:rsidR="00996A50" w:rsidRPr="00996A50" w:rsidRDefault="00996A50" w:rsidP="001A27B2">
            <w:pPr>
              <w:rPr>
                <w:rFonts w:ascii="Arial" w:hAnsi="Arial" w:cs="Arial"/>
                <w:sz w:val="18"/>
                <w:szCs w:val="18"/>
              </w:rPr>
            </w:pPr>
            <w:r w:rsidRPr="00996A50">
              <w:rPr>
                <w:rFonts w:ascii="Arial" w:hAnsi="Arial" w:cs="Arial"/>
                <w:sz w:val="18"/>
                <w:szCs w:val="18"/>
              </w:rPr>
              <w:t>Dendron</w:t>
            </w:r>
          </w:p>
        </w:tc>
        <w:tc>
          <w:tcPr>
            <w:tcW w:w="1080" w:type="dxa"/>
            <w:tcBorders>
              <w:right w:val="single" w:sz="4" w:space="0" w:color="auto"/>
            </w:tcBorders>
          </w:tcPr>
          <w:p w14:paraId="0DB03D0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D22596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9CCF47F"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Homeville</w:t>
            </w:r>
            <w:proofErr w:type="spellEnd"/>
          </w:p>
        </w:tc>
        <w:tc>
          <w:tcPr>
            <w:tcW w:w="1080" w:type="dxa"/>
            <w:tcBorders>
              <w:right w:val="single" w:sz="4" w:space="0" w:color="auto"/>
            </w:tcBorders>
          </w:tcPr>
          <w:p w14:paraId="76CCA6C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1492546" w14:textId="77777777" w:rsidTr="00CE7925">
        <w:tc>
          <w:tcPr>
            <w:tcW w:w="1998" w:type="dxa"/>
            <w:tcBorders>
              <w:left w:val="single" w:sz="4" w:space="0" w:color="auto"/>
            </w:tcBorders>
          </w:tcPr>
          <w:p w14:paraId="1F527C4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Blacksburg</w:t>
            </w:r>
          </w:p>
        </w:tc>
        <w:tc>
          <w:tcPr>
            <w:tcW w:w="1080" w:type="dxa"/>
            <w:tcBorders>
              <w:right w:val="single" w:sz="4" w:space="0" w:color="auto"/>
            </w:tcBorders>
          </w:tcPr>
          <w:p w14:paraId="3A76624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AA5C16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3FA0E78" w14:textId="77777777" w:rsidR="00996A50" w:rsidRPr="00996A50" w:rsidRDefault="00996A50" w:rsidP="001A27B2">
            <w:pPr>
              <w:rPr>
                <w:rFonts w:ascii="Arial" w:hAnsi="Arial" w:cs="Arial"/>
                <w:sz w:val="18"/>
                <w:szCs w:val="18"/>
              </w:rPr>
            </w:pPr>
            <w:r w:rsidRPr="00996A50">
              <w:rPr>
                <w:rFonts w:ascii="Arial" w:hAnsi="Arial" w:cs="Arial"/>
                <w:sz w:val="18"/>
                <w:szCs w:val="18"/>
              </w:rPr>
              <w:t>DeWitt</w:t>
            </w:r>
          </w:p>
        </w:tc>
        <w:tc>
          <w:tcPr>
            <w:tcW w:w="1080" w:type="dxa"/>
            <w:tcBorders>
              <w:right w:val="single" w:sz="4" w:space="0" w:color="auto"/>
            </w:tcBorders>
          </w:tcPr>
          <w:p w14:paraId="5B0A014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9E12D4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9401F9" w14:textId="77777777" w:rsidR="00996A50" w:rsidRPr="00996A50" w:rsidRDefault="00996A50" w:rsidP="001A27B2">
            <w:pPr>
              <w:rPr>
                <w:rFonts w:ascii="Arial" w:hAnsi="Arial" w:cs="Arial"/>
                <w:sz w:val="18"/>
                <w:szCs w:val="18"/>
              </w:rPr>
            </w:pPr>
            <w:r w:rsidRPr="00996A50">
              <w:rPr>
                <w:rFonts w:ascii="Arial" w:hAnsi="Arial" w:cs="Arial"/>
                <w:sz w:val="18"/>
                <w:szCs w:val="18"/>
              </w:rPr>
              <w:t>Hopewell</w:t>
            </w:r>
          </w:p>
        </w:tc>
        <w:tc>
          <w:tcPr>
            <w:tcW w:w="1080" w:type="dxa"/>
            <w:tcBorders>
              <w:right w:val="single" w:sz="4" w:space="0" w:color="auto"/>
            </w:tcBorders>
          </w:tcPr>
          <w:p w14:paraId="4F1C71D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3193759" w14:textId="77777777" w:rsidTr="00CE7925">
        <w:tc>
          <w:tcPr>
            <w:tcW w:w="1998" w:type="dxa"/>
            <w:tcBorders>
              <w:left w:val="single" w:sz="4" w:space="0" w:color="auto"/>
            </w:tcBorders>
          </w:tcPr>
          <w:p w14:paraId="3E2796D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Bland</w:t>
            </w:r>
          </w:p>
        </w:tc>
        <w:tc>
          <w:tcPr>
            <w:tcW w:w="1080" w:type="dxa"/>
            <w:tcBorders>
              <w:right w:val="single" w:sz="4" w:space="0" w:color="auto"/>
            </w:tcBorders>
          </w:tcPr>
          <w:p w14:paraId="0FD1A61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78DDBC3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D8A471F" w14:textId="77777777" w:rsidR="00996A50" w:rsidRPr="00996A50" w:rsidRDefault="00996A50" w:rsidP="001A27B2">
            <w:pPr>
              <w:rPr>
                <w:rFonts w:ascii="Arial" w:hAnsi="Arial" w:cs="Arial"/>
                <w:sz w:val="18"/>
                <w:szCs w:val="18"/>
              </w:rPr>
            </w:pPr>
            <w:r w:rsidRPr="00996A50">
              <w:rPr>
                <w:rFonts w:ascii="Arial" w:hAnsi="Arial" w:cs="Arial"/>
                <w:sz w:val="18"/>
                <w:szCs w:val="18"/>
              </w:rPr>
              <w:t>Dinwiddie</w:t>
            </w:r>
          </w:p>
        </w:tc>
        <w:tc>
          <w:tcPr>
            <w:tcW w:w="1080" w:type="dxa"/>
            <w:tcBorders>
              <w:right w:val="single" w:sz="4" w:space="0" w:color="auto"/>
            </w:tcBorders>
          </w:tcPr>
          <w:p w14:paraId="6CD7527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B848AB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6CA20FD" w14:textId="77777777" w:rsidR="00996A50" w:rsidRPr="00996A50" w:rsidRDefault="00996A50" w:rsidP="001A27B2">
            <w:pPr>
              <w:rPr>
                <w:rFonts w:ascii="Arial" w:hAnsi="Arial" w:cs="Arial"/>
                <w:sz w:val="18"/>
                <w:szCs w:val="18"/>
              </w:rPr>
            </w:pPr>
            <w:r w:rsidRPr="00996A50">
              <w:rPr>
                <w:rFonts w:ascii="Arial" w:hAnsi="Arial" w:cs="Arial"/>
                <w:sz w:val="18"/>
                <w:szCs w:val="18"/>
              </w:rPr>
              <w:t>Hull Neck</w:t>
            </w:r>
          </w:p>
        </w:tc>
        <w:tc>
          <w:tcPr>
            <w:tcW w:w="1080" w:type="dxa"/>
            <w:tcBorders>
              <w:right w:val="single" w:sz="4" w:space="0" w:color="auto"/>
            </w:tcBorders>
          </w:tcPr>
          <w:p w14:paraId="53605E9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7047729" w14:textId="77777777" w:rsidTr="00CE7925">
        <w:tc>
          <w:tcPr>
            <w:tcW w:w="1998" w:type="dxa"/>
            <w:tcBorders>
              <w:left w:val="single" w:sz="4" w:space="0" w:color="auto"/>
            </w:tcBorders>
          </w:tcPr>
          <w:p w14:paraId="696D142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Bloxom</w:t>
            </w:r>
          </w:p>
        </w:tc>
        <w:tc>
          <w:tcPr>
            <w:tcW w:w="1080" w:type="dxa"/>
            <w:tcBorders>
              <w:right w:val="single" w:sz="4" w:space="0" w:color="auto"/>
            </w:tcBorders>
          </w:tcPr>
          <w:p w14:paraId="18AB905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8CDF1F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FC94535"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Disputanta</w:t>
            </w:r>
            <w:proofErr w:type="spellEnd"/>
          </w:p>
        </w:tc>
        <w:tc>
          <w:tcPr>
            <w:tcW w:w="1080" w:type="dxa"/>
            <w:tcBorders>
              <w:right w:val="single" w:sz="4" w:space="0" w:color="auto"/>
            </w:tcBorders>
          </w:tcPr>
          <w:p w14:paraId="4770FB5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467007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E899021" w14:textId="77777777" w:rsidR="00996A50" w:rsidRPr="00996A50" w:rsidRDefault="00996A50" w:rsidP="001A27B2">
            <w:pPr>
              <w:rPr>
                <w:rFonts w:ascii="Arial" w:hAnsi="Arial" w:cs="Arial"/>
                <w:sz w:val="18"/>
                <w:szCs w:val="18"/>
              </w:rPr>
            </w:pPr>
            <w:r w:rsidRPr="00996A50">
              <w:rPr>
                <w:rFonts w:ascii="Arial" w:hAnsi="Arial" w:cs="Arial"/>
                <w:sz w:val="18"/>
                <w:szCs w:val="18"/>
              </w:rPr>
              <w:t>Independence</w:t>
            </w:r>
          </w:p>
        </w:tc>
        <w:tc>
          <w:tcPr>
            <w:tcW w:w="1080" w:type="dxa"/>
            <w:tcBorders>
              <w:right w:val="single" w:sz="4" w:space="0" w:color="auto"/>
            </w:tcBorders>
          </w:tcPr>
          <w:p w14:paraId="4E6AEC9F"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5BAC9087" w14:textId="77777777" w:rsidTr="00CE7925">
        <w:tc>
          <w:tcPr>
            <w:tcW w:w="1998" w:type="dxa"/>
            <w:tcBorders>
              <w:left w:val="single" w:sz="4" w:space="0" w:color="auto"/>
            </w:tcBorders>
          </w:tcPr>
          <w:p w14:paraId="015C533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Bon Air</w:t>
            </w:r>
          </w:p>
        </w:tc>
        <w:tc>
          <w:tcPr>
            <w:tcW w:w="1080" w:type="dxa"/>
            <w:tcBorders>
              <w:right w:val="single" w:sz="4" w:space="0" w:color="auto"/>
            </w:tcBorders>
          </w:tcPr>
          <w:p w14:paraId="4DF1071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2A9302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AA3692" w14:textId="77777777" w:rsidR="00996A50" w:rsidRPr="00996A50" w:rsidRDefault="00996A50" w:rsidP="001A27B2">
            <w:pPr>
              <w:rPr>
                <w:rFonts w:ascii="Arial" w:hAnsi="Arial" w:cs="Arial"/>
                <w:sz w:val="18"/>
                <w:szCs w:val="18"/>
              </w:rPr>
            </w:pPr>
            <w:r w:rsidRPr="00996A50">
              <w:rPr>
                <w:rFonts w:ascii="Arial" w:hAnsi="Arial" w:cs="Arial"/>
                <w:sz w:val="18"/>
                <w:szCs w:val="18"/>
              </w:rPr>
              <w:t>Doswell</w:t>
            </w:r>
          </w:p>
        </w:tc>
        <w:tc>
          <w:tcPr>
            <w:tcW w:w="1080" w:type="dxa"/>
            <w:tcBorders>
              <w:right w:val="single" w:sz="4" w:space="0" w:color="auto"/>
            </w:tcBorders>
          </w:tcPr>
          <w:p w14:paraId="5FFC3B0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A7274E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3FAD20D" w14:textId="77777777" w:rsidR="00996A50" w:rsidRPr="00996A50" w:rsidRDefault="00996A50" w:rsidP="001A27B2">
            <w:pPr>
              <w:rPr>
                <w:rFonts w:ascii="Arial" w:hAnsi="Arial" w:cs="Arial"/>
                <w:sz w:val="18"/>
                <w:szCs w:val="18"/>
              </w:rPr>
            </w:pPr>
            <w:r w:rsidRPr="00996A50">
              <w:rPr>
                <w:rFonts w:ascii="Arial" w:hAnsi="Arial" w:cs="Arial"/>
                <w:sz w:val="18"/>
                <w:szCs w:val="18"/>
              </w:rPr>
              <w:t>Irvington</w:t>
            </w:r>
          </w:p>
        </w:tc>
        <w:tc>
          <w:tcPr>
            <w:tcW w:w="1080" w:type="dxa"/>
            <w:tcBorders>
              <w:right w:val="single" w:sz="4" w:space="0" w:color="auto"/>
            </w:tcBorders>
          </w:tcPr>
          <w:p w14:paraId="08590F4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4A9420B" w14:textId="77777777" w:rsidTr="00CE7925">
        <w:tc>
          <w:tcPr>
            <w:tcW w:w="1998" w:type="dxa"/>
            <w:tcBorders>
              <w:left w:val="single" w:sz="4" w:space="0" w:color="auto"/>
            </w:tcBorders>
          </w:tcPr>
          <w:p w14:paraId="0631748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Boones Mill</w:t>
            </w:r>
          </w:p>
        </w:tc>
        <w:tc>
          <w:tcPr>
            <w:tcW w:w="1080" w:type="dxa"/>
            <w:tcBorders>
              <w:right w:val="single" w:sz="4" w:space="0" w:color="auto"/>
            </w:tcBorders>
          </w:tcPr>
          <w:p w14:paraId="3250C8B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0320F7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B883E64" w14:textId="77777777" w:rsidR="00996A50" w:rsidRPr="00996A50" w:rsidRDefault="00996A50" w:rsidP="001A27B2">
            <w:pPr>
              <w:rPr>
                <w:rFonts w:ascii="Arial" w:hAnsi="Arial" w:cs="Arial"/>
                <w:sz w:val="18"/>
                <w:szCs w:val="18"/>
              </w:rPr>
            </w:pPr>
            <w:r w:rsidRPr="00996A50">
              <w:rPr>
                <w:rFonts w:ascii="Arial" w:hAnsi="Arial" w:cs="Arial"/>
                <w:sz w:val="18"/>
                <w:szCs w:val="18"/>
              </w:rPr>
              <w:t>Dublin</w:t>
            </w:r>
          </w:p>
        </w:tc>
        <w:tc>
          <w:tcPr>
            <w:tcW w:w="1080" w:type="dxa"/>
            <w:tcBorders>
              <w:right w:val="single" w:sz="4" w:space="0" w:color="auto"/>
            </w:tcBorders>
          </w:tcPr>
          <w:p w14:paraId="34CE6D54"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E44F1A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5F8629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Jarratt</w:t>
            </w:r>
          </w:p>
        </w:tc>
        <w:tc>
          <w:tcPr>
            <w:tcW w:w="1080" w:type="dxa"/>
            <w:tcBorders>
              <w:right w:val="single" w:sz="4" w:space="0" w:color="auto"/>
            </w:tcBorders>
          </w:tcPr>
          <w:p w14:paraId="04EB5F0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745CA3EF" w14:textId="77777777" w:rsidTr="00CE7925">
        <w:tc>
          <w:tcPr>
            <w:tcW w:w="1998" w:type="dxa"/>
            <w:tcBorders>
              <w:left w:val="single" w:sz="4" w:space="0" w:color="auto"/>
            </w:tcBorders>
          </w:tcPr>
          <w:p w14:paraId="7C578A2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Bottoms Bridge</w:t>
            </w:r>
          </w:p>
        </w:tc>
        <w:tc>
          <w:tcPr>
            <w:tcW w:w="1080" w:type="dxa"/>
            <w:tcBorders>
              <w:right w:val="single" w:sz="4" w:space="0" w:color="auto"/>
            </w:tcBorders>
          </w:tcPr>
          <w:p w14:paraId="455C7C3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816601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7018FB"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Dunnsville</w:t>
            </w:r>
            <w:proofErr w:type="spellEnd"/>
          </w:p>
        </w:tc>
        <w:tc>
          <w:tcPr>
            <w:tcW w:w="1080" w:type="dxa"/>
            <w:tcBorders>
              <w:right w:val="single" w:sz="4" w:space="0" w:color="auto"/>
            </w:tcBorders>
          </w:tcPr>
          <w:p w14:paraId="307B46D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459E1B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7356FD2"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Jetersville</w:t>
            </w:r>
            <w:proofErr w:type="spellEnd"/>
          </w:p>
        </w:tc>
        <w:tc>
          <w:tcPr>
            <w:tcW w:w="1080" w:type="dxa"/>
            <w:tcBorders>
              <w:right w:val="single" w:sz="4" w:space="0" w:color="auto"/>
            </w:tcBorders>
          </w:tcPr>
          <w:p w14:paraId="280F773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970379B" w14:textId="77777777" w:rsidTr="00CE7925">
        <w:tc>
          <w:tcPr>
            <w:tcW w:w="1998" w:type="dxa"/>
            <w:tcBorders>
              <w:left w:val="single" w:sz="4" w:space="0" w:color="auto"/>
            </w:tcBorders>
          </w:tcPr>
          <w:p w14:paraId="210A01C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Bowlers Wharf</w:t>
            </w:r>
          </w:p>
        </w:tc>
        <w:tc>
          <w:tcPr>
            <w:tcW w:w="1080" w:type="dxa"/>
            <w:tcBorders>
              <w:right w:val="single" w:sz="4" w:space="0" w:color="auto"/>
            </w:tcBorders>
          </w:tcPr>
          <w:p w14:paraId="17F430F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E06B07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1ABDAE9" w14:textId="77777777" w:rsidR="00996A50" w:rsidRPr="00996A50" w:rsidRDefault="00996A50" w:rsidP="001A27B2">
            <w:pPr>
              <w:rPr>
                <w:rFonts w:ascii="Arial" w:hAnsi="Arial" w:cs="Arial"/>
                <w:sz w:val="18"/>
                <w:szCs w:val="18"/>
              </w:rPr>
            </w:pPr>
            <w:r w:rsidRPr="00996A50">
              <w:rPr>
                <w:rFonts w:ascii="Arial" w:hAnsi="Arial" w:cs="Arial"/>
                <w:sz w:val="18"/>
                <w:szCs w:val="18"/>
              </w:rPr>
              <w:t>Eagle Rock</w:t>
            </w:r>
          </w:p>
        </w:tc>
        <w:tc>
          <w:tcPr>
            <w:tcW w:w="1080" w:type="dxa"/>
            <w:tcBorders>
              <w:right w:val="single" w:sz="4" w:space="0" w:color="auto"/>
            </w:tcBorders>
          </w:tcPr>
          <w:p w14:paraId="28F9D9CA"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1424D64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43C341B" w14:textId="77777777" w:rsidR="00996A50" w:rsidRPr="00996A50" w:rsidRDefault="00996A50" w:rsidP="001A27B2">
            <w:pPr>
              <w:rPr>
                <w:rFonts w:ascii="Arial" w:hAnsi="Arial" w:cs="Arial"/>
                <w:sz w:val="18"/>
                <w:szCs w:val="18"/>
              </w:rPr>
            </w:pPr>
            <w:r w:rsidRPr="00996A50">
              <w:rPr>
                <w:rFonts w:ascii="Arial" w:hAnsi="Arial" w:cs="Arial"/>
                <w:sz w:val="18"/>
                <w:szCs w:val="18"/>
              </w:rPr>
              <w:t>Jonesville</w:t>
            </w:r>
          </w:p>
        </w:tc>
        <w:tc>
          <w:tcPr>
            <w:tcW w:w="1080" w:type="dxa"/>
            <w:tcBorders>
              <w:right w:val="single" w:sz="4" w:space="0" w:color="auto"/>
            </w:tcBorders>
          </w:tcPr>
          <w:p w14:paraId="74A7EE5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2F1C31D7" w14:textId="77777777" w:rsidTr="00522554">
        <w:trPr>
          <w:trHeight w:val="108"/>
        </w:trPr>
        <w:tc>
          <w:tcPr>
            <w:tcW w:w="1998" w:type="dxa"/>
            <w:tcBorders>
              <w:left w:val="single" w:sz="4" w:space="0" w:color="auto"/>
            </w:tcBorders>
          </w:tcPr>
          <w:p w14:paraId="11121CA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Brays Fork</w:t>
            </w:r>
          </w:p>
        </w:tc>
        <w:tc>
          <w:tcPr>
            <w:tcW w:w="1080" w:type="dxa"/>
            <w:tcBorders>
              <w:right w:val="single" w:sz="4" w:space="0" w:color="auto"/>
            </w:tcBorders>
          </w:tcPr>
          <w:p w14:paraId="7EE15F3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70DF40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579BEA" w14:textId="77777777" w:rsidR="00996A50" w:rsidRPr="00996A50" w:rsidRDefault="00996A50" w:rsidP="001A27B2">
            <w:pPr>
              <w:rPr>
                <w:rFonts w:ascii="Arial" w:hAnsi="Arial" w:cs="Arial"/>
                <w:sz w:val="18"/>
                <w:szCs w:val="18"/>
              </w:rPr>
            </w:pPr>
            <w:r w:rsidRPr="00996A50">
              <w:rPr>
                <w:rFonts w:ascii="Arial" w:hAnsi="Arial" w:cs="Arial"/>
                <w:sz w:val="18"/>
                <w:szCs w:val="18"/>
              </w:rPr>
              <w:t>Eastville</w:t>
            </w:r>
          </w:p>
        </w:tc>
        <w:tc>
          <w:tcPr>
            <w:tcW w:w="1080" w:type="dxa"/>
            <w:tcBorders>
              <w:right w:val="single" w:sz="4" w:space="0" w:color="auto"/>
            </w:tcBorders>
          </w:tcPr>
          <w:p w14:paraId="05054504"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635583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786CEF6" w14:textId="77777777" w:rsidR="00996A50" w:rsidRPr="00996A50" w:rsidRDefault="00996A50" w:rsidP="001A27B2">
            <w:pPr>
              <w:rPr>
                <w:rFonts w:ascii="Arial" w:hAnsi="Arial" w:cs="Arial"/>
                <w:sz w:val="18"/>
                <w:szCs w:val="18"/>
              </w:rPr>
            </w:pPr>
            <w:r w:rsidRPr="00996A50">
              <w:rPr>
                <w:rFonts w:ascii="Arial" w:hAnsi="Arial" w:cs="Arial"/>
                <w:sz w:val="18"/>
                <w:szCs w:val="18"/>
              </w:rPr>
              <w:t>Keller</w:t>
            </w:r>
          </w:p>
        </w:tc>
        <w:tc>
          <w:tcPr>
            <w:tcW w:w="1080" w:type="dxa"/>
            <w:tcBorders>
              <w:right w:val="single" w:sz="4" w:space="0" w:color="auto"/>
            </w:tcBorders>
          </w:tcPr>
          <w:p w14:paraId="49BE930D"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27F1A30E" w14:textId="77777777" w:rsidTr="00CE7925">
        <w:tc>
          <w:tcPr>
            <w:tcW w:w="1998" w:type="dxa"/>
            <w:tcBorders>
              <w:left w:val="single" w:sz="4" w:space="0" w:color="auto"/>
            </w:tcBorders>
          </w:tcPr>
          <w:p w14:paraId="67B0CFF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Brodnax</w:t>
            </w:r>
          </w:p>
        </w:tc>
        <w:tc>
          <w:tcPr>
            <w:tcW w:w="1080" w:type="dxa"/>
            <w:tcBorders>
              <w:right w:val="single" w:sz="4" w:space="0" w:color="auto"/>
            </w:tcBorders>
          </w:tcPr>
          <w:p w14:paraId="0526D57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DD788C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A5FDC7" w14:textId="77777777" w:rsidR="00996A50" w:rsidRPr="00996A50" w:rsidRDefault="00996A50" w:rsidP="001A27B2">
            <w:pPr>
              <w:rPr>
                <w:rFonts w:ascii="Arial" w:hAnsi="Arial" w:cs="Arial"/>
                <w:sz w:val="18"/>
                <w:szCs w:val="18"/>
              </w:rPr>
            </w:pPr>
            <w:r w:rsidRPr="00996A50">
              <w:rPr>
                <w:rFonts w:ascii="Arial" w:hAnsi="Arial" w:cs="Arial"/>
                <w:sz w:val="18"/>
                <w:szCs w:val="18"/>
              </w:rPr>
              <w:t>Ebony</w:t>
            </w:r>
          </w:p>
        </w:tc>
        <w:tc>
          <w:tcPr>
            <w:tcW w:w="1080" w:type="dxa"/>
            <w:tcBorders>
              <w:right w:val="single" w:sz="4" w:space="0" w:color="auto"/>
            </w:tcBorders>
          </w:tcPr>
          <w:p w14:paraId="4B056E7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A6BCDC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4C14EFE" w14:textId="77777777" w:rsidR="00996A50" w:rsidRPr="00996A50" w:rsidRDefault="00996A50" w:rsidP="001A27B2">
            <w:pPr>
              <w:rPr>
                <w:rFonts w:ascii="Arial" w:hAnsi="Arial" w:cs="Arial"/>
                <w:sz w:val="18"/>
                <w:szCs w:val="18"/>
              </w:rPr>
            </w:pPr>
            <w:r w:rsidRPr="00996A50">
              <w:rPr>
                <w:rFonts w:ascii="Arial" w:hAnsi="Arial" w:cs="Arial"/>
                <w:sz w:val="18"/>
                <w:szCs w:val="18"/>
              </w:rPr>
              <w:t>Kilmarnock</w:t>
            </w:r>
          </w:p>
        </w:tc>
        <w:tc>
          <w:tcPr>
            <w:tcW w:w="1080" w:type="dxa"/>
            <w:tcBorders>
              <w:right w:val="single" w:sz="4" w:space="0" w:color="auto"/>
            </w:tcBorders>
          </w:tcPr>
          <w:p w14:paraId="07000CA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D1A02AB" w14:textId="77777777" w:rsidTr="00CE7925">
        <w:tc>
          <w:tcPr>
            <w:tcW w:w="1998" w:type="dxa"/>
            <w:tcBorders>
              <w:left w:val="single" w:sz="4" w:space="0" w:color="auto"/>
            </w:tcBorders>
          </w:tcPr>
          <w:p w14:paraId="7C0921C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Brunswick</w:t>
            </w:r>
          </w:p>
        </w:tc>
        <w:tc>
          <w:tcPr>
            <w:tcW w:w="1080" w:type="dxa"/>
            <w:tcBorders>
              <w:right w:val="single" w:sz="4" w:space="0" w:color="auto"/>
            </w:tcBorders>
          </w:tcPr>
          <w:p w14:paraId="0560E8D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1D25AF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DF7EF00" w14:textId="77777777" w:rsidR="00996A50" w:rsidRPr="00996A50" w:rsidRDefault="00996A50" w:rsidP="001A27B2">
            <w:pPr>
              <w:rPr>
                <w:rFonts w:ascii="Arial" w:hAnsi="Arial" w:cs="Arial"/>
                <w:sz w:val="18"/>
                <w:szCs w:val="18"/>
              </w:rPr>
            </w:pPr>
            <w:r w:rsidRPr="00996A50">
              <w:rPr>
                <w:rFonts w:ascii="Arial" w:hAnsi="Arial" w:cs="Arial"/>
                <w:sz w:val="18"/>
                <w:szCs w:val="18"/>
              </w:rPr>
              <w:t>Edgerton</w:t>
            </w:r>
          </w:p>
        </w:tc>
        <w:tc>
          <w:tcPr>
            <w:tcW w:w="1080" w:type="dxa"/>
            <w:tcBorders>
              <w:right w:val="single" w:sz="4" w:space="0" w:color="auto"/>
            </w:tcBorders>
          </w:tcPr>
          <w:p w14:paraId="1B989AD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879A4D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DB4B6EB" w14:textId="77777777" w:rsidR="00996A50" w:rsidRPr="00996A50" w:rsidRDefault="00996A50" w:rsidP="001A27B2">
            <w:pPr>
              <w:rPr>
                <w:rFonts w:ascii="Arial" w:hAnsi="Arial" w:cs="Arial"/>
                <w:sz w:val="18"/>
                <w:szCs w:val="18"/>
              </w:rPr>
            </w:pPr>
            <w:r w:rsidRPr="00996A50">
              <w:rPr>
                <w:rFonts w:ascii="Arial" w:hAnsi="Arial" w:cs="Arial"/>
                <w:sz w:val="18"/>
                <w:szCs w:val="18"/>
              </w:rPr>
              <w:t>King &amp; Queen</w:t>
            </w:r>
          </w:p>
        </w:tc>
        <w:tc>
          <w:tcPr>
            <w:tcW w:w="1080" w:type="dxa"/>
            <w:tcBorders>
              <w:right w:val="single" w:sz="4" w:space="0" w:color="auto"/>
            </w:tcBorders>
          </w:tcPr>
          <w:p w14:paraId="18DA632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900DB3D" w14:textId="77777777" w:rsidTr="00CE7925">
        <w:tc>
          <w:tcPr>
            <w:tcW w:w="1998" w:type="dxa"/>
            <w:tcBorders>
              <w:left w:val="single" w:sz="4" w:space="0" w:color="auto"/>
            </w:tcBorders>
          </w:tcPr>
          <w:p w14:paraId="39E5228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Buchanan</w:t>
            </w:r>
          </w:p>
        </w:tc>
        <w:tc>
          <w:tcPr>
            <w:tcW w:w="1080" w:type="dxa"/>
            <w:tcBorders>
              <w:right w:val="single" w:sz="4" w:space="0" w:color="auto"/>
            </w:tcBorders>
          </w:tcPr>
          <w:p w14:paraId="2669742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69A968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38C7029"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Elberon</w:t>
            </w:r>
            <w:proofErr w:type="spellEnd"/>
          </w:p>
        </w:tc>
        <w:tc>
          <w:tcPr>
            <w:tcW w:w="1080" w:type="dxa"/>
            <w:tcBorders>
              <w:right w:val="single" w:sz="4" w:space="0" w:color="auto"/>
            </w:tcBorders>
          </w:tcPr>
          <w:p w14:paraId="1DB7AF8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AD6D28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E581749" w14:textId="77777777" w:rsidR="00996A50" w:rsidRPr="00996A50" w:rsidRDefault="00996A50" w:rsidP="001A27B2">
            <w:pPr>
              <w:rPr>
                <w:rFonts w:ascii="Arial" w:hAnsi="Arial" w:cs="Arial"/>
                <w:sz w:val="18"/>
                <w:szCs w:val="18"/>
              </w:rPr>
            </w:pPr>
            <w:r w:rsidRPr="00996A50">
              <w:rPr>
                <w:rFonts w:ascii="Arial" w:hAnsi="Arial" w:cs="Arial"/>
                <w:sz w:val="18"/>
                <w:szCs w:val="18"/>
              </w:rPr>
              <w:t>King William</w:t>
            </w:r>
          </w:p>
        </w:tc>
        <w:tc>
          <w:tcPr>
            <w:tcW w:w="1080" w:type="dxa"/>
            <w:tcBorders>
              <w:right w:val="single" w:sz="4" w:space="0" w:color="auto"/>
            </w:tcBorders>
          </w:tcPr>
          <w:p w14:paraId="6481F78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B5A29D0" w14:textId="77777777" w:rsidTr="00CE7925">
        <w:tc>
          <w:tcPr>
            <w:tcW w:w="1998" w:type="dxa"/>
            <w:tcBorders>
              <w:left w:val="single" w:sz="4" w:space="0" w:color="auto"/>
            </w:tcBorders>
          </w:tcPr>
          <w:p w14:paraId="60E7A90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Buena Vista</w:t>
            </w:r>
          </w:p>
        </w:tc>
        <w:tc>
          <w:tcPr>
            <w:tcW w:w="1080" w:type="dxa"/>
            <w:tcBorders>
              <w:right w:val="single" w:sz="4" w:space="0" w:color="auto"/>
            </w:tcBorders>
          </w:tcPr>
          <w:p w14:paraId="324C1A4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2C99F4F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9582870" w14:textId="77777777" w:rsidR="00996A50" w:rsidRPr="00996A50" w:rsidRDefault="00996A50" w:rsidP="001A27B2">
            <w:pPr>
              <w:rPr>
                <w:rFonts w:ascii="Arial" w:hAnsi="Arial" w:cs="Arial"/>
                <w:sz w:val="18"/>
                <w:szCs w:val="18"/>
              </w:rPr>
            </w:pPr>
            <w:r w:rsidRPr="00996A50">
              <w:rPr>
                <w:rFonts w:ascii="Arial" w:hAnsi="Arial" w:cs="Arial"/>
                <w:sz w:val="18"/>
                <w:szCs w:val="18"/>
              </w:rPr>
              <w:t>Emporia</w:t>
            </w:r>
          </w:p>
        </w:tc>
        <w:tc>
          <w:tcPr>
            <w:tcW w:w="1080" w:type="dxa"/>
            <w:tcBorders>
              <w:right w:val="single" w:sz="4" w:space="0" w:color="auto"/>
            </w:tcBorders>
          </w:tcPr>
          <w:p w14:paraId="36140FB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AAB3D0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6508703" w14:textId="77777777" w:rsidR="00996A50" w:rsidRPr="00996A50" w:rsidRDefault="00996A50" w:rsidP="001A27B2">
            <w:pPr>
              <w:rPr>
                <w:rFonts w:ascii="Arial" w:hAnsi="Arial" w:cs="Arial"/>
                <w:sz w:val="18"/>
                <w:szCs w:val="18"/>
              </w:rPr>
            </w:pPr>
            <w:r w:rsidRPr="00996A50">
              <w:rPr>
                <w:rFonts w:ascii="Arial" w:hAnsi="Arial" w:cs="Arial"/>
                <w:sz w:val="18"/>
                <w:szCs w:val="18"/>
              </w:rPr>
              <w:t>Kinsale</w:t>
            </w:r>
          </w:p>
        </w:tc>
        <w:tc>
          <w:tcPr>
            <w:tcW w:w="1080" w:type="dxa"/>
            <w:tcBorders>
              <w:right w:val="single" w:sz="4" w:space="0" w:color="auto"/>
            </w:tcBorders>
          </w:tcPr>
          <w:p w14:paraId="6A585FA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9EFEC9A" w14:textId="77777777" w:rsidTr="00CE7925">
        <w:tc>
          <w:tcPr>
            <w:tcW w:w="1998" w:type="dxa"/>
            <w:tcBorders>
              <w:left w:val="single" w:sz="4" w:space="0" w:color="auto"/>
            </w:tcBorders>
          </w:tcPr>
          <w:p w14:paraId="2D02E77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Burgess</w:t>
            </w:r>
          </w:p>
        </w:tc>
        <w:tc>
          <w:tcPr>
            <w:tcW w:w="1080" w:type="dxa"/>
            <w:tcBorders>
              <w:right w:val="single" w:sz="4" w:space="0" w:color="auto"/>
            </w:tcBorders>
          </w:tcPr>
          <w:p w14:paraId="6377282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D4B810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4A10FB5" w14:textId="77777777" w:rsidR="00996A50" w:rsidRPr="00996A50" w:rsidRDefault="00996A50" w:rsidP="001A27B2">
            <w:pPr>
              <w:rPr>
                <w:rFonts w:ascii="Arial" w:hAnsi="Arial" w:cs="Arial"/>
                <w:sz w:val="18"/>
                <w:szCs w:val="18"/>
              </w:rPr>
            </w:pPr>
            <w:r w:rsidRPr="00996A50">
              <w:rPr>
                <w:rFonts w:ascii="Arial" w:hAnsi="Arial" w:cs="Arial"/>
                <w:sz w:val="18"/>
                <w:szCs w:val="18"/>
              </w:rPr>
              <w:t>Ettrick</w:t>
            </w:r>
          </w:p>
        </w:tc>
        <w:tc>
          <w:tcPr>
            <w:tcW w:w="1080" w:type="dxa"/>
            <w:tcBorders>
              <w:right w:val="single" w:sz="4" w:space="0" w:color="auto"/>
            </w:tcBorders>
          </w:tcPr>
          <w:p w14:paraId="31E44E7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EA348E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92FC02B" w14:textId="77777777" w:rsidR="00996A50" w:rsidRPr="00996A50" w:rsidRDefault="00996A50" w:rsidP="001A27B2">
            <w:pPr>
              <w:rPr>
                <w:rFonts w:ascii="Arial" w:hAnsi="Arial" w:cs="Arial"/>
                <w:sz w:val="18"/>
                <w:szCs w:val="18"/>
              </w:rPr>
            </w:pPr>
            <w:r w:rsidRPr="00996A50">
              <w:rPr>
                <w:rFonts w:ascii="Arial" w:hAnsi="Arial" w:cs="Arial"/>
                <w:sz w:val="18"/>
                <w:szCs w:val="18"/>
              </w:rPr>
              <w:t>Lakeside</w:t>
            </w:r>
          </w:p>
        </w:tc>
        <w:tc>
          <w:tcPr>
            <w:tcW w:w="1080" w:type="dxa"/>
            <w:tcBorders>
              <w:right w:val="single" w:sz="4" w:space="0" w:color="auto"/>
            </w:tcBorders>
          </w:tcPr>
          <w:p w14:paraId="37EC290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D764875" w14:textId="77777777" w:rsidTr="00CE7925">
        <w:tc>
          <w:tcPr>
            <w:tcW w:w="1998" w:type="dxa"/>
            <w:tcBorders>
              <w:left w:val="single" w:sz="4" w:space="0" w:color="auto"/>
            </w:tcBorders>
          </w:tcPr>
          <w:p w14:paraId="0454CD14"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Burrowsville</w:t>
            </w:r>
            <w:proofErr w:type="spellEnd"/>
          </w:p>
        </w:tc>
        <w:tc>
          <w:tcPr>
            <w:tcW w:w="1080" w:type="dxa"/>
            <w:tcBorders>
              <w:right w:val="single" w:sz="4" w:space="0" w:color="auto"/>
            </w:tcBorders>
          </w:tcPr>
          <w:p w14:paraId="444C38E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B30D2E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B18F7CF" w14:textId="77777777" w:rsidR="00996A50" w:rsidRPr="00996A50" w:rsidRDefault="00996A50" w:rsidP="001A27B2">
            <w:pPr>
              <w:rPr>
                <w:rFonts w:ascii="Arial" w:hAnsi="Arial" w:cs="Arial"/>
                <w:sz w:val="18"/>
                <w:szCs w:val="18"/>
              </w:rPr>
            </w:pPr>
            <w:r w:rsidRPr="00996A50">
              <w:rPr>
                <w:rFonts w:ascii="Arial" w:hAnsi="Arial" w:cs="Arial"/>
                <w:sz w:val="18"/>
                <w:szCs w:val="18"/>
              </w:rPr>
              <w:t>Exmore</w:t>
            </w:r>
          </w:p>
        </w:tc>
        <w:tc>
          <w:tcPr>
            <w:tcW w:w="1080" w:type="dxa"/>
            <w:tcBorders>
              <w:right w:val="single" w:sz="4" w:space="0" w:color="auto"/>
            </w:tcBorders>
          </w:tcPr>
          <w:p w14:paraId="67E7A9FF"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D7187C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771FB70" w14:textId="77777777" w:rsidR="00996A50" w:rsidRPr="00996A50" w:rsidRDefault="00996A50" w:rsidP="001A27B2">
            <w:pPr>
              <w:rPr>
                <w:rFonts w:ascii="Arial" w:hAnsi="Arial" w:cs="Arial"/>
                <w:sz w:val="18"/>
                <w:szCs w:val="18"/>
              </w:rPr>
            </w:pPr>
            <w:r w:rsidRPr="00996A50">
              <w:rPr>
                <w:rFonts w:ascii="Arial" w:hAnsi="Arial" w:cs="Arial"/>
                <w:sz w:val="18"/>
                <w:szCs w:val="18"/>
              </w:rPr>
              <w:t>Lancaster</w:t>
            </w:r>
          </w:p>
        </w:tc>
        <w:tc>
          <w:tcPr>
            <w:tcW w:w="1080" w:type="dxa"/>
            <w:tcBorders>
              <w:right w:val="single" w:sz="4" w:space="0" w:color="auto"/>
            </w:tcBorders>
          </w:tcPr>
          <w:p w14:paraId="7AC7C8F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8C5BD82" w14:textId="77777777" w:rsidTr="00CE7925">
        <w:tc>
          <w:tcPr>
            <w:tcW w:w="1998" w:type="dxa"/>
            <w:tcBorders>
              <w:left w:val="single" w:sz="4" w:space="0" w:color="auto"/>
            </w:tcBorders>
          </w:tcPr>
          <w:p w14:paraId="1DC69356"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Butylo</w:t>
            </w:r>
            <w:proofErr w:type="spellEnd"/>
          </w:p>
        </w:tc>
        <w:tc>
          <w:tcPr>
            <w:tcW w:w="1080" w:type="dxa"/>
            <w:tcBorders>
              <w:right w:val="single" w:sz="4" w:space="0" w:color="auto"/>
            </w:tcBorders>
          </w:tcPr>
          <w:p w14:paraId="660F141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B83C6D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97047A7" w14:textId="77777777" w:rsidR="00996A50" w:rsidRPr="00996A50" w:rsidRDefault="00996A50" w:rsidP="001A27B2">
            <w:pPr>
              <w:rPr>
                <w:rFonts w:ascii="Arial" w:hAnsi="Arial" w:cs="Arial"/>
                <w:sz w:val="18"/>
                <w:szCs w:val="18"/>
              </w:rPr>
            </w:pPr>
            <w:r w:rsidRPr="00996A50">
              <w:rPr>
                <w:rFonts w:ascii="Arial" w:hAnsi="Arial" w:cs="Arial"/>
                <w:sz w:val="18"/>
                <w:szCs w:val="18"/>
              </w:rPr>
              <w:t>Fair Port</w:t>
            </w:r>
          </w:p>
        </w:tc>
        <w:tc>
          <w:tcPr>
            <w:tcW w:w="1080" w:type="dxa"/>
            <w:tcBorders>
              <w:right w:val="single" w:sz="4" w:space="0" w:color="auto"/>
            </w:tcBorders>
          </w:tcPr>
          <w:p w14:paraId="23799CD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82054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6101D61"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Lanexa</w:t>
            </w:r>
            <w:proofErr w:type="spellEnd"/>
          </w:p>
        </w:tc>
        <w:tc>
          <w:tcPr>
            <w:tcW w:w="1080" w:type="dxa"/>
            <w:tcBorders>
              <w:right w:val="single" w:sz="4" w:space="0" w:color="auto"/>
            </w:tcBorders>
          </w:tcPr>
          <w:p w14:paraId="0343BD6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1153F9E2" w14:textId="77777777" w:rsidTr="00CE7925">
        <w:tc>
          <w:tcPr>
            <w:tcW w:w="1998" w:type="dxa"/>
            <w:tcBorders>
              <w:left w:val="single" w:sz="4" w:space="0" w:color="auto"/>
            </w:tcBorders>
          </w:tcPr>
          <w:p w14:paraId="3503FAB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Cabin Point</w:t>
            </w:r>
          </w:p>
        </w:tc>
        <w:tc>
          <w:tcPr>
            <w:tcW w:w="1080" w:type="dxa"/>
            <w:tcBorders>
              <w:right w:val="single" w:sz="4" w:space="0" w:color="auto"/>
            </w:tcBorders>
          </w:tcPr>
          <w:p w14:paraId="74B560A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D4A707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BC85D51" w14:textId="77777777" w:rsidR="00996A50" w:rsidRPr="00996A50" w:rsidRDefault="00996A50" w:rsidP="001A27B2">
            <w:pPr>
              <w:rPr>
                <w:rFonts w:ascii="Arial" w:hAnsi="Arial" w:cs="Arial"/>
                <w:sz w:val="18"/>
                <w:szCs w:val="18"/>
              </w:rPr>
            </w:pPr>
            <w:r w:rsidRPr="00996A50">
              <w:rPr>
                <w:rFonts w:ascii="Arial" w:hAnsi="Arial" w:cs="Arial"/>
                <w:sz w:val="18"/>
                <w:szCs w:val="18"/>
              </w:rPr>
              <w:t>Fairfax</w:t>
            </w:r>
          </w:p>
        </w:tc>
        <w:tc>
          <w:tcPr>
            <w:tcW w:w="1080" w:type="dxa"/>
            <w:tcBorders>
              <w:right w:val="single" w:sz="4" w:space="0" w:color="auto"/>
            </w:tcBorders>
          </w:tcPr>
          <w:p w14:paraId="30B0C42B"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0862740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08D753" w14:textId="77777777" w:rsidR="00996A50" w:rsidRPr="00996A50" w:rsidRDefault="00996A50" w:rsidP="001A27B2">
            <w:pPr>
              <w:rPr>
                <w:rFonts w:ascii="Arial" w:hAnsi="Arial" w:cs="Arial"/>
                <w:sz w:val="18"/>
                <w:szCs w:val="18"/>
              </w:rPr>
            </w:pPr>
            <w:r w:rsidRPr="00996A50">
              <w:rPr>
                <w:rFonts w:ascii="Arial" w:hAnsi="Arial" w:cs="Arial"/>
                <w:sz w:val="18"/>
                <w:szCs w:val="18"/>
              </w:rPr>
              <w:t>Laurel</w:t>
            </w:r>
          </w:p>
        </w:tc>
        <w:tc>
          <w:tcPr>
            <w:tcW w:w="1080" w:type="dxa"/>
            <w:tcBorders>
              <w:right w:val="single" w:sz="4" w:space="0" w:color="auto"/>
            </w:tcBorders>
          </w:tcPr>
          <w:p w14:paraId="2239754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461435A" w14:textId="77777777" w:rsidTr="00CE7925">
        <w:tc>
          <w:tcPr>
            <w:tcW w:w="1998" w:type="dxa"/>
            <w:tcBorders>
              <w:left w:val="single" w:sz="4" w:space="0" w:color="auto"/>
            </w:tcBorders>
          </w:tcPr>
          <w:p w14:paraId="5DA6209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Callao</w:t>
            </w:r>
          </w:p>
        </w:tc>
        <w:tc>
          <w:tcPr>
            <w:tcW w:w="1080" w:type="dxa"/>
            <w:tcBorders>
              <w:right w:val="single" w:sz="4" w:space="0" w:color="auto"/>
            </w:tcBorders>
          </w:tcPr>
          <w:p w14:paraId="493CA09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5E8832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3FBB2DA" w14:textId="77777777" w:rsidR="00996A50" w:rsidRPr="00996A50" w:rsidRDefault="00996A50" w:rsidP="001A27B2">
            <w:pPr>
              <w:rPr>
                <w:rFonts w:ascii="Arial" w:hAnsi="Arial" w:cs="Arial"/>
                <w:sz w:val="18"/>
                <w:szCs w:val="18"/>
              </w:rPr>
            </w:pPr>
            <w:r w:rsidRPr="00996A50">
              <w:rPr>
                <w:rFonts w:ascii="Arial" w:hAnsi="Arial" w:cs="Arial"/>
                <w:sz w:val="18"/>
                <w:szCs w:val="18"/>
              </w:rPr>
              <w:t>Falls Church</w:t>
            </w:r>
          </w:p>
        </w:tc>
        <w:tc>
          <w:tcPr>
            <w:tcW w:w="1080" w:type="dxa"/>
            <w:tcBorders>
              <w:right w:val="single" w:sz="4" w:space="0" w:color="auto"/>
            </w:tcBorders>
          </w:tcPr>
          <w:p w14:paraId="5A092691"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2C196C8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666624B" w14:textId="77777777" w:rsidR="00996A50" w:rsidRPr="00996A50" w:rsidRDefault="00996A50" w:rsidP="001A27B2">
            <w:pPr>
              <w:rPr>
                <w:rFonts w:ascii="Arial" w:hAnsi="Arial" w:cs="Arial"/>
                <w:sz w:val="18"/>
                <w:szCs w:val="18"/>
              </w:rPr>
            </w:pPr>
            <w:r w:rsidRPr="00996A50">
              <w:rPr>
                <w:rFonts w:ascii="Arial" w:hAnsi="Arial" w:cs="Arial"/>
                <w:sz w:val="18"/>
                <w:szCs w:val="18"/>
              </w:rPr>
              <w:t>Lawrenceville</w:t>
            </w:r>
          </w:p>
        </w:tc>
        <w:tc>
          <w:tcPr>
            <w:tcW w:w="1080" w:type="dxa"/>
            <w:tcBorders>
              <w:right w:val="single" w:sz="4" w:space="0" w:color="auto"/>
            </w:tcBorders>
          </w:tcPr>
          <w:p w14:paraId="00D5C7D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BC65058" w14:textId="77777777" w:rsidTr="00CE7925">
        <w:tc>
          <w:tcPr>
            <w:tcW w:w="1998" w:type="dxa"/>
            <w:tcBorders>
              <w:left w:val="single" w:sz="4" w:space="0" w:color="auto"/>
            </w:tcBorders>
          </w:tcPr>
          <w:p w14:paraId="426193E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Cape Charles</w:t>
            </w:r>
          </w:p>
        </w:tc>
        <w:tc>
          <w:tcPr>
            <w:tcW w:w="1080" w:type="dxa"/>
            <w:tcBorders>
              <w:right w:val="single" w:sz="4" w:space="0" w:color="auto"/>
            </w:tcBorders>
          </w:tcPr>
          <w:p w14:paraId="34742A2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6782B7F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CD79037" w14:textId="77777777" w:rsidR="00996A50" w:rsidRPr="00996A50" w:rsidRDefault="00996A50" w:rsidP="001A27B2">
            <w:pPr>
              <w:rPr>
                <w:rFonts w:ascii="Arial" w:hAnsi="Arial" w:cs="Arial"/>
                <w:sz w:val="18"/>
                <w:szCs w:val="18"/>
              </w:rPr>
            </w:pPr>
            <w:r w:rsidRPr="00996A50">
              <w:rPr>
                <w:rFonts w:ascii="Arial" w:hAnsi="Arial" w:cs="Arial"/>
                <w:sz w:val="18"/>
                <w:szCs w:val="18"/>
              </w:rPr>
              <w:t>Farnham</w:t>
            </w:r>
          </w:p>
        </w:tc>
        <w:tc>
          <w:tcPr>
            <w:tcW w:w="1080" w:type="dxa"/>
            <w:tcBorders>
              <w:right w:val="single" w:sz="4" w:space="0" w:color="auto"/>
            </w:tcBorders>
          </w:tcPr>
          <w:p w14:paraId="14C4448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885D1E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0D14841" w14:textId="77777777" w:rsidR="00996A50" w:rsidRPr="00996A50" w:rsidRDefault="00996A50" w:rsidP="001A27B2">
            <w:pPr>
              <w:rPr>
                <w:rFonts w:ascii="Arial" w:hAnsi="Arial" w:cs="Arial"/>
                <w:sz w:val="18"/>
                <w:szCs w:val="18"/>
              </w:rPr>
            </w:pPr>
            <w:r w:rsidRPr="00996A50">
              <w:rPr>
                <w:rFonts w:ascii="Arial" w:hAnsi="Arial" w:cs="Arial"/>
                <w:sz w:val="18"/>
                <w:szCs w:val="18"/>
              </w:rPr>
              <w:t>Lebanon</w:t>
            </w:r>
          </w:p>
        </w:tc>
        <w:tc>
          <w:tcPr>
            <w:tcW w:w="1080" w:type="dxa"/>
            <w:tcBorders>
              <w:right w:val="single" w:sz="4" w:space="0" w:color="auto"/>
            </w:tcBorders>
          </w:tcPr>
          <w:p w14:paraId="07CDC334"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3B5B38EC" w14:textId="77777777" w:rsidTr="00CE7925">
        <w:tc>
          <w:tcPr>
            <w:tcW w:w="1998" w:type="dxa"/>
            <w:tcBorders>
              <w:left w:val="single" w:sz="4" w:space="0" w:color="auto"/>
            </w:tcBorders>
          </w:tcPr>
          <w:p w14:paraId="0205317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Caret</w:t>
            </w:r>
          </w:p>
        </w:tc>
        <w:tc>
          <w:tcPr>
            <w:tcW w:w="1080" w:type="dxa"/>
            <w:tcBorders>
              <w:right w:val="single" w:sz="4" w:space="0" w:color="auto"/>
            </w:tcBorders>
          </w:tcPr>
          <w:p w14:paraId="1C48431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B4238B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686F59C" w14:textId="77777777" w:rsidR="00996A50" w:rsidRPr="00996A50" w:rsidRDefault="00996A50" w:rsidP="001A27B2">
            <w:pPr>
              <w:rPr>
                <w:rFonts w:ascii="Arial" w:hAnsi="Arial" w:cs="Arial"/>
                <w:sz w:val="18"/>
                <w:szCs w:val="18"/>
              </w:rPr>
            </w:pPr>
            <w:r w:rsidRPr="00996A50">
              <w:rPr>
                <w:rFonts w:ascii="Arial" w:hAnsi="Arial" w:cs="Arial"/>
                <w:sz w:val="18"/>
                <w:szCs w:val="18"/>
              </w:rPr>
              <w:t>Fife</w:t>
            </w:r>
          </w:p>
        </w:tc>
        <w:tc>
          <w:tcPr>
            <w:tcW w:w="1080" w:type="dxa"/>
            <w:tcBorders>
              <w:right w:val="single" w:sz="4" w:space="0" w:color="auto"/>
            </w:tcBorders>
          </w:tcPr>
          <w:p w14:paraId="12894AC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80747E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A5D5F6E"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Leedstown</w:t>
            </w:r>
            <w:proofErr w:type="spellEnd"/>
          </w:p>
        </w:tc>
        <w:tc>
          <w:tcPr>
            <w:tcW w:w="1080" w:type="dxa"/>
            <w:tcBorders>
              <w:right w:val="single" w:sz="4" w:space="0" w:color="auto"/>
            </w:tcBorders>
          </w:tcPr>
          <w:p w14:paraId="3B22A68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6DA82CC" w14:textId="77777777" w:rsidTr="00CE7925">
        <w:tc>
          <w:tcPr>
            <w:tcW w:w="1998" w:type="dxa"/>
            <w:tcBorders>
              <w:left w:val="single" w:sz="4" w:space="0" w:color="auto"/>
            </w:tcBorders>
          </w:tcPr>
          <w:p w14:paraId="35A3923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Carson</w:t>
            </w:r>
          </w:p>
        </w:tc>
        <w:tc>
          <w:tcPr>
            <w:tcW w:w="1080" w:type="dxa"/>
            <w:tcBorders>
              <w:right w:val="single" w:sz="4" w:space="0" w:color="auto"/>
            </w:tcBorders>
          </w:tcPr>
          <w:p w14:paraId="5F2C678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58D487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821D891" w14:textId="77777777" w:rsidR="00996A50" w:rsidRPr="00996A50" w:rsidRDefault="00996A50" w:rsidP="001A27B2">
            <w:pPr>
              <w:rPr>
                <w:rFonts w:ascii="Arial" w:hAnsi="Arial" w:cs="Arial"/>
                <w:sz w:val="18"/>
                <w:szCs w:val="18"/>
              </w:rPr>
            </w:pPr>
            <w:r w:rsidRPr="00996A50">
              <w:rPr>
                <w:rFonts w:ascii="Arial" w:hAnsi="Arial" w:cs="Arial"/>
                <w:sz w:val="18"/>
                <w:szCs w:val="18"/>
              </w:rPr>
              <w:t>Fincastle</w:t>
            </w:r>
          </w:p>
        </w:tc>
        <w:tc>
          <w:tcPr>
            <w:tcW w:w="1080" w:type="dxa"/>
            <w:tcBorders>
              <w:right w:val="single" w:sz="4" w:space="0" w:color="auto"/>
            </w:tcBorders>
          </w:tcPr>
          <w:p w14:paraId="257E1CA0"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721CF9D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A8C301"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Lerty</w:t>
            </w:r>
            <w:proofErr w:type="spellEnd"/>
          </w:p>
        </w:tc>
        <w:tc>
          <w:tcPr>
            <w:tcW w:w="1080" w:type="dxa"/>
            <w:tcBorders>
              <w:right w:val="single" w:sz="4" w:space="0" w:color="auto"/>
            </w:tcBorders>
          </w:tcPr>
          <w:p w14:paraId="514DF5C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58CC5AD" w14:textId="77777777" w:rsidTr="00CE7925">
        <w:tc>
          <w:tcPr>
            <w:tcW w:w="1998" w:type="dxa"/>
            <w:tcBorders>
              <w:left w:val="single" w:sz="4" w:space="0" w:color="auto"/>
            </w:tcBorders>
          </w:tcPr>
          <w:p w14:paraId="77D8AC1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Cartersville</w:t>
            </w:r>
          </w:p>
        </w:tc>
        <w:tc>
          <w:tcPr>
            <w:tcW w:w="1080" w:type="dxa"/>
            <w:tcBorders>
              <w:right w:val="single" w:sz="4" w:space="0" w:color="auto"/>
            </w:tcBorders>
          </w:tcPr>
          <w:p w14:paraId="4E4EE25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34E2AB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8C901FA" w14:textId="77777777" w:rsidR="00996A50" w:rsidRPr="00996A50" w:rsidRDefault="00996A50" w:rsidP="001A27B2">
            <w:pPr>
              <w:rPr>
                <w:rFonts w:ascii="Arial" w:hAnsi="Arial" w:cs="Arial"/>
                <w:sz w:val="18"/>
                <w:szCs w:val="18"/>
              </w:rPr>
            </w:pPr>
            <w:r w:rsidRPr="00996A50">
              <w:rPr>
                <w:rFonts w:ascii="Arial" w:hAnsi="Arial" w:cs="Arial"/>
                <w:sz w:val="18"/>
                <w:szCs w:val="18"/>
              </w:rPr>
              <w:t>Fleeton</w:t>
            </w:r>
          </w:p>
        </w:tc>
        <w:tc>
          <w:tcPr>
            <w:tcW w:w="1080" w:type="dxa"/>
            <w:tcBorders>
              <w:right w:val="single" w:sz="4" w:space="0" w:color="auto"/>
            </w:tcBorders>
          </w:tcPr>
          <w:p w14:paraId="425D8B5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9B7794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B539A5"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Lewisetta</w:t>
            </w:r>
            <w:proofErr w:type="spellEnd"/>
          </w:p>
        </w:tc>
        <w:tc>
          <w:tcPr>
            <w:tcW w:w="1080" w:type="dxa"/>
            <w:tcBorders>
              <w:right w:val="single" w:sz="4" w:space="0" w:color="auto"/>
            </w:tcBorders>
          </w:tcPr>
          <w:p w14:paraId="79712B0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FAACA0A" w14:textId="77777777" w:rsidTr="00CE7925">
        <w:tc>
          <w:tcPr>
            <w:tcW w:w="1998" w:type="dxa"/>
            <w:tcBorders>
              <w:left w:val="single" w:sz="4" w:space="0" w:color="auto"/>
            </w:tcBorders>
          </w:tcPr>
          <w:p w14:paraId="0488236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Center Cross</w:t>
            </w:r>
          </w:p>
        </w:tc>
        <w:tc>
          <w:tcPr>
            <w:tcW w:w="1080" w:type="dxa"/>
            <w:tcBorders>
              <w:right w:val="single" w:sz="4" w:space="0" w:color="auto"/>
            </w:tcBorders>
          </w:tcPr>
          <w:p w14:paraId="75C266E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DF19E6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955C494" w14:textId="77777777" w:rsidR="00996A50" w:rsidRPr="00996A50" w:rsidRDefault="00996A50" w:rsidP="001A27B2">
            <w:pPr>
              <w:rPr>
                <w:rFonts w:ascii="Arial" w:hAnsi="Arial" w:cs="Arial"/>
                <w:sz w:val="18"/>
                <w:szCs w:val="18"/>
              </w:rPr>
            </w:pPr>
            <w:r w:rsidRPr="00996A50">
              <w:rPr>
                <w:rFonts w:ascii="Arial" w:hAnsi="Arial" w:cs="Arial"/>
                <w:sz w:val="18"/>
                <w:szCs w:val="18"/>
              </w:rPr>
              <w:t>Floyd</w:t>
            </w:r>
          </w:p>
        </w:tc>
        <w:tc>
          <w:tcPr>
            <w:tcW w:w="1080" w:type="dxa"/>
            <w:tcBorders>
              <w:right w:val="single" w:sz="4" w:space="0" w:color="auto"/>
            </w:tcBorders>
          </w:tcPr>
          <w:p w14:paraId="6A635DB2"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10E604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90BC92" w14:textId="77777777" w:rsidR="00996A50" w:rsidRPr="00996A50" w:rsidRDefault="00996A50" w:rsidP="001A27B2">
            <w:pPr>
              <w:rPr>
                <w:rFonts w:ascii="Arial" w:hAnsi="Arial" w:cs="Arial"/>
                <w:sz w:val="18"/>
                <w:szCs w:val="18"/>
              </w:rPr>
            </w:pPr>
            <w:r w:rsidRPr="00996A50">
              <w:rPr>
                <w:rFonts w:ascii="Arial" w:hAnsi="Arial" w:cs="Arial"/>
                <w:sz w:val="18"/>
                <w:szCs w:val="18"/>
              </w:rPr>
              <w:t>Lexington</w:t>
            </w:r>
          </w:p>
        </w:tc>
        <w:tc>
          <w:tcPr>
            <w:tcW w:w="1080" w:type="dxa"/>
            <w:tcBorders>
              <w:right w:val="single" w:sz="4" w:space="0" w:color="auto"/>
            </w:tcBorders>
          </w:tcPr>
          <w:p w14:paraId="0E9EDDAC"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57BBC041" w14:textId="77777777" w:rsidTr="00CE7925">
        <w:tc>
          <w:tcPr>
            <w:tcW w:w="1998" w:type="dxa"/>
            <w:tcBorders>
              <w:left w:val="single" w:sz="4" w:space="0" w:color="auto"/>
            </w:tcBorders>
          </w:tcPr>
          <w:p w14:paraId="5615CCD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Central Garage</w:t>
            </w:r>
          </w:p>
        </w:tc>
        <w:tc>
          <w:tcPr>
            <w:tcW w:w="1080" w:type="dxa"/>
            <w:tcBorders>
              <w:right w:val="single" w:sz="4" w:space="0" w:color="auto"/>
            </w:tcBorders>
          </w:tcPr>
          <w:p w14:paraId="1D5F54C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D45255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B792BE" w14:textId="77777777" w:rsidR="00996A50" w:rsidRPr="00996A50" w:rsidRDefault="00996A50" w:rsidP="001A27B2">
            <w:pPr>
              <w:rPr>
                <w:rFonts w:ascii="Arial" w:hAnsi="Arial" w:cs="Arial"/>
                <w:sz w:val="18"/>
                <w:szCs w:val="18"/>
              </w:rPr>
            </w:pPr>
            <w:r w:rsidRPr="00996A50">
              <w:rPr>
                <w:rFonts w:ascii="Arial" w:hAnsi="Arial" w:cs="Arial"/>
                <w:sz w:val="18"/>
                <w:szCs w:val="18"/>
              </w:rPr>
              <w:t>Ford</w:t>
            </w:r>
          </w:p>
        </w:tc>
        <w:tc>
          <w:tcPr>
            <w:tcW w:w="1080" w:type="dxa"/>
            <w:tcBorders>
              <w:right w:val="single" w:sz="4" w:space="0" w:color="auto"/>
            </w:tcBorders>
          </w:tcPr>
          <w:p w14:paraId="6D8545C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CD303C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6453938" w14:textId="77777777" w:rsidR="00996A50" w:rsidRPr="00996A50" w:rsidRDefault="00996A50" w:rsidP="001A27B2">
            <w:pPr>
              <w:rPr>
                <w:rFonts w:ascii="Arial" w:hAnsi="Arial" w:cs="Arial"/>
                <w:sz w:val="18"/>
                <w:szCs w:val="18"/>
              </w:rPr>
            </w:pPr>
            <w:r w:rsidRPr="00996A50">
              <w:rPr>
                <w:rFonts w:ascii="Arial" w:hAnsi="Arial" w:cs="Arial"/>
                <w:sz w:val="18"/>
                <w:szCs w:val="18"/>
              </w:rPr>
              <w:t>Lilian</w:t>
            </w:r>
          </w:p>
        </w:tc>
        <w:tc>
          <w:tcPr>
            <w:tcW w:w="1080" w:type="dxa"/>
            <w:tcBorders>
              <w:right w:val="single" w:sz="4" w:space="0" w:color="auto"/>
            </w:tcBorders>
          </w:tcPr>
          <w:p w14:paraId="18B0F53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35F0948" w14:textId="77777777" w:rsidTr="00CE7925">
        <w:tc>
          <w:tcPr>
            <w:tcW w:w="1998" w:type="dxa"/>
            <w:tcBorders>
              <w:left w:val="single" w:sz="4" w:space="0" w:color="auto"/>
            </w:tcBorders>
          </w:tcPr>
          <w:p w14:paraId="58CB5AD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Champlain</w:t>
            </w:r>
          </w:p>
        </w:tc>
        <w:tc>
          <w:tcPr>
            <w:tcW w:w="1080" w:type="dxa"/>
            <w:tcBorders>
              <w:right w:val="single" w:sz="4" w:space="0" w:color="auto"/>
            </w:tcBorders>
          </w:tcPr>
          <w:p w14:paraId="0C6828F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2F9780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77EA9FE" w14:textId="77777777" w:rsidR="00996A50" w:rsidRPr="00996A50" w:rsidRDefault="00996A50" w:rsidP="001A27B2">
            <w:pPr>
              <w:rPr>
                <w:rFonts w:ascii="Arial" w:hAnsi="Arial" w:cs="Arial"/>
                <w:sz w:val="18"/>
                <w:szCs w:val="18"/>
              </w:rPr>
            </w:pPr>
            <w:r w:rsidRPr="00996A50">
              <w:rPr>
                <w:rFonts w:ascii="Arial" w:hAnsi="Arial" w:cs="Arial"/>
                <w:sz w:val="18"/>
                <w:szCs w:val="18"/>
              </w:rPr>
              <w:t>Franklin</w:t>
            </w:r>
          </w:p>
        </w:tc>
        <w:tc>
          <w:tcPr>
            <w:tcW w:w="1080" w:type="dxa"/>
            <w:tcBorders>
              <w:right w:val="single" w:sz="4" w:space="0" w:color="auto"/>
            </w:tcBorders>
          </w:tcPr>
          <w:p w14:paraId="214C3C02"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4A6DE3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A69987" w14:textId="77777777" w:rsidR="00996A50" w:rsidRPr="00996A50" w:rsidRDefault="00996A50" w:rsidP="001A27B2">
            <w:pPr>
              <w:rPr>
                <w:rFonts w:ascii="Arial" w:hAnsi="Arial" w:cs="Arial"/>
                <w:sz w:val="18"/>
                <w:szCs w:val="18"/>
              </w:rPr>
            </w:pPr>
            <w:r w:rsidRPr="00996A50">
              <w:rPr>
                <w:rFonts w:ascii="Arial" w:hAnsi="Arial" w:cs="Arial"/>
                <w:sz w:val="18"/>
                <w:szCs w:val="18"/>
              </w:rPr>
              <w:t>Littleton</w:t>
            </w:r>
          </w:p>
        </w:tc>
        <w:tc>
          <w:tcPr>
            <w:tcW w:w="1080" w:type="dxa"/>
            <w:tcBorders>
              <w:right w:val="single" w:sz="4" w:space="0" w:color="auto"/>
            </w:tcBorders>
          </w:tcPr>
          <w:p w14:paraId="625C8B7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2BC9F4F" w14:textId="77777777" w:rsidTr="00522554">
        <w:tc>
          <w:tcPr>
            <w:tcW w:w="1998" w:type="dxa"/>
            <w:tcBorders>
              <w:left w:val="single" w:sz="4" w:space="0" w:color="auto"/>
            </w:tcBorders>
          </w:tcPr>
          <w:p w14:paraId="3FF3D9B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Charles City</w:t>
            </w:r>
          </w:p>
        </w:tc>
        <w:tc>
          <w:tcPr>
            <w:tcW w:w="1080" w:type="dxa"/>
            <w:tcBorders>
              <w:right w:val="single" w:sz="4" w:space="0" w:color="auto"/>
            </w:tcBorders>
          </w:tcPr>
          <w:p w14:paraId="08F3EAB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07F5E6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1551738" w14:textId="77777777" w:rsidR="00996A50" w:rsidRPr="00996A50" w:rsidRDefault="00996A50" w:rsidP="001A27B2">
            <w:pPr>
              <w:rPr>
                <w:rFonts w:ascii="Arial" w:hAnsi="Arial" w:cs="Arial"/>
                <w:sz w:val="18"/>
                <w:szCs w:val="18"/>
              </w:rPr>
            </w:pPr>
            <w:r w:rsidRPr="00996A50">
              <w:rPr>
                <w:rFonts w:ascii="Arial" w:hAnsi="Arial" w:cs="Arial"/>
                <w:sz w:val="18"/>
                <w:szCs w:val="18"/>
              </w:rPr>
              <w:t>Fredericksburg</w:t>
            </w:r>
          </w:p>
        </w:tc>
        <w:tc>
          <w:tcPr>
            <w:tcW w:w="1080" w:type="dxa"/>
            <w:tcBorders>
              <w:right w:val="single" w:sz="4" w:space="0" w:color="auto"/>
            </w:tcBorders>
          </w:tcPr>
          <w:p w14:paraId="3868809B"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1C1A9C2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3E5E51A"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Litwalton</w:t>
            </w:r>
            <w:proofErr w:type="spellEnd"/>
          </w:p>
        </w:tc>
        <w:tc>
          <w:tcPr>
            <w:tcW w:w="1080" w:type="dxa"/>
            <w:tcBorders>
              <w:right w:val="single" w:sz="4" w:space="0" w:color="auto"/>
            </w:tcBorders>
          </w:tcPr>
          <w:p w14:paraId="6592FB3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7F15128" w14:textId="77777777" w:rsidTr="00522554">
        <w:tc>
          <w:tcPr>
            <w:tcW w:w="1998" w:type="dxa"/>
            <w:tcBorders>
              <w:left w:val="single" w:sz="4" w:space="0" w:color="auto"/>
            </w:tcBorders>
          </w:tcPr>
          <w:p w14:paraId="29387F3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Charlottesville</w:t>
            </w:r>
          </w:p>
        </w:tc>
        <w:tc>
          <w:tcPr>
            <w:tcW w:w="1080" w:type="dxa"/>
            <w:tcBorders>
              <w:right w:val="single" w:sz="4" w:space="0" w:color="auto"/>
            </w:tcBorders>
          </w:tcPr>
          <w:p w14:paraId="7775B2A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7952AD2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3CA2D00" w14:textId="77777777" w:rsidR="00996A50" w:rsidRPr="00996A50" w:rsidRDefault="00996A50" w:rsidP="001A27B2">
            <w:pPr>
              <w:rPr>
                <w:rFonts w:ascii="Arial" w:hAnsi="Arial" w:cs="Arial"/>
                <w:sz w:val="18"/>
                <w:szCs w:val="18"/>
              </w:rPr>
            </w:pPr>
            <w:r w:rsidRPr="00996A50">
              <w:rPr>
                <w:rFonts w:ascii="Arial" w:hAnsi="Arial" w:cs="Arial"/>
                <w:sz w:val="18"/>
                <w:szCs w:val="18"/>
              </w:rPr>
              <w:t>Galax</w:t>
            </w:r>
          </w:p>
        </w:tc>
        <w:tc>
          <w:tcPr>
            <w:tcW w:w="1080" w:type="dxa"/>
            <w:tcBorders>
              <w:right w:val="single" w:sz="4" w:space="0" w:color="auto"/>
            </w:tcBorders>
          </w:tcPr>
          <w:p w14:paraId="2E2D45DF"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9DE530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12322C9" w14:textId="77777777" w:rsidR="00996A50" w:rsidRPr="00996A50" w:rsidRDefault="00996A50" w:rsidP="001A27B2">
            <w:pPr>
              <w:rPr>
                <w:rFonts w:ascii="Arial" w:hAnsi="Arial" w:cs="Arial"/>
                <w:sz w:val="18"/>
                <w:szCs w:val="18"/>
              </w:rPr>
            </w:pPr>
            <w:r w:rsidRPr="00996A50">
              <w:rPr>
                <w:rFonts w:ascii="Arial" w:hAnsi="Arial" w:cs="Arial"/>
                <w:sz w:val="18"/>
                <w:szCs w:val="18"/>
              </w:rPr>
              <w:t>Lively</w:t>
            </w:r>
          </w:p>
        </w:tc>
        <w:tc>
          <w:tcPr>
            <w:tcW w:w="1080" w:type="dxa"/>
            <w:tcBorders>
              <w:right w:val="single" w:sz="4" w:space="0" w:color="auto"/>
            </w:tcBorders>
          </w:tcPr>
          <w:p w14:paraId="3BFA2F3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5A1F337" w14:textId="77777777" w:rsidTr="00996A50">
        <w:tc>
          <w:tcPr>
            <w:tcW w:w="1998" w:type="dxa"/>
            <w:tcBorders>
              <w:left w:val="single" w:sz="4" w:space="0" w:color="auto"/>
            </w:tcBorders>
          </w:tcPr>
          <w:p w14:paraId="4FC32F1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Cheriton</w:t>
            </w:r>
          </w:p>
        </w:tc>
        <w:tc>
          <w:tcPr>
            <w:tcW w:w="1080" w:type="dxa"/>
            <w:tcBorders>
              <w:right w:val="single" w:sz="4" w:space="0" w:color="auto"/>
            </w:tcBorders>
          </w:tcPr>
          <w:p w14:paraId="0DF3659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D8D4DF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F3C23C"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Gasburg</w:t>
            </w:r>
            <w:proofErr w:type="spellEnd"/>
          </w:p>
        </w:tc>
        <w:tc>
          <w:tcPr>
            <w:tcW w:w="1080" w:type="dxa"/>
            <w:tcBorders>
              <w:right w:val="single" w:sz="4" w:space="0" w:color="auto"/>
            </w:tcBorders>
          </w:tcPr>
          <w:p w14:paraId="626F4DA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30352B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18A10A7" w14:textId="77777777" w:rsidR="00996A50" w:rsidRPr="00996A50" w:rsidRDefault="00996A50" w:rsidP="001A27B2">
            <w:pPr>
              <w:rPr>
                <w:rFonts w:ascii="Arial" w:hAnsi="Arial" w:cs="Arial"/>
                <w:sz w:val="18"/>
                <w:szCs w:val="18"/>
              </w:rPr>
            </w:pPr>
            <w:r w:rsidRPr="00996A50">
              <w:rPr>
                <w:rFonts w:ascii="Arial" w:hAnsi="Arial" w:cs="Arial"/>
                <w:sz w:val="18"/>
                <w:szCs w:val="18"/>
              </w:rPr>
              <w:t>Loretto</w:t>
            </w:r>
          </w:p>
        </w:tc>
        <w:tc>
          <w:tcPr>
            <w:tcW w:w="1080" w:type="dxa"/>
            <w:tcBorders>
              <w:right w:val="single" w:sz="4" w:space="0" w:color="auto"/>
            </w:tcBorders>
          </w:tcPr>
          <w:p w14:paraId="78AD910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2A4AF1B" w14:textId="77777777" w:rsidTr="00996A50">
        <w:tc>
          <w:tcPr>
            <w:tcW w:w="1998" w:type="dxa"/>
            <w:tcBorders>
              <w:left w:val="single" w:sz="4" w:space="0" w:color="auto"/>
            </w:tcBorders>
          </w:tcPr>
          <w:p w14:paraId="20FC630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Chesapeake</w:t>
            </w:r>
          </w:p>
        </w:tc>
        <w:tc>
          <w:tcPr>
            <w:tcW w:w="1080" w:type="dxa"/>
            <w:tcBorders>
              <w:right w:val="single" w:sz="4" w:space="0" w:color="auto"/>
            </w:tcBorders>
          </w:tcPr>
          <w:p w14:paraId="0D6F68B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61133A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F6B10E" w14:textId="77777777" w:rsidR="00996A50" w:rsidRPr="00996A50" w:rsidRDefault="00996A50" w:rsidP="001A27B2">
            <w:pPr>
              <w:rPr>
                <w:rFonts w:ascii="Arial" w:hAnsi="Arial" w:cs="Arial"/>
                <w:sz w:val="18"/>
                <w:szCs w:val="18"/>
              </w:rPr>
            </w:pPr>
            <w:r w:rsidRPr="00996A50">
              <w:rPr>
                <w:rFonts w:ascii="Arial" w:hAnsi="Arial" w:cs="Arial"/>
                <w:sz w:val="18"/>
                <w:szCs w:val="18"/>
              </w:rPr>
              <w:t>George’s Tavern</w:t>
            </w:r>
          </w:p>
        </w:tc>
        <w:tc>
          <w:tcPr>
            <w:tcW w:w="1080" w:type="dxa"/>
            <w:tcBorders>
              <w:right w:val="single" w:sz="4" w:space="0" w:color="auto"/>
            </w:tcBorders>
          </w:tcPr>
          <w:p w14:paraId="7EF352C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7BC982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926F38D"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Lottsburg</w:t>
            </w:r>
            <w:proofErr w:type="spellEnd"/>
          </w:p>
        </w:tc>
        <w:tc>
          <w:tcPr>
            <w:tcW w:w="1080" w:type="dxa"/>
            <w:tcBorders>
              <w:right w:val="single" w:sz="4" w:space="0" w:color="auto"/>
            </w:tcBorders>
          </w:tcPr>
          <w:p w14:paraId="665A561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4CD5B1C" w14:textId="77777777" w:rsidTr="00996A50">
        <w:tc>
          <w:tcPr>
            <w:tcW w:w="1998" w:type="dxa"/>
            <w:tcBorders>
              <w:left w:val="single" w:sz="4" w:space="0" w:color="auto"/>
            </w:tcBorders>
          </w:tcPr>
          <w:p w14:paraId="72DE6BFB" w14:textId="77777777" w:rsidR="00996A50" w:rsidRPr="00996A50" w:rsidRDefault="00996A50" w:rsidP="001A27B2">
            <w:pPr>
              <w:rPr>
                <w:rFonts w:ascii="Arial" w:hAnsi="Arial" w:cs="Arial"/>
                <w:sz w:val="18"/>
                <w:szCs w:val="18"/>
              </w:rPr>
            </w:pPr>
            <w:r w:rsidRPr="00996A50">
              <w:rPr>
                <w:rFonts w:ascii="Arial" w:hAnsi="Arial" w:cs="Arial"/>
                <w:sz w:val="18"/>
                <w:szCs w:val="18"/>
              </w:rPr>
              <w:t>Chester</w:t>
            </w:r>
          </w:p>
        </w:tc>
        <w:tc>
          <w:tcPr>
            <w:tcW w:w="1080" w:type="dxa"/>
            <w:tcBorders>
              <w:right w:val="single" w:sz="4" w:space="0" w:color="auto"/>
            </w:tcBorders>
          </w:tcPr>
          <w:p w14:paraId="59E17FD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AF1EDC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E3B3471" w14:textId="77777777" w:rsidR="00996A50" w:rsidRPr="00996A50" w:rsidRDefault="00996A50" w:rsidP="001A27B2">
            <w:pPr>
              <w:rPr>
                <w:rFonts w:ascii="Arial" w:hAnsi="Arial" w:cs="Arial"/>
                <w:sz w:val="18"/>
                <w:szCs w:val="18"/>
              </w:rPr>
            </w:pPr>
            <w:r w:rsidRPr="00996A50">
              <w:rPr>
                <w:rFonts w:ascii="Arial" w:hAnsi="Arial" w:cs="Arial"/>
                <w:sz w:val="18"/>
                <w:szCs w:val="18"/>
              </w:rPr>
              <w:t>Glade Spring</w:t>
            </w:r>
          </w:p>
        </w:tc>
        <w:tc>
          <w:tcPr>
            <w:tcW w:w="1080" w:type="dxa"/>
            <w:tcBorders>
              <w:right w:val="single" w:sz="4" w:space="0" w:color="auto"/>
            </w:tcBorders>
          </w:tcPr>
          <w:p w14:paraId="7057D4C0"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7489B3C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1C28DAB" w14:textId="77777777" w:rsidR="00996A50" w:rsidRPr="00996A50" w:rsidRDefault="00996A50" w:rsidP="001A27B2">
            <w:pPr>
              <w:rPr>
                <w:rFonts w:ascii="Arial" w:hAnsi="Arial" w:cs="Arial"/>
                <w:sz w:val="18"/>
                <w:szCs w:val="18"/>
              </w:rPr>
            </w:pPr>
            <w:r w:rsidRPr="00996A50">
              <w:rPr>
                <w:rFonts w:ascii="Arial" w:hAnsi="Arial" w:cs="Arial"/>
                <w:sz w:val="18"/>
                <w:szCs w:val="18"/>
              </w:rPr>
              <w:t>Low Moor</w:t>
            </w:r>
          </w:p>
        </w:tc>
        <w:tc>
          <w:tcPr>
            <w:tcW w:w="1080" w:type="dxa"/>
            <w:tcBorders>
              <w:right w:val="single" w:sz="4" w:space="0" w:color="auto"/>
            </w:tcBorders>
          </w:tcPr>
          <w:p w14:paraId="7FC1B1C2"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41EFB224" w14:textId="77777777" w:rsidTr="00996A50">
        <w:tc>
          <w:tcPr>
            <w:tcW w:w="1998" w:type="dxa"/>
            <w:tcBorders>
              <w:left w:val="single" w:sz="4" w:space="0" w:color="auto"/>
            </w:tcBorders>
          </w:tcPr>
          <w:p w14:paraId="152D0FED" w14:textId="77777777" w:rsidR="00996A50" w:rsidRPr="00996A50" w:rsidRDefault="00996A50" w:rsidP="001A27B2">
            <w:pPr>
              <w:rPr>
                <w:rFonts w:ascii="Arial" w:hAnsi="Arial" w:cs="Arial"/>
                <w:sz w:val="18"/>
                <w:szCs w:val="18"/>
              </w:rPr>
            </w:pPr>
            <w:r w:rsidRPr="00996A50">
              <w:rPr>
                <w:rFonts w:ascii="Arial" w:hAnsi="Arial" w:cs="Arial"/>
                <w:sz w:val="18"/>
                <w:szCs w:val="18"/>
              </w:rPr>
              <w:t>Chesterfield</w:t>
            </w:r>
          </w:p>
        </w:tc>
        <w:tc>
          <w:tcPr>
            <w:tcW w:w="1080" w:type="dxa"/>
            <w:tcBorders>
              <w:right w:val="single" w:sz="4" w:space="0" w:color="auto"/>
            </w:tcBorders>
          </w:tcPr>
          <w:p w14:paraId="7CC8A6E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8B7C16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C83BCB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 Allen</w:t>
            </w:r>
          </w:p>
        </w:tc>
        <w:tc>
          <w:tcPr>
            <w:tcW w:w="1080" w:type="dxa"/>
            <w:tcBorders>
              <w:right w:val="single" w:sz="4" w:space="0" w:color="auto"/>
            </w:tcBorders>
          </w:tcPr>
          <w:p w14:paraId="64EBEE6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A25E68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B0954E2"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Lyells</w:t>
            </w:r>
            <w:proofErr w:type="spellEnd"/>
          </w:p>
        </w:tc>
        <w:tc>
          <w:tcPr>
            <w:tcW w:w="1080" w:type="dxa"/>
            <w:tcBorders>
              <w:right w:val="single" w:sz="4" w:space="0" w:color="auto"/>
            </w:tcBorders>
          </w:tcPr>
          <w:p w14:paraId="200A306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43C68F2" w14:textId="77777777" w:rsidTr="00996A50">
        <w:tc>
          <w:tcPr>
            <w:tcW w:w="1998" w:type="dxa"/>
            <w:tcBorders>
              <w:left w:val="single" w:sz="4" w:space="0" w:color="auto"/>
            </w:tcBorders>
          </w:tcPr>
          <w:p w14:paraId="2391D6F0" w14:textId="77777777" w:rsidR="00996A50" w:rsidRPr="00996A50" w:rsidRDefault="00996A50" w:rsidP="001A27B2">
            <w:pPr>
              <w:rPr>
                <w:rFonts w:ascii="Arial" w:hAnsi="Arial" w:cs="Arial"/>
                <w:sz w:val="18"/>
                <w:szCs w:val="18"/>
              </w:rPr>
            </w:pPr>
            <w:r w:rsidRPr="00996A50">
              <w:rPr>
                <w:rFonts w:ascii="Arial" w:hAnsi="Arial" w:cs="Arial"/>
                <w:sz w:val="18"/>
                <w:szCs w:val="18"/>
              </w:rPr>
              <w:t>Chilhowie</w:t>
            </w:r>
          </w:p>
        </w:tc>
        <w:tc>
          <w:tcPr>
            <w:tcW w:w="1080" w:type="dxa"/>
            <w:tcBorders>
              <w:right w:val="single" w:sz="4" w:space="0" w:color="auto"/>
            </w:tcBorders>
          </w:tcPr>
          <w:p w14:paraId="2CEF7015"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78ABA6A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C242F8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Glenns</w:t>
            </w:r>
          </w:p>
        </w:tc>
        <w:tc>
          <w:tcPr>
            <w:tcW w:w="1080" w:type="dxa"/>
            <w:tcBorders>
              <w:right w:val="single" w:sz="4" w:space="0" w:color="auto"/>
            </w:tcBorders>
          </w:tcPr>
          <w:p w14:paraId="43401AF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D58711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4F77200" w14:textId="77777777" w:rsidR="00996A50" w:rsidRPr="00996A50" w:rsidRDefault="00996A50" w:rsidP="001A27B2">
            <w:pPr>
              <w:rPr>
                <w:rFonts w:ascii="Arial" w:hAnsi="Arial" w:cs="Arial"/>
                <w:sz w:val="18"/>
                <w:szCs w:val="18"/>
              </w:rPr>
            </w:pPr>
            <w:r w:rsidRPr="00996A50">
              <w:rPr>
                <w:rFonts w:ascii="Arial" w:hAnsi="Arial" w:cs="Arial"/>
                <w:sz w:val="18"/>
                <w:szCs w:val="18"/>
              </w:rPr>
              <w:t>Lynchburg</w:t>
            </w:r>
          </w:p>
        </w:tc>
        <w:tc>
          <w:tcPr>
            <w:tcW w:w="1080" w:type="dxa"/>
            <w:tcBorders>
              <w:right w:val="single" w:sz="4" w:space="0" w:color="auto"/>
            </w:tcBorders>
          </w:tcPr>
          <w:p w14:paraId="73DD1A07"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2EF62E08" w14:textId="77777777" w:rsidTr="00996A50">
        <w:tc>
          <w:tcPr>
            <w:tcW w:w="1998" w:type="dxa"/>
            <w:tcBorders>
              <w:left w:val="single" w:sz="4" w:space="0" w:color="auto"/>
            </w:tcBorders>
          </w:tcPr>
          <w:p w14:paraId="1C92BCB2" w14:textId="77777777" w:rsidR="00996A50" w:rsidRPr="00996A50" w:rsidRDefault="00996A50" w:rsidP="001A27B2">
            <w:pPr>
              <w:rPr>
                <w:rFonts w:ascii="Arial" w:hAnsi="Arial" w:cs="Arial"/>
                <w:sz w:val="18"/>
                <w:szCs w:val="18"/>
              </w:rPr>
            </w:pPr>
            <w:r w:rsidRPr="00996A50">
              <w:rPr>
                <w:rFonts w:ascii="Arial" w:hAnsi="Arial" w:cs="Arial"/>
                <w:sz w:val="18"/>
                <w:szCs w:val="18"/>
              </w:rPr>
              <w:t>Chincoteague</w:t>
            </w:r>
          </w:p>
        </w:tc>
        <w:tc>
          <w:tcPr>
            <w:tcW w:w="1080" w:type="dxa"/>
            <w:tcBorders>
              <w:right w:val="single" w:sz="4" w:space="0" w:color="auto"/>
            </w:tcBorders>
          </w:tcPr>
          <w:p w14:paraId="445DB5A8"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A0EC25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341D14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w:t>
            </w:r>
          </w:p>
        </w:tc>
        <w:tc>
          <w:tcPr>
            <w:tcW w:w="1080" w:type="dxa"/>
            <w:tcBorders>
              <w:right w:val="single" w:sz="4" w:space="0" w:color="auto"/>
            </w:tcBorders>
          </w:tcPr>
          <w:p w14:paraId="0F05820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15B2BF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1B20A75" w14:textId="77777777" w:rsidR="00996A50" w:rsidRPr="00996A50" w:rsidRDefault="00996A50" w:rsidP="001A27B2">
            <w:pPr>
              <w:rPr>
                <w:rFonts w:ascii="Arial" w:hAnsi="Arial" w:cs="Arial"/>
                <w:sz w:val="18"/>
                <w:szCs w:val="18"/>
              </w:rPr>
            </w:pPr>
            <w:r w:rsidRPr="00996A50">
              <w:rPr>
                <w:rFonts w:ascii="Arial" w:hAnsi="Arial" w:cs="Arial"/>
                <w:sz w:val="18"/>
                <w:szCs w:val="18"/>
              </w:rPr>
              <w:t>Maidens</w:t>
            </w:r>
          </w:p>
        </w:tc>
        <w:tc>
          <w:tcPr>
            <w:tcW w:w="1080" w:type="dxa"/>
            <w:tcBorders>
              <w:right w:val="single" w:sz="4" w:space="0" w:color="auto"/>
            </w:tcBorders>
          </w:tcPr>
          <w:p w14:paraId="2647E3A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D4D1DFF" w14:textId="77777777" w:rsidTr="00CE7925">
        <w:tc>
          <w:tcPr>
            <w:tcW w:w="1998" w:type="dxa"/>
            <w:tcBorders>
              <w:left w:val="single" w:sz="4" w:space="0" w:color="auto"/>
              <w:bottom w:val="single" w:sz="4" w:space="0" w:color="auto"/>
            </w:tcBorders>
          </w:tcPr>
          <w:p w14:paraId="3550ACA4" w14:textId="77777777" w:rsidR="00996A50" w:rsidRPr="00996A50" w:rsidRDefault="00996A50" w:rsidP="001A27B2">
            <w:pPr>
              <w:rPr>
                <w:rFonts w:ascii="Arial" w:hAnsi="Arial" w:cs="Arial"/>
                <w:sz w:val="18"/>
                <w:szCs w:val="18"/>
              </w:rPr>
            </w:pPr>
            <w:r w:rsidRPr="00996A50">
              <w:rPr>
                <w:rFonts w:ascii="Arial" w:hAnsi="Arial" w:cs="Arial"/>
                <w:sz w:val="18"/>
                <w:szCs w:val="18"/>
              </w:rPr>
              <w:t>Christiansburg</w:t>
            </w:r>
          </w:p>
        </w:tc>
        <w:tc>
          <w:tcPr>
            <w:tcW w:w="1080" w:type="dxa"/>
            <w:tcBorders>
              <w:bottom w:val="single" w:sz="4" w:space="0" w:color="auto"/>
              <w:right w:val="single" w:sz="4" w:space="0" w:color="auto"/>
            </w:tcBorders>
          </w:tcPr>
          <w:p w14:paraId="72FBF13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661721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2362D5A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 Point</w:t>
            </w:r>
          </w:p>
        </w:tc>
        <w:tc>
          <w:tcPr>
            <w:tcW w:w="1080" w:type="dxa"/>
            <w:tcBorders>
              <w:bottom w:val="single" w:sz="4" w:space="0" w:color="auto"/>
              <w:right w:val="single" w:sz="4" w:space="0" w:color="auto"/>
            </w:tcBorders>
          </w:tcPr>
          <w:p w14:paraId="21ABB78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3AC3E3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11DB6FBE" w14:textId="77777777" w:rsidR="00996A50" w:rsidRPr="00996A50" w:rsidRDefault="00996A50" w:rsidP="001A27B2">
            <w:pPr>
              <w:rPr>
                <w:rFonts w:ascii="Arial" w:hAnsi="Arial" w:cs="Arial"/>
                <w:sz w:val="18"/>
                <w:szCs w:val="18"/>
              </w:rPr>
            </w:pPr>
            <w:r w:rsidRPr="00996A50">
              <w:rPr>
                <w:rFonts w:ascii="Arial" w:hAnsi="Arial" w:cs="Arial"/>
                <w:sz w:val="18"/>
                <w:szCs w:val="18"/>
              </w:rPr>
              <w:t>Manakin-Sabot</w:t>
            </w:r>
          </w:p>
        </w:tc>
        <w:tc>
          <w:tcPr>
            <w:tcW w:w="1080" w:type="dxa"/>
            <w:tcBorders>
              <w:bottom w:val="single" w:sz="4" w:space="0" w:color="auto"/>
              <w:right w:val="single" w:sz="4" w:space="0" w:color="auto"/>
            </w:tcBorders>
          </w:tcPr>
          <w:p w14:paraId="2A5A827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bl>
    <w:p w14:paraId="4284B400" w14:textId="77777777" w:rsidR="00996A50" w:rsidRDefault="00996A50" w:rsidP="000270E7">
      <w:pPr>
        <w:pStyle w:val="ListParagraph"/>
        <w:rPr>
          <w:rFonts w:ascii="Arial" w:hAnsi="Arial" w:cs="Arial"/>
          <w:b/>
          <w:sz w:val="20"/>
        </w:rPr>
      </w:pPr>
    </w:p>
    <w:p w14:paraId="77FA4148"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45713F" w:rsidRPr="00996A50" w14:paraId="524BD220" w14:textId="77777777" w:rsidTr="0024416A">
        <w:tc>
          <w:tcPr>
            <w:tcW w:w="4338" w:type="dxa"/>
          </w:tcPr>
          <w:p w14:paraId="56A76CD4"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7006DCA6"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45713F" w:rsidRPr="00996A50" w14:paraId="247C1D21" w14:textId="77777777" w:rsidTr="0024416A">
        <w:tc>
          <w:tcPr>
            <w:tcW w:w="4338" w:type="dxa"/>
          </w:tcPr>
          <w:p w14:paraId="41C8FF59"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56F8DE7C"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45713F" w:rsidRPr="00996A50" w14:paraId="42CE7257" w14:textId="77777777" w:rsidTr="0024416A">
        <w:tc>
          <w:tcPr>
            <w:tcW w:w="4338" w:type="dxa"/>
          </w:tcPr>
          <w:p w14:paraId="48764BE9"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7D4B0A13"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05053BC4" w14:textId="77777777" w:rsidR="00041ED2" w:rsidRDefault="00041ED2" w:rsidP="000270E7">
      <w:pPr>
        <w:pStyle w:val="ListParagraph"/>
        <w:rPr>
          <w:rFonts w:ascii="Arial" w:hAnsi="Arial" w:cs="Arial"/>
          <w:b/>
          <w:sz w:val="20"/>
        </w:rPr>
      </w:pPr>
    </w:p>
    <w:p w14:paraId="34D27E9C" w14:textId="77777777" w:rsidR="00041ED2" w:rsidRDefault="00041ED2">
      <w:pPr>
        <w:widowControl/>
        <w:spacing w:after="200" w:line="276" w:lineRule="auto"/>
        <w:rPr>
          <w:rFonts w:ascii="Arial" w:hAnsi="Arial" w:cs="Arial"/>
          <w:b/>
          <w:sz w:val="20"/>
        </w:rPr>
      </w:pPr>
      <w:r>
        <w:rPr>
          <w:rFonts w:ascii="Arial" w:hAnsi="Arial" w:cs="Arial"/>
          <w:b/>
          <w:sz w:val="20"/>
        </w:rPr>
        <w:br w:type="page"/>
      </w:r>
    </w:p>
    <w:p w14:paraId="0A4FE730" w14:textId="77777777" w:rsidR="0045713F" w:rsidRDefault="002416A5" w:rsidP="000270E7">
      <w:pPr>
        <w:pStyle w:val="ListParagraph"/>
        <w:rPr>
          <w:rFonts w:ascii="Arial" w:hAnsi="Arial" w:cs="Arial"/>
          <w:b/>
          <w:sz w:val="20"/>
        </w:rPr>
      </w:pPr>
      <w:r>
        <w:rPr>
          <w:rFonts w:ascii="Arial" w:hAnsi="Arial" w:cs="Arial"/>
          <w:b/>
          <w:sz w:val="20"/>
        </w:rPr>
        <w:lastRenderedPageBreak/>
        <w:t>By City/Locality (Continued)</w:t>
      </w:r>
    </w:p>
    <w:p w14:paraId="3664DEFA" w14:textId="77777777" w:rsidR="002416A5" w:rsidRDefault="002416A5" w:rsidP="000270E7">
      <w:pPr>
        <w:pStyle w:val="ListParagraph"/>
        <w:rPr>
          <w:rFonts w:ascii="Arial" w:hAnsi="Arial" w:cs="Arial"/>
          <w:b/>
          <w:sz w:val="20"/>
        </w:rPr>
      </w:pPr>
    </w:p>
    <w:tbl>
      <w:tblPr>
        <w:tblStyle w:val="TableGrid"/>
        <w:tblW w:w="100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980"/>
        <w:gridCol w:w="1080"/>
        <w:gridCol w:w="450"/>
        <w:gridCol w:w="1890"/>
        <w:gridCol w:w="1080"/>
      </w:tblGrid>
      <w:tr w:rsidR="001A27B2" w:rsidRPr="00996A50" w14:paraId="38EC557E" w14:textId="77777777" w:rsidTr="00064F25">
        <w:tc>
          <w:tcPr>
            <w:tcW w:w="1998" w:type="dxa"/>
            <w:tcBorders>
              <w:top w:val="single" w:sz="4" w:space="0" w:color="auto"/>
              <w:left w:val="single" w:sz="4" w:space="0" w:color="auto"/>
            </w:tcBorders>
          </w:tcPr>
          <w:p w14:paraId="56CADBAF"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3F5AB1A0"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155D13EE" w14:textId="77777777" w:rsidR="001A27B2" w:rsidRPr="00996A50" w:rsidRDefault="001A27B2" w:rsidP="001A27B2">
            <w:pPr>
              <w:pStyle w:val="ListParagraph"/>
              <w:ind w:left="0"/>
              <w:rPr>
                <w:rFonts w:ascii="Arial" w:hAnsi="Arial" w:cs="Arial"/>
                <w:b/>
                <w:sz w:val="18"/>
                <w:szCs w:val="18"/>
                <w:u w:val="single"/>
              </w:rPr>
            </w:pPr>
          </w:p>
        </w:tc>
        <w:tc>
          <w:tcPr>
            <w:tcW w:w="1980" w:type="dxa"/>
            <w:tcBorders>
              <w:top w:val="single" w:sz="4" w:space="0" w:color="auto"/>
              <w:left w:val="single" w:sz="4" w:space="0" w:color="auto"/>
            </w:tcBorders>
          </w:tcPr>
          <w:p w14:paraId="2ED24BE8"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54B6D0D5"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04765526" w14:textId="77777777" w:rsidR="001A27B2" w:rsidRPr="00996A50" w:rsidRDefault="001A27B2" w:rsidP="001A27B2">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4AAD3725"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722963F3"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EC16D1" w:rsidRPr="00996A50" w14:paraId="0E7DE367" w14:textId="77777777" w:rsidTr="00064F25">
        <w:tc>
          <w:tcPr>
            <w:tcW w:w="1998" w:type="dxa"/>
            <w:tcBorders>
              <w:left w:val="single" w:sz="4" w:space="0" w:color="auto"/>
            </w:tcBorders>
          </w:tcPr>
          <w:p w14:paraId="5D98921F" w14:textId="77777777" w:rsidR="00EC16D1" w:rsidRPr="001A27B2" w:rsidRDefault="00EC16D1" w:rsidP="001A27B2">
            <w:pPr>
              <w:rPr>
                <w:rFonts w:ascii="Arial" w:hAnsi="Arial" w:cs="Arial"/>
                <w:sz w:val="18"/>
                <w:szCs w:val="18"/>
              </w:rPr>
            </w:pPr>
            <w:r w:rsidRPr="001A27B2">
              <w:rPr>
                <w:rFonts w:ascii="Arial" w:hAnsi="Arial" w:cs="Arial"/>
                <w:sz w:val="18"/>
                <w:szCs w:val="18"/>
              </w:rPr>
              <w:t>Manassas</w:t>
            </w:r>
          </w:p>
        </w:tc>
        <w:tc>
          <w:tcPr>
            <w:tcW w:w="1080" w:type="dxa"/>
            <w:tcBorders>
              <w:right w:val="single" w:sz="4" w:space="0" w:color="auto"/>
            </w:tcBorders>
          </w:tcPr>
          <w:p w14:paraId="412A96D0"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19E88474"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82E1648"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Remlik</w:t>
            </w:r>
            <w:proofErr w:type="spellEnd"/>
          </w:p>
        </w:tc>
        <w:tc>
          <w:tcPr>
            <w:tcW w:w="1080" w:type="dxa"/>
            <w:tcBorders>
              <w:right w:val="single" w:sz="4" w:space="0" w:color="auto"/>
            </w:tcBorders>
          </w:tcPr>
          <w:p w14:paraId="6B198E3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E71A77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931CE1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 Neck</w:t>
            </w:r>
          </w:p>
        </w:tc>
        <w:tc>
          <w:tcPr>
            <w:tcW w:w="1080" w:type="dxa"/>
            <w:tcBorders>
              <w:right w:val="single" w:sz="4" w:space="0" w:color="auto"/>
            </w:tcBorders>
          </w:tcPr>
          <w:p w14:paraId="06BCA7C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789D2C0" w14:textId="77777777" w:rsidTr="00064F25">
        <w:tc>
          <w:tcPr>
            <w:tcW w:w="1998" w:type="dxa"/>
            <w:tcBorders>
              <w:left w:val="single" w:sz="4" w:space="0" w:color="auto"/>
            </w:tcBorders>
          </w:tcPr>
          <w:p w14:paraId="0E8992EE" w14:textId="77777777" w:rsidR="00EC16D1" w:rsidRPr="001A27B2" w:rsidRDefault="00EC16D1" w:rsidP="001A27B2">
            <w:pPr>
              <w:rPr>
                <w:rFonts w:ascii="Arial" w:hAnsi="Arial" w:cs="Arial"/>
                <w:sz w:val="18"/>
                <w:szCs w:val="18"/>
              </w:rPr>
            </w:pPr>
            <w:r w:rsidRPr="001A27B2">
              <w:rPr>
                <w:rFonts w:ascii="Arial" w:hAnsi="Arial" w:cs="Arial"/>
                <w:sz w:val="18"/>
                <w:szCs w:val="18"/>
              </w:rPr>
              <w:t>Manassas Park</w:t>
            </w:r>
          </w:p>
        </w:tc>
        <w:tc>
          <w:tcPr>
            <w:tcW w:w="1080" w:type="dxa"/>
            <w:tcBorders>
              <w:right w:val="single" w:sz="4" w:space="0" w:color="auto"/>
            </w:tcBorders>
          </w:tcPr>
          <w:p w14:paraId="4ED663E4"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11C2FAD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01E0238" w14:textId="77777777" w:rsidR="00EC16D1" w:rsidRPr="001A27B2" w:rsidRDefault="00EC16D1" w:rsidP="001A27B2">
            <w:pPr>
              <w:rPr>
                <w:rFonts w:ascii="Arial" w:hAnsi="Arial" w:cs="Arial"/>
                <w:sz w:val="18"/>
                <w:szCs w:val="18"/>
              </w:rPr>
            </w:pPr>
            <w:r w:rsidRPr="001A27B2">
              <w:rPr>
                <w:rFonts w:ascii="Arial" w:hAnsi="Arial" w:cs="Arial"/>
                <w:sz w:val="18"/>
                <w:szCs w:val="18"/>
              </w:rPr>
              <w:t>Richlands</w:t>
            </w:r>
          </w:p>
        </w:tc>
        <w:tc>
          <w:tcPr>
            <w:tcW w:w="1080" w:type="dxa"/>
            <w:tcBorders>
              <w:right w:val="single" w:sz="4" w:space="0" w:color="auto"/>
            </w:tcBorders>
          </w:tcPr>
          <w:p w14:paraId="1A47D857"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51434BB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DBC5F9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Wares Wharf</w:t>
            </w:r>
          </w:p>
        </w:tc>
        <w:tc>
          <w:tcPr>
            <w:tcW w:w="1080" w:type="dxa"/>
            <w:tcBorders>
              <w:right w:val="single" w:sz="4" w:space="0" w:color="auto"/>
            </w:tcBorders>
          </w:tcPr>
          <w:p w14:paraId="5EACD59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769FB9B1" w14:textId="77777777" w:rsidTr="00064F25">
        <w:tc>
          <w:tcPr>
            <w:tcW w:w="1998" w:type="dxa"/>
            <w:tcBorders>
              <w:left w:val="single" w:sz="4" w:space="0" w:color="auto"/>
            </w:tcBorders>
          </w:tcPr>
          <w:p w14:paraId="6D66D6A1"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Mangohick</w:t>
            </w:r>
            <w:proofErr w:type="spellEnd"/>
          </w:p>
        </w:tc>
        <w:tc>
          <w:tcPr>
            <w:tcW w:w="1080" w:type="dxa"/>
            <w:tcBorders>
              <w:right w:val="single" w:sz="4" w:space="0" w:color="auto"/>
            </w:tcBorders>
          </w:tcPr>
          <w:p w14:paraId="1D44D84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528C92B"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8BA601F" w14:textId="77777777" w:rsidR="00EC16D1" w:rsidRPr="001A27B2" w:rsidRDefault="00EC16D1" w:rsidP="001A27B2">
            <w:pPr>
              <w:rPr>
                <w:rFonts w:ascii="Arial" w:hAnsi="Arial" w:cs="Arial"/>
                <w:sz w:val="18"/>
                <w:szCs w:val="18"/>
              </w:rPr>
            </w:pPr>
            <w:r w:rsidRPr="001A27B2">
              <w:rPr>
                <w:rFonts w:ascii="Arial" w:hAnsi="Arial" w:cs="Arial"/>
                <w:sz w:val="18"/>
                <w:szCs w:val="18"/>
              </w:rPr>
              <w:t>Richmond, City of</w:t>
            </w:r>
          </w:p>
        </w:tc>
        <w:tc>
          <w:tcPr>
            <w:tcW w:w="1080" w:type="dxa"/>
            <w:tcBorders>
              <w:right w:val="single" w:sz="4" w:space="0" w:color="auto"/>
            </w:tcBorders>
          </w:tcPr>
          <w:p w14:paraId="6106558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B0B4AA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B3C784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Warner</w:t>
            </w:r>
          </w:p>
        </w:tc>
        <w:tc>
          <w:tcPr>
            <w:tcW w:w="1080" w:type="dxa"/>
            <w:tcBorders>
              <w:right w:val="single" w:sz="4" w:space="0" w:color="auto"/>
            </w:tcBorders>
          </w:tcPr>
          <w:p w14:paraId="29DF4D2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053CC30D" w14:textId="77777777" w:rsidTr="00064F25">
        <w:tc>
          <w:tcPr>
            <w:tcW w:w="1998" w:type="dxa"/>
            <w:tcBorders>
              <w:left w:val="single" w:sz="4" w:space="0" w:color="auto"/>
            </w:tcBorders>
          </w:tcPr>
          <w:p w14:paraId="68A3A40C"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Mannboro</w:t>
            </w:r>
            <w:proofErr w:type="spellEnd"/>
          </w:p>
        </w:tc>
        <w:tc>
          <w:tcPr>
            <w:tcW w:w="1080" w:type="dxa"/>
            <w:tcBorders>
              <w:right w:val="single" w:sz="4" w:space="0" w:color="auto"/>
            </w:tcBorders>
          </w:tcPr>
          <w:p w14:paraId="68D95E2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5FE4A1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76E7170" w14:textId="77777777" w:rsidR="00EC16D1" w:rsidRPr="001A27B2" w:rsidRDefault="00EC16D1" w:rsidP="001A27B2">
            <w:pPr>
              <w:rPr>
                <w:rFonts w:ascii="Arial" w:hAnsi="Arial" w:cs="Arial"/>
                <w:sz w:val="18"/>
                <w:szCs w:val="18"/>
              </w:rPr>
            </w:pPr>
            <w:r w:rsidRPr="001A27B2">
              <w:rPr>
                <w:rFonts w:ascii="Arial" w:hAnsi="Arial" w:cs="Arial"/>
                <w:sz w:val="18"/>
                <w:szCs w:val="18"/>
              </w:rPr>
              <w:t>Ridgeway</w:t>
            </w:r>
          </w:p>
        </w:tc>
        <w:tc>
          <w:tcPr>
            <w:tcW w:w="1080" w:type="dxa"/>
            <w:tcBorders>
              <w:right w:val="single" w:sz="4" w:space="0" w:color="auto"/>
            </w:tcBorders>
          </w:tcPr>
          <w:p w14:paraId="2302980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58E085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4E2273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Warsaw</w:t>
            </w:r>
          </w:p>
        </w:tc>
        <w:tc>
          <w:tcPr>
            <w:tcW w:w="1080" w:type="dxa"/>
            <w:tcBorders>
              <w:right w:val="single" w:sz="4" w:space="0" w:color="auto"/>
            </w:tcBorders>
          </w:tcPr>
          <w:p w14:paraId="1306C19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4BC4960" w14:textId="77777777" w:rsidTr="00064F25">
        <w:tc>
          <w:tcPr>
            <w:tcW w:w="1998" w:type="dxa"/>
            <w:tcBorders>
              <w:left w:val="single" w:sz="4" w:space="0" w:color="auto"/>
            </w:tcBorders>
          </w:tcPr>
          <w:p w14:paraId="0713885E"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Manquin</w:t>
            </w:r>
            <w:proofErr w:type="spellEnd"/>
          </w:p>
        </w:tc>
        <w:tc>
          <w:tcPr>
            <w:tcW w:w="1080" w:type="dxa"/>
            <w:tcBorders>
              <w:right w:val="single" w:sz="4" w:space="0" w:color="auto"/>
            </w:tcBorders>
          </w:tcPr>
          <w:p w14:paraId="13632BEF"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E9922A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3D233CF"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Ripplemead</w:t>
            </w:r>
            <w:proofErr w:type="spellEnd"/>
          </w:p>
        </w:tc>
        <w:tc>
          <w:tcPr>
            <w:tcW w:w="1080" w:type="dxa"/>
            <w:tcBorders>
              <w:right w:val="single" w:sz="4" w:space="0" w:color="auto"/>
            </w:tcBorders>
          </w:tcPr>
          <w:p w14:paraId="221A6451"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987424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506893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Water View</w:t>
            </w:r>
          </w:p>
        </w:tc>
        <w:tc>
          <w:tcPr>
            <w:tcW w:w="1080" w:type="dxa"/>
            <w:tcBorders>
              <w:right w:val="single" w:sz="4" w:space="0" w:color="auto"/>
            </w:tcBorders>
          </w:tcPr>
          <w:p w14:paraId="66CBD52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3663D1B" w14:textId="77777777" w:rsidTr="00064F25">
        <w:tc>
          <w:tcPr>
            <w:tcW w:w="1998" w:type="dxa"/>
            <w:tcBorders>
              <w:left w:val="single" w:sz="4" w:space="0" w:color="auto"/>
            </w:tcBorders>
          </w:tcPr>
          <w:p w14:paraId="3657C16A" w14:textId="77777777" w:rsidR="00EC16D1" w:rsidRPr="001A27B2" w:rsidRDefault="00EC16D1" w:rsidP="001A27B2">
            <w:pPr>
              <w:rPr>
                <w:rFonts w:ascii="Arial" w:hAnsi="Arial" w:cs="Arial"/>
                <w:sz w:val="18"/>
                <w:szCs w:val="18"/>
              </w:rPr>
            </w:pPr>
            <w:r w:rsidRPr="001A27B2">
              <w:rPr>
                <w:rFonts w:ascii="Arial" w:hAnsi="Arial" w:cs="Arial"/>
                <w:sz w:val="18"/>
                <w:szCs w:val="18"/>
              </w:rPr>
              <w:t>Marion</w:t>
            </w:r>
          </w:p>
        </w:tc>
        <w:tc>
          <w:tcPr>
            <w:tcW w:w="1080" w:type="dxa"/>
            <w:tcBorders>
              <w:right w:val="single" w:sz="4" w:space="0" w:color="auto"/>
            </w:tcBorders>
          </w:tcPr>
          <w:p w14:paraId="5FA3DBAB"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2C2F18F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5DEBB5D" w14:textId="77777777" w:rsidR="00EC16D1" w:rsidRPr="001A27B2" w:rsidRDefault="00EC16D1" w:rsidP="001A27B2">
            <w:pPr>
              <w:rPr>
                <w:rFonts w:ascii="Arial" w:hAnsi="Arial" w:cs="Arial"/>
                <w:sz w:val="18"/>
                <w:szCs w:val="18"/>
              </w:rPr>
            </w:pPr>
            <w:r w:rsidRPr="001A27B2">
              <w:rPr>
                <w:rFonts w:ascii="Arial" w:hAnsi="Arial" w:cs="Arial"/>
                <w:sz w:val="18"/>
                <w:szCs w:val="18"/>
              </w:rPr>
              <w:t>Roanoke</w:t>
            </w:r>
          </w:p>
        </w:tc>
        <w:tc>
          <w:tcPr>
            <w:tcW w:w="1080" w:type="dxa"/>
            <w:tcBorders>
              <w:right w:val="single" w:sz="4" w:space="0" w:color="auto"/>
            </w:tcBorders>
          </w:tcPr>
          <w:p w14:paraId="6CC6B89F"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EA5A3C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389A2A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Waverly</w:t>
            </w:r>
          </w:p>
        </w:tc>
        <w:tc>
          <w:tcPr>
            <w:tcW w:w="1080" w:type="dxa"/>
            <w:tcBorders>
              <w:right w:val="single" w:sz="4" w:space="0" w:color="auto"/>
            </w:tcBorders>
          </w:tcPr>
          <w:p w14:paraId="6231967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5AC7F447" w14:textId="77777777" w:rsidTr="00064F25">
        <w:tc>
          <w:tcPr>
            <w:tcW w:w="1998" w:type="dxa"/>
            <w:tcBorders>
              <w:left w:val="single" w:sz="4" w:space="0" w:color="auto"/>
            </w:tcBorders>
          </w:tcPr>
          <w:p w14:paraId="2443018A" w14:textId="77777777" w:rsidR="00EC16D1" w:rsidRPr="001A27B2" w:rsidRDefault="00EC16D1" w:rsidP="001A27B2">
            <w:pPr>
              <w:rPr>
                <w:rFonts w:ascii="Arial" w:hAnsi="Arial" w:cs="Arial"/>
                <w:sz w:val="18"/>
                <w:szCs w:val="18"/>
              </w:rPr>
            </w:pPr>
            <w:r w:rsidRPr="001A27B2">
              <w:rPr>
                <w:rFonts w:ascii="Arial" w:hAnsi="Arial" w:cs="Arial"/>
                <w:sz w:val="18"/>
                <w:szCs w:val="18"/>
              </w:rPr>
              <w:t>Martinsville</w:t>
            </w:r>
          </w:p>
        </w:tc>
        <w:tc>
          <w:tcPr>
            <w:tcW w:w="1080" w:type="dxa"/>
            <w:tcBorders>
              <w:right w:val="single" w:sz="4" w:space="0" w:color="auto"/>
            </w:tcBorders>
          </w:tcPr>
          <w:p w14:paraId="399EBE9C"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A03385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895615D" w14:textId="77777777" w:rsidR="00EC16D1" w:rsidRPr="001A27B2" w:rsidRDefault="00EC16D1" w:rsidP="001A27B2">
            <w:pPr>
              <w:rPr>
                <w:rFonts w:ascii="Arial" w:hAnsi="Arial" w:cs="Arial"/>
                <w:sz w:val="18"/>
                <w:szCs w:val="18"/>
              </w:rPr>
            </w:pPr>
            <w:r w:rsidRPr="001A27B2">
              <w:rPr>
                <w:rFonts w:ascii="Arial" w:hAnsi="Arial" w:cs="Arial"/>
                <w:sz w:val="18"/>
                <w:szCs w:val="18"/>
              </w:rPr>
              <w:t>Rock Castle</w:t>
            </w:r>
          </w:p>
        </w:tc>
        <w:tc>
          <w:tcPr>
            <w:tcW w:w="1080" w:type="dxa"/>
            <w:tcBorders>
              <w:right w:val="single" w:sz="4" w:space="0" w:color="auto"/>
            </w:tcBorders>
          </w:tcPr>
          <w:p w14:paraId="65C4D4A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B1EB00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354FB6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Waynesboro</w:t>
            </w:r>
          </w:p>
        </w:tc>
        <w:tc>
          <w:tcPr>
            <w:tcW w:w="1080" w:type="dxa"/>
            <w:tcBorders>
              <w:right w:val="single" w:sz="4" w:space="0" w:color="auto"/>
            </w:tcBorders>
          </w:tcPr>
          <w:p w14:paraId="1E3E657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2312D1D4" w14:textId="77777777" w:rsidTr="00064F25">
        <w:tc>
          <w:tcPr>
            <w:tcW w:w="1998" w:type="dxa"/>
            <w:tcBorders>
              <w:left w:val="single" w:sz="4" w:space="0" w:color="auto"/>
            </w:tcBorders>
          </w:tcPr>
          <w:p w14:paraId="43F32468"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Matoaca</w:t>
            </w:r>
            <w:proofErr w:type="spellEnd"/>
          </w:p>
        </w:tc>
        <w:tc>
          <w:tcPr>
            <w:tcW w:w="1080" w:type="dxa"/>
            <w:tcBorders>
              <w:right w:val="single" w:sz="4" w:space="0" w:color="auto"/>
            </w:tcBorders>
          </w:tcPr>
          <w:p w14:paraId="61C870B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99DD0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6C10B44" w14:textId="77777777" w:rsidR="00EC16D1" w:rsidRPr="001A27B2" w:rsidRDefault="00EC16D1" w:rsidP="001A27B2">
            <w:pPr>
              <w:rPr>
                <w:rFonts w:ascii="Arial" w:hAnsi="Arial" w:cs="Arial"/>
                <w:sz w:val="18"/>
                <w:szCs w:val="18"/>
              </w:rPr>
            </w:pPr>
            <w:r w:rsidRPr="001A27B2">
              <w:rPr>
                <w:rFonts w:ascii="Arial" w:hAnsi="Arial" w:cs="Arial"/>
                <w:sz w:val="18"/>
                <w:szCs w:val="18"/>
              </w:rPr>
              <w:t>Rockville</w:t>
            </w:r>
          </w:p>
        </w:tc>
        <w:tc>
          <w:tcPr>
            <w:tcW w:w="1080" w:type="dxa"/>
            <w:tcBorders>
              <w:right w:val="single" w:sz="4" w:space="0" w:color="auto"/>
            </w:tcBorders>
          </w:tcPr>
          <w:p w14:paraId="16DA129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708BB8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50EB6C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Weems</w:t>
            </w:r>
          </w:p>
        </w:tc>
        <w:tc>
          <w:tcPr>
            <w:tcW w:w="1080" w:type="dxa"/>
            <w:tcBorders>
              <w:right w:val="single" w:sz="4" w:space="0" w:color="auto"/>
            </w:tcBorders>
          </w:tcPr>
          <w:p w14:paraId="1086EBD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8A33074" w14:textId="77777777" w:rsidTr="00064F25">
        <w:tc>
          <w:tcPr>
            <w:tcW w:w="1998" w:type="dxa"/>
            <w:tcBorders>
              <w:left w:val="single" w:sz="4" w:space="0" w:color="auto"/>
            </w:tcBorders>
          </w:tcPr>
          <w:p w14:paraId="24087E5F" w14:textId="77777777" w:rsidR="00EC16D1" w:rsidRPr="001A27B2" w:rsidRDefault="00EC16D1" w:rsidP="001A27B2">
            <w:pPr>
              <w:rPr>
                <w:rFonts w:ascii="Arial" w:hAnsi="Arial" w:cs="Arial"/>
                <w:sz w:val="18"/>
                <w:szCs w:val="18"/>
              </w:rPr>
            </w:pPr>
            <w:r w:rsidRPr="001A27B2">
              <w:rPr>
                <w:rFonts w:ascii="Arial" w:hAnsi="Arial" w:cs="Arial"/>
                <w:sz w:val="18"/>
                <w:szCs w:val="18"/>
              </w:rPr>
              <w:t>Matthews</w:t>
            </w:r>
          </w:p>
        </w:tc>
        <w:tc>
          <w:tcPr>
            <w:tcW w:w="1080" w:type="dxa"/>
            <w:tcBorders>
              <w:right w:val="single" w:sz="4" w:space="0" w:color="auto"/>
            </w:tcBorders>
          </w:tcPr>
          <w:p w14:paraId="74E4B98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5AD968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F73AA74" w14:textId="77777777" w:rsidR="00EC16D1" w:rsidRPr="001A27B2" w:rsidRDefault="00EC16D1" w:rsidP="001A27B2">
            <w:pPr>
              <w:rPr>
                <w:rFonts w:ascii="Arial" w:hAnsi="Arial" w:cs="Arial"/>
                <w:sz w:val="18"/>
                <w:szCs w:val="18"/>
              </w:rPr>
            </w:pPr>
            <w:r w:rsidRPr="001A27B2">
              <w:rPr>
                <w:rFonts w:ascii="Arial" w:hAnsi="Arial" w:cs="Arial"/>
                <w:sz w:val="18"/>
                <w:szCs w:val="18"/>
              </w:rPr>
              <w:t>Rocky Mount</w:t>
            </w:r>
          </w:p>
        </w:tc>
        <w:tc>
          <w:tcPr>
            <w:tcW w:w="1080" w:type="dxa"/>
            <w:tcBorders>
              <w:right w:val="single" w:sz="4" w:space="0" w:color="auto"/>
            </w:tcBorders>
          </w:tcPr>
          <w:p w14:paraId="435F0AF1"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033A17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7C6D50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West Point</w:t>
            </w:r>
          </w:p>
        </w:tc>
        <w:tc>
          <w:tcPr>
            <w:tcW w:w="1080" w:type="dxa"/>
            <w:tcBorders>
              <w:right w:val="single" w:sz="4" w:space="0" w:color="auto"/>
            </w:tcBorders>
          </w:tcPr>
          <w:p w14:paraId="31E77C9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6267462C" w14:textId="77777777" w:rsidTr="00064F25">
        <w:tc>
          <w:tcPr>
            <w:tcW w:w="1998" w:type="dxa"/>
            <w:tcBorders>
              <w:left w:val="single" w:sz="4" w:space="0" w:color="auto"/>
            </w:tcBorders>
          </w:tcPr>
          <w:p w14:paraId="4786A131" w14:textId="77777777" w:rsidR="00EC16D1" w:rsidRPr="001A27B2" w:rsidRDefault="00EC16D1" w:rsidP="001A27B2">
            <w:pPr>
              <w:rPr>
                <w:rFonts w:ascii="Arial" w:hAnsi="Arial" w:cs="Arial"/>
                <w:sz w:val="18"/>
                <w:szCs w:val="18"/>
              </w:rPr>
            </w:pPr>
            <w:r w:rsidRPr="001A27B2">
              <w:rPr>
                <w:rFonts w:ascii="Arial" w:hAnsi="Arial" w:cs="Arial"/>
                <w:sz w:val="18"/>
                <w:szCs w:val="18"/>
              </w:rPr>
              <w:t>McKenney</w:t>
            </w:r>
          </w:p>
        </w:tc>
        <w:tc>
          <w:tcPr>
            <w:tcW w:w="1080" w:type="dxa"/>
            <w:tcBorders>
              <w:right w:val="single" w:sz="4" w:space="0" w:color="auto"/>
            </w:tcBorders>
          </w:tcPr>
          <w:p w14:paraId="12E2A07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B3353B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B1E924F" w14:textId="77777777" w:rsidR="00EC16D1" w:rsidRPr="001A27B2" w:rsidRDefault="00EC16D1" w:rsidP="001A27B2">
            <w:pPr>
              <w:rPr>
                <w:rFonts w:ascii="Arial" w:hAnsi="Arial" w:cs="Arial"/>
                <w:sz w:val="18"/>
                <w:szCs w:val="18"/>
              </w:rPr>
            </w:pPr>
            <w:r w:rsidRPr="001A27B2">
              <w:rPr>
                <w:rFonts w:ascii="Arial" w:hAnsi="Arial" w:cs="Arial"/>
                <w:sz w:val="18"/>
                <w:szCs w:val="18"/>
              </w:rPr>
              <w:t>Roxbury</w:t>
            </w:r>
          </w:p>
        </w:tc>
        <w:tc>
          <w:tcPr>
            <w:tcW w:w="1080" w:type="dxa"/>
            <w:tcBorders>
              <w:right w:val="single" w:sz="4" w:space="0" w:color="auto"/>
            </w:tcBorders>
          </w:tcPr>
          <w:p w14:paraId="7EDF8E7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69DDD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570ADA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Stone</w:t>
            </w:r>
          </w:p>
        </w:tc>
        <w:tc>
          <w:tcPr>
            <w:tcW w:w="1080" w:type="dxa"/>
            <w:tcBorders>
              <w:right w:val="single" w:sz="4" w:space="0" w:color="auto"/>
            </w:tcBorders>
          </w:tcPr>
          <w:p w14:paraId="3EC338C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D8F7C98" w14:textId="77777777" w:rsidTr="00064F25">
        <w:tc>
          <w:tcPr>
            <w:tcW w:w="1998" w:type="dxa"/>
            <w:tcBorders>
              <w:left w:val="single" w:sz="4" w:space="0" w:color="auto"/>
            </w:tcBorders>
          </w:tcPr>
          <w:p w14:paraId="2EFBF22F" w14:textId="77777777" w:rsidR="00EC16D1" w:rsidRPr="001A27B2" w:rsidRDefault="00EC16D1" w:rsidP="001A27B2">
            <w:pPr>
              <w:rPr>
                <w:rFonts w:ascii="Arial" w:hAnsi="Arial" w:cs="Arial"/>
                <w:sz w:val="18"/>
                <w:szCs w:val="18"/>
              </w:rPr>
            </w:pPr>
            <w:r w:rsidRPr="001A27B2">
              <w:rPr>
                <w:rFonts w:ascii="Arial" w:hAnsi="Arial" w:cs="Arial"/>
                <w:sz w:val="18"/>
                <w:szCs w:val="18"/>
              </w:rPr>
              <w:t>Meadows of Dan</w:t>
            </w:r>
          </w:p>
        </w:tc>
        <w:tc>
          <w:tcPr>
            <w:tcW w:w="1080" w:type="dxa"/>
            <w:tcBorders>
              <w:right w:val="single" w:sz="4" w:space="0" w:color="auto"/>
            </w:tcBorders>
          </w:tcPr>
          <w:p w14:paraId="1286B3A4"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4A667C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EE73467" w14:textId="77777777" w:rsidR="00EC16D1" w:rsidRPr="001A27B2" w:rsidRDefault="00EC16D1" w:rsidP="001A27B2">
            <w:pPr>
              <w:rPr>
                <w:rFonts w:ascii="Arial" w:hAnsi="Arial" w:cs="Arial"/>
                <w:sz w:val="18"/>
                <w:szCs w:val="18"/>
              </w:rPr>
            </w:pPr>
            <w:r w:rsidRPr="001A27B2">
              <w:rPr>
                <w:rFonts w:ascii="Arial" w:hAnsi="Arial" w:cs="Arial"/>
                <w:sz w:val="18"/>
                <w:szCs w:val="18"/>
              </w:rPr>
              <w:t>Rural Retreat</w:t>
            </w:r>
          </w:p>
        </w:tc>
        <w:tc>
          <w:tcPr>
            <w:tcW w:w="1080" w:type="dxa"/>
            <w:tcBorders>
              <w:right w:val="single" w:sz="4" w:space="0" w:color="auto"/>
            </w:tcBorders>
          </w:tcPr>
          <w:p w14:paraId="56D20C5D"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5331276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FC239B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Marsh</w:t>
            </w:r>
          </w:p>
        </w:tc>
        <w:tc>
          <w:tcPr>
            <w:tcW w:w="1080" w:type="dxa"/>
            <w:tcBorders>
              <w:right w:val="single" w:sz="4" w:space="0" w:color="auto"/>
            </w:tcBorders>
          </w:tcPr>
          <w:p w14:paraId="792C24D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7D7E91C" w14:textId="77777777" w:rsidTr="00064F25">
        <w:tc>
          <w:tcPr>
            <w:tcW w:w="1998" w:type="dxa"/>
            <w:tcBorders>
              <w:left w:val="single" w:sz="4" w:space="0" w:color="auto"/>
            </w:tcBorders>
          </w:tcPr>
          <w:p w14:paraId="74AB972D" w14:textId="77777777" w:rsidR="00EC16D1" w:rsidRPr="001A27B2" w:rsidRDefault="00EC16D1" w:rsidP="001A27B2">
            <w:pPr>
              <w:rPr>
                <w:rFonts w:ascii="Arial" w:hAnsi="Arial" w:cs="Arial"/>
                <w:sz w:val="18"/>
                <w:szCs w:val="18"/>
              </w:rPr>
            </w:pPr>
            <w:r w:rsidRPr="001A27B2">
              <w:rPr>
                <w:rFonts w:ascii="Arial" w:hAnsi="Arial" w:cs="Arial"/>
                <w:sz w:val="18"/>
                <w:szCs w:val="18"/>
              </w:rPr>
              <w:t>Mechanicsville</w:t>
            </w:r>
          </w:p>
        </w:tc>
        <w:tc>
          <w:tcPr>
            <w:tcW w:w="1080" w:type="dxa"/>
            <w:tcBorders>
              <w:right w:val="single" w:sz="4" w:space="0" w:color="auto"/>
            </w:tcBorders>
          </w:tcPr>
          <w:p w14:paraId="75D38FE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043B8B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1129980" w14:textId="77777777" w:rsidR="00EC16D1" w:rsidRPr="001A27B2" w:rsidRDefault="00EC16D1" w:rsidP="001A27B2">
            <w:pPr>
              <w:rPr>
                <w:rFonts w:ascii="Arial" w:hAnsi="Arial" w:cs="Arial"/>
                <w:sz w:val="18"/>
                <w:szCs w:val="18"/>
              </w:rPr>
            </w:pPr>
            <w:r w:rsidRPr="001A27B2">
              <w:rPr>
                <w:rFonts w:ascii="Arial" w:hAnsi="Arial" w:cs="Arial"/>
                <w:sz w:val="18"/>
                <w:szCs w:val="18"/>
              </w:rPr>
              <w:t>Saint Stevens Church</w:t>
            </w:r>
          </w:p>
        </w:tc>
        <w:tc>
          <w:tcPr>
            <w:tcW w:w="1080" w:type="dxa"/>
            <w:tcBorders>
              <w:right w:val="single" w:sz="4" w:space="0" w:color="auto"/>
            </w:tcBorders>
          </w:tcPr>
          <w:p w14:paraId="5197ACD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2CEE98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6E0F08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Plains</w:t>
            </w:r>
          </w:p>
        </w:tc>
        <w:tc>
          <w:tcPr>
            <w:tcW w:w="1080" w:type="dxa"/>
            <w:tcBorders>
              <w:right w:val="single" w:sz="4" w:space="0" w:color="auto"/>
            </w:tcBorders>
          </w:tcPr>
          <w:p w14:paraId="4E79204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D3A566C" w14:textId="77777777" w:rsidTr="00064F25">
        <w:tc>
          <w:tcPr>
            <w:tcW w:w="1998" w:type="dxa"/>
            <w:tcBorders>
              <w:left w:val="single" w:sz="4" w:space="0" w:color="auto"/>
            </w:tcBorders>
          </w:tcPr>
          <w:p w14:paraId="51169C2E" w14:textId="77777777" w:rsidR="00EC16D1" w:rsidRPr="001A27B2" w:rsidRDefault="00EC16D1" w:rsidP="001A27B2">
            <w:pPr>
              <w:rPr>
                <w:rFonts w:ascii="Arial" w:hAnsi="Arial" w:cs="Arial"/>
                <w:sz w:val="18"/>
                <w:szCs w:val="18"/>
              </w:rPr>
            </w:pPr>
            <w:r w:rsidRPr="001A27B2">
              <w:rPr>
                <w:rFonts w:ascii="Arial" w:hAnsi="Arial" w:cs="Arial"/>
                <w:sz w:val="18"/>
                <w:szCs w:val="18"/>
              </w:rPr>
              <w:t>Melfa</w:t>
            </w:r>
          </w:p>
        </w:tc>
        <w:tc>
          <w:tcPr>
            <w:tcW w:w="1080" w:type="dxa"/>
            <w:tcBorders>
              <w:right w:val="single" w:sz="4" w:space="0" w:color="auto"/>
            </w:tcBorders>
          </w:tcPr>
          <w:p w14:paraId="6B7275B6"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11AC1A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A82F05E" w14:textId="77777777" w:rsidR="00EC16D1" w:rsidRPr="001A27B2" w:rsidRDefault="00EC16D1" w:rsidP="001A27B2">
            <w:pPr>
              <w:rPr>
                <w:rFonts w:ascii="Arial" w:hAnsi="Arial" w:cs="Arial"/>
                <w:sz w:val="18"/>
                <w:szCs w:val="18"/>
              </w:rPr>
            </w:pPr>
            <w:r w:rsidRPr="001A27B2">
              <w:rPr>
                <w:rFonts w:ascii="Arial" w:hAnsi="Arial" w:cs="Arial"/>
                <w:sz w:val="18"/>
                <w:szCs w:val="18"/>
              </w:rPr>
              <w:t>Salem</w:t>
            </w:r>
          </w:p>
        </w:tc>
        <w:tc>
          <w:tcPr>
            <w:tcW w:w="1080" w:type="dxa"/>
            <w:tcBorders>
              <w:right w:val="single" w:sz="4" w:space="0" w:color="auto"/>
            </w:tcBorders>
          </w:tcPr>
          <w:p w14:paraId="2C4C067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B9FCAA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C2F66C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Wicomico Church</w:t>
            </w:r>
          </w:p>
        </w:tc>
        <w:tc>
          <w:tcPr>
            <w:tcW w:w="1080" w:type="dxa"/>
            <w:tcBorders>
              <w:right w:val="single" w:sz="4" w:space="0" w:color="auto"/>
            </w:tcBorders>
          </w:tcPr>
          <w:p w14:paraId="0187AE6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003B20A" w14:textId="77777777" w:rsidTr="00064F25">
        <w:tc>
          <w:tcPr>
            <w:tcW w:w="1998" w:type="dxa"/>
            <w:tcBorders>
              <w:left w:val="single" w:sz="4" w:space="0" w:color="auto"/>
            </w:tcBorders>
          </w:tcPr>
          <w:p w14:paraId="52123F22" w14:textId="77777777" w:rsidR="00EC16D1" w:rsidRPr="001A27B2" w:rsidRDefault="00EC16D1" w:rsidP="001A27B2">
            <w:pPr>
              <w:rPr>
                <w:rFonts w:ascii="Arial" w:hAnsi="Arial" w:cs="Arial"/>
                <w:sz w:val="18"/>
                <w:szCs w:val="18"/>
              </w:rPr>
            </w:pPr>
            <w:r w:rsidRPr="001A27B2">
              <w:rPr>
                <w:rFonts w:ascii="Arial" w:hAnsi="Arial" w:cs="Arial"/>
                <w:sz w:val="18"/>
                <w:szCs w:val="18"/>
              </w:rPr>
              <w:t>Midlothian</w:t>
            </w:r>
          </w:p>
        </w:tc>
        <w:tc>
          <w:tcPr>
            <w:tcW w:w="1080" w:type="dxa"/>
            <w:tcBorders>
              <w:right w:val="single" w:sz="4" w:space="0" w:color="auto"/>
            </w:tcBorders>
          </w:tcPr>
          <w:p w14:paraId="210CCEC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364559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B348AC0" w14:textId="77777777" w:rsidR="00EC16D1" w:rsidRPr="001A27B2" w:rsidRDefault="00EC16D1" w:rsidP="001A27B2">
            <w:pPr>
              <w:rPr>
                <w:rFonts w:ascii="Arial" w:hAnsi="Arial" w:cs="Arial"/>
                <w:sz w:val="18"/>
                <w:szCs w:val="18"/>
              </w:rPr>
            </w:pPr>
            <w:r w:rsidRPr="001A27B2">
              <w:rPr>
                <w:rFonts w:ascii="Arial" w:hAnsi="Arial" w:cs="Arial"/>
                <w:sz w:val="18"/>
                <w:szCs w:val="18"/>
              </w:rPr>
              <w:t>Saluda</w:t>
            </w:r>
          </w:p>
        </w:tc>
        <w:tc>
          <w:tcPr>
            <w:tcW w:w="1080" w:type="dxa"/>
            <w:tcBorders>
              <w:right w:val="single" w:sz="4" w:space="0" w:color="auto"/>
            </w:tcBorders>
          </w:tcPr>
          <w:p w14:paraId="69BBBC1E"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22CB8F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8C0D56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Williamsburg</w:t>
            </w:r>
          </w:p>
        </w:tc>
        <w:tc>
          <w:tcPr>
            <w:tcW w:w="1080" w:type="dxa"/>
            <w:tcBorders>
              <w:right w:val="single" w:sz="4" w:space="0" w:color="auto"/>
            </w:tcBorders>
          </w:tcPr>
          <w:p w14:paraId="48C81CB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r>
      <w:tr w:rsidR="00EC16D1" w:rsidRPr="00996A50" w14:paraId="001C5780" w14:textId="77777777" w:rsidTr="00064F25">
        <w:tc>
          <w:tcPr>
            <w:tcW w:w="1998" w:type="dxa"/>
            <w:tcBorders>
              <w:left w:val="single" w:sz="4" w:space="0" w:color="auto"/>
            </w:tcBorders>
          </w:tcPr>
          <w:p w14:paraId="68D1FDA0" w14:textId="77777777" w:rsidR="00EC16D1" w:rsidRPr="001A27B2" w:rsidRDefault="00EC16D1" w:rsidP="001A27B2">
            <w:pPr>
              <w:rPr>
                <w:rFonts w:ascii="Arial" w:hAnsi="Arial" w:cs="Arial"/>
                <w:sz w:val="18"/>
                <w:szCs w:val="18"/>
              </w:rPr>
            </w:pPr>
            <w:r w:rsidRPr="001A27B2">
              <w:rPr>
                <w:rFonts w:ascii="Arial" w:hAnsi="Arial" w:cs="Arial"/>
                <w:sz w:val="18"/>
                <w:szCs w:val="18"/>
              </w:rPr>
              <w:t>Millers Tavern</w:t>
            </w:r>
          </w:p>
        </w:tc>
        <w:tc>
          <w:tcPr>
            <w:tcW w:w="1080" w:type="dxa"/>
            <w:tcBorders>
              <w:right w:val="single" w:sz="4" w:space="0" w:color="auto"/>
            </w:tcBorders>
          </w:tcPr>
          <w:p w14:paraId="5AFBD4B7"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A1C586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C786525" w14:textId="77777777" w:rsidR="00EC16D1" w:rsidRPr="001A27B2" w:rsidRDefault="00EC16D1" w:rsidP="001A27B2">
            <w:pPr>
              <w:rPr>
                <w:rFonts w:ascii="Arial" w:hAnsi="Arial" w:cs="Arial"/>
                <w:sz w:val="18"/>
                <w:szCs w:val="18"/>
              </w:rPr>
            </w:pPr>
            <w:r w:rsidRPr="001A27B2">
              <w:rPr>
                <w:rFonts w:ascii="Arial" w:hAnsi="Arial" w:cs="Arial"/>
                <w:sz w:val="18"/>
                <w:szCs w:val="18"/>
              </w:rPr>
              <w:t>Sandston</w:t>
            </w:r>
          </w:p>
        </w:tc>
        <w:tc>
          <w:tcPr>
            <w:tcW w:w="1080" w:type="dxa"/>
            <w:tcBorders>
              <w:right w:val="single" w:sz="4" w:space="0" w:color="auto"/>
            </w:tcBorders>
          </w:tcPr>
          <w:p w14:paraId="31CD34B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86BA56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4B502E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Wilsons</w:t>
            </w:r>
          </w:p>
        </w:tc>
        <w:tc>
          <w:tcPr>
            <w:tcW w:w="1080" w:type="dxa"/>
            <w:tcBorders>
              <w:right w:val="single" w:sz="4" w:space="0" w:color="auto"/>
            </w:tcBorders>
          </w:tcPr>
          <w:p w14:paraId="6F3C873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7EE87AF" w14:textId="77777777" w:rsidTr="00064F25">
        <w:tc>
          <w:tcPr>
            <w:tcW w:w="1998" w:type="dxa"/>
            <w:tcBorders>
              <w:left w:val="single" w:sz="4" w:space="0" w:color="auto"/>
            </w:tcBorders>
          </w:tcPr>
          <w:p w14:paraId="5A556932" w14:textId="77777777" w:rsidR="00EC16D1" w:rsidRPr="001A27B2" w:rsidRDefault="00EC16D1" w:rsidP="001A27B2">
            <w:pPr>
              <w:rPr>
                <w:rFonts w:ascii="Arial" w:hAnsi="Arial" w:cs="Arial"/>
                <w:sz w:val="18"/>
                <w:szCs w:val="18"/>
              </w:rPr>
            </w:pPr>
            <w:r w:rsidRPr="001A27B2">
              <w:rPr>
                <w:rFonts w:ascii="Arial" w:hAnsi="Arial" w:cs="Arial"/>
                <w:sz w:val="18"/>
                <w:szCs w:val="18"/>
              </w:rPr>
              <w:t>Mobjack</w:t>
            </w:r>
          </w:p>
        </w:tc>
        <w:tc>
          <w:tcPr>
            <w:tcW w:w="1080" w:type="dxa"/>
            <w:tcBorders>
              <w:right w:val="single" w:sz="4" w:space="0" w:color="auto"/>
            </w:tcBorders>
          </w:tcPr>
          <w:p w14:paraId="19B176A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8211A6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8FF2E1F" w14:textId="77777777" w:rsidR="00EC16D1" w:rsidRPr="001A27B2" w:rsidRDefault="00EC16D1" w:rsidP="001A27B2">
            <w:pPr>
              <w:rPr>
                <w:rFonts w:ascii="Arial" w:hAnsi="Arial" w:cs="Arial"/>
                <w:sz w:val="18"/>
                <w:szCs w:val="18"/>
              </w:rPr>
            </w:pPr>
            <w:r w:rsidRPr="001A27B2">
              <w:rPr>
                <w:rFonts w:ascii="Arial" w:hAnsi="Arial" w:cs="Arial"/>
                <w:sz w:val="18"/>
                <w:szCs w:val="18"/>
              </w:rPr>
              <w:t>Sandy Point</w:t>
            </w:r>
          </w:p>
        </w:tc>
        <w:tc>
          <w:tcPr>
            <w:tcW w:w="1080" w:type="dxa"/>
            <w:tcBorders>
              <w:right w:val="single" w:sz="4" w:space="0" w:color="auto"/>
            </w:tcBorders>
          </w:tcPr>
          <w:p w14:paraId="30993E6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1FB681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4D4BAB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Winchester</w:t>
            </w:r>
          </w:p>
        </w:tc>
        <w:tc>
          <w:tcPr>
            <w:tcW w:w="1080" w:type="dxa"/>
            <w:tcBorders>
              <w:right w:val="single" w:sz="4" w:space="0" w:color="auto"/>
            </w:tcBorders>
          </w:tcPr>
          <w:p w14:paraId="100C6E4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2778A595" w14:textId="77777777" w:rsidTr="00064F25">
        <w:tc>
          <w:tcPr>
            <w:tcW w:w="1998" w:type="dxa"/>
            <w:tcBorders>
              <w:left w:val="single" w:sz="4" w:space="0" w:color="auto"/>
            </w:tcBorders>
          </w:tcPr>
          <w:p w14:paraId="24D816C6" w14:textId="77777777" w:rsidR="00EC16D1" w:rsidRPr="001A27B2" w:rsidRDefault="00EC16D1" w:rsidP="001A27B2">
            <w:pPr>
              <w:rPr>
                <w:rFonts w:ascii="Arial" w:hAnsi="Arial" w:cs="Arial"/>
                <w:sz w:val="18"/>
                <w:szCs w:val="18"/>
              </w:rPr>
            </w:pPr>
            <w:r w:rsidRPr="001A27B2">
              <w:rPr>
                <w:rFonts w:ascii="Arial" w:hAnsi="Arial" w:cs="Arial"/>
                <w:sz w:val="18"/>
                <w:szCs w:val="18"/>
              </w:rPr>
              <w:t>Moneta</w:t>
            </w:r>
          </w:p>
        </w:tc>
        <w:tc>
          <w:tcPr>
            <w:tcW w:w="1080" w:type="dxa"/>
            <w:tcBorders>
              <w:right w:val="single" w:sz="4" w:space="0" w:color="auto"/>
            </w:tcBorders>
          </w:tcPr>
          <w:p w14:paraId="10EE676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5007F4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F1EAEFE" w14:textId="77777777" w:rsidR="00EC16D1" w:rsidRPr="001A27B2" w:rsidRDefault="00EC16D1" w:rsidP="001A27B2">
            <w:pPr>
              <w:rPr>
                <w:rFonts w:ascii="Arial" w:hAnsi="Arial" w:cs="Arial"/>
                <w:sz w:val="18"/>
                <w:szCs w:val="18"/>
              </w:rPr>
            </w:pPr>
            <w:r w:rsidRPr="001A27B2">
              <w:rPr>
                <w:rFonts w:ascii="Arial" w:hAnsi="Arial" w:cs="Arial"/>
                <w:sz w:val="18"/>
                <w:szCs w:val="18"/>
              </w:rPr>
              <w:t>Saxis</w:t>
            </w:r>
          </w:p>
        </w:tc>
        <w:tc>
          <w:tcPr>
            <w:tcW w:w="1080" w:type="dxa"/>
            <w:tcBorders>
              <w:right w:val="single" w:sz="4" w:space="0" w:color="auto"/>
            </w:tcBorders>
          </w:tcPr>
          <w:p w14:paraId="772BF999"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D134CA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87190D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Windmill Point</w:t>
            </w:r>
          </w:p>
        </w:tc>
        <w:tc>
          <w:tcPr>
            <w:tcW w:w="1080" w:type="dxa"/>
            <w:tcBorders>
              <w:right w:val="single" w:sz="4" w:space="0" w:color="auto"/>
            </w:tcBorders>
          </w:tcPr>
          <w:p w14:paraId="57CE7C0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6BF423C" w14:textId="77777777" w:rsidTr="00064F25">
        <w:tc>
          <w:tcPr>
            <w:tcW w:w="1998" w:type="dxa"/>
            <w:tcBorders>
              <w:left w:val="single" w:sz="4" w:space="0" w:color="auto"/>
            </w:tcBorders>
          </w:tcPr>
          <w:p w14:paraId="5A750FD5" w14:textId="77777777" w:rsidR="00EC16D1" w:rsidRPr="001A27B2" w:rsidRDefault="00EC16D1" w:rsidP="001A27B2">
            <w:pPr>
              <w:rPr>
                <w:rFonts w:ascii="Arial" w:hAnsi="Arial" w:cs="Arial"/>
                <w:sz w:val="18"/>
                <w:szCs w:val="18"/>
              </w:rPr>
            </w:pPr>
            <w:r w:rsidRPr="001A27B2">
              <w:rPr>
                <w:rFonts w:ascii="Arial" w:hAnsi="Arial" w:cs="Arial"/>
                <w:sz w:val="18"/>
                <w:szCs w:val="18"/>
              </w:rPr>
              <w:t>Montpelier</w:t>
            </w:r>
          </w:p>
        </w:tc>
        <w:tc>
          <w:tcPr>
            <w:tcW w:w="1080" w:type="dxa"/>
            <w:tcBorders>
              <w:right w:val="single" w:sz="4" w:space="0" w:color="auto"/>
            </w:tcBorders>
          </w:tcPr>
          <w:p w14:paraId="57ED3BE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31F67A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6D94D7D" w14:textId="77777777" w:rsidR="00EC16D1" w:rsidRPr="001A27B2" w:rsidRDefault="00EC16D1" w:rsidP="001A27B2">
            <w:pPr>
              <w:rPr>
                <w:rFonts w:ascii="Arial" w:hAnsi="Arial" w:cs="Arial"/>
                <w:sz w:val="18"/>
                <w:szCs w:val="18"/>
              </w:rPr>
            </w:pPr>
            <w:r w:rsidRPr="001A27B2">
              <w:rPr>
                <w:rFonts w:ascii="Arial" w:hAnsi="Arial" w:cs="Arial"/>
                <w:sz w:val="18"/>
                <w:szCs w:val="18"/>
              </w:rPr>
              <w:t>Scotland</w:t>
            </w:r>
          </w:p>
        </w:tc>
        <w:tc>
          <w:tcPr>
            <w:tcW w:w="1080" w:type="dxa"/>
            <w:tcBorders>
              <w:right w:val="single" w:sz="4" w:space="0" w:color="auto"/>
            </w:tcBorders>
          </w:tcPr>
          <w:p w14:paraId="797E6EA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66F58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2E4EF44"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Winterpock</w:t>
            </w:r>
            <w:proofErr w:type="spellEnd"/>
          </w:p>
        </w:tc>
        <w:tc>
          <w:tcPr>
            <w:tcW w:w="1080" w:type="dxa"/>
            <w:tcBorders>
              <w:right w:val="single" w:sz="4" w:space="0" w:color="auto"/>
            </w:tcBorders>
          </w:tcPr>
          <w:p w14:paraId="63BBCD4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593DD77" w14:textId="77777777" w:rsidTr="00064F25">
        <w:tc>
          <w:tcPr>
            <w:tcW w:w="1998" w:type="dxa"/>
            <w:tcBorders>
              <w:left w:val="single" w:sz="4" w:space="0" w:color="auto"/>
            </w:tcBorders>
          </w:tcPr>
          <w:p w14:paraId="625CD408" w14:textId="77777777" w:rsidR="00EC16D1" w:rsidRPr="001A27B2" w:rsidRDefault="00EC16D1" w:rsidP="001A27B2">
            <w:pPr>
              <w:rPr>
                <w:rFonts w:ascii="Arial" w:hAnsi="Arial" w:cs="Arial"/>
                <w:sz w:val="18"/>
                <w:szCs w:val="18"/>
              </w:rPr>
            </w:pPr>
            <w:r w:rsidRPr="001A27B2">
              <w:rPr>
                <w:rFonts w:ascii="Arial" w:hAnsi="Arial" w:cs="Arial"/>
                <w:sz w:val="18"/>
                <w:szCs w:val="18"/>
              </w:rPr>
              <w:t>Montross</w:t>
            </w:r>
          </w:p>
        </w:tc>
        <w:tc>
          <w:tcPr>
            <w:tcW w:w="1080" w:type="dxa"/>
            <w:tcBorders>
              <w:right w:val="single" w:sz="4" w:space="0" w:color="auto"/>
            </w:tcBorders>
          </w:tcPr>
          <w:p w14:paraId="1E3F27C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7E4B95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CA7B246" w14:textId="77777777" w:rsidR="00EC16D1" w:rsidRPr="001A27B2" w:rsidRDefault="00EC16D1" w:rsidP="001A27B2">
            <w:pPr>
              <w:rPr>
                <w:rFonts w:ascii="Arial" w:hAnsi="Arial" w:cs="Arial"/>
                <w:sz w:val="18"/>
                <w:szCs w:val="18"/>
              </w:rPr>
            </w:pPr>
            <w:r w:rsidRPr="001A27B2">
              <w:rPr>
                <w:rFonts w:ascii="Arial" w:hAnsi="Arial" w:cs="Arial"/>
                <w:sz w:val="18"/>
                <w:szCs w:val="18"/>
              </w:rPr>
              <w:t>Scotts Fork</w:t>
            </w:r>
          </w:p>
        </w:tc>
        <w:tc>
          <w:tcPr>
            <w:tcW w:w="1080" w:type="dxa"/>
            <w:tcBorders>
              <w:right w:val="single" w:sz="4" w:space="0" w:color="auto"/>
            </w:tcBorders>
          </w:tcPr>
          <w:p w14:paraId="686EF59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3D019E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17EF61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Wise</w:t>
            </w:r>
          </w:p>
        </w:tc>
        <w:tc>
          <w:tcPr>
            <w:tcW w:w="1080" w:type="dxa"/>
            <w:tcBorders>
              <w:right w:val="single" w:sz="4" w:space="0" w:color="auto"/>
            </w:tcBorders>
          </w:tcPr>
          <w:p w14:paraId="5EB44A5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46338D78" w14:textId="77777777" w:rsidTr="00064F25">
        <w:tc>
          <w:tcPr>
            <w:tcW w:w="1998" w:type="dxa"/>
            <w:tcBorders>
              <w:left w:val="single" w:sz="4" w:space="0" w:color="auto"/>
            </w:tcBorders>
          </w:tcPr>
          <w:p w14:paraId="54A4087A" w14:textId="77777777" w:rsidR="00EC16D1" w:rsidRPr="001A27B2" w:rsidRDefault="00EC16D1" w:rsidP="001A27B2">
            <w:pPr>
              <w:rPr>
                <w:rFonts w:ascii="Arial" w:hAnsi="Arial" w:cs="Arial"/>
                <w:sz w:val="18"/>
                <w:szCs w:val="18"/>
              </w:rPr>
            </w:pPr>
            <w:r w:rsidRPr="001A27B2">
              <w:rPr>
                <w:rFonts w:ascii="Arial" w:hAnsi="Arial" w:cs="Arial"/>
                <w:sz w:val="18"/>
                <w:szCs w:val="18"/>
              </w:rPr>
              <w:t>Moon</w:t>
            </w:r>
          </w:p>
        </w:tc>
        <w:tc>
          <w:tcPr>
            <w:tcW w:w="1080" w:type="dxa"/>
            <w:tcBorders>
              <w:right w:val="single" w:sz="4" w:space="0" w:color="auto"/>
            </w:tcBorders>
          </w:tcPr>
          <w:p w14:paraId="33E61FE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E62331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84DC05C" w14:textId="77777777" w:rsidR="00EC16D1" w:rsidRPr="001A27B2" w:rsidRDefault="00EC16D1" w:rsidP="001A27B2">
            <w:pPr>
              <w:rPr>
                <w:rFonts w:ascii="Arial" w:hAnsi="Arial" w:cs="Arial"/>
                <w:sz w:val="18"/>
                <w:szCs w:val="18"/>
              </w:rPr>
            </w:pPr>
            <w:r w:rsidRPr="001A27B2">
              <w:rPr>
                <w:rFonts w:ascii="Arial" w:hAnsi="Arial" w:cs="Arial"/>
                <w:sz w:val="18"/>
                <w:szCs w:val="18"/>
              </w:rPr>
              <w:t>Severn</w:t>
            </w:r>
          </w:p>
        </w:tc>
        <w:tc>
          <w:tcPr>
            <w:tcW w:w="1080" w:type="dxa"/>
            <w:tcBorders>
              <w:right w:val="single" w:sz="4" w:space="0" w:color="auto"/>
            </w:tcBorders>
          </w:tcPr>
          <w:p w14:paraId="19D9513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10D122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D7F43D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Wytheville</w:t>
            </w:r>
          </w:p>
        </w:tc>
        <w:tc>
          <w:tcPr>
            <w:tcW w:w="1080" w:type="dxa"/>
            <w:tcBorders>
              <w:right w:val="single" w:sz="4" w:space="0" w:color="auto"/>
            </w:tcBorders>
          </w:tcPr>
          <w:p w14:paraId="065A030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563D33BE" w14:textId="77777777" w:rsidTr="00064F25">
        <w:tc>
          <w:tcPr>
            <w:tcW w:w="1998" w:type="dxa"/>
            <w:tcBorders>
              <w:left w:val="single" w:sz="4" w:space="0" w:color="auto"/>
            </w:tcBorders>
          </w:tcPr>
          <w:p w14:paraId="42C71194"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Morattico</w:t>
            </w:r>
            <w:proofErr w:type="spellEnd"/>
          </w:p>
        </w:tc>
        <w:tc>
          <w:tcPr>
            <w:tcW w:w="1080" w:type="dxa"/>
            <w:tcBorders>
              <w:right w:val="single" w:sz="4" w:space="0" w:color="auto"/>
            </w:tcBorders>
          </w:tcPr>
          <w:p w14:paraId="69FA449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125346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B596449"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Shackelfords</w:t>
            </w:r>
            <w:proofErr w:type="spellEnd"/>
          </w:p>
        </w:tc>
        <w:tc>
          <w:tcPr>
            <w:tcW w:w="1080" w:type="dxa"/>
            <w:tcBorders>
              <w:right w:val="single" w:sz="4" w:space="0" w:color="auto"/>
            </w:tcBorders>
          </w:tcPr>
          <w:p w14:paraId="3F6915D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D76CFD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210279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Yale</w:t>
            </w:r>
          </w:p>
        </w:tc>
        <w:tc>
          <w:tcPr>
            <w:tcW w:w="1080" w:type="dxa"/>
            <w:tcBorders>
              <w:right w:val="single" w:sz="4" w:space="0" w:color="auto"/>
            </w:tcBorders>
          </w:tcPr>
          <w:p w14:paraId="10CAFC4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7C44D332" w14:textId="77777777" w:rsidTr="00064F25">
        <w:tc>
          <w:tcPr>
            <w:tcW w:w="1998" w:type="dxa"/>
            <w:tcBorders>
              <w:left w:val="single" w:sz="4" w:space="0" w:color="auto"/>
            </w:tcBorders>
          </w:tcPr>
          <w:p w14:paraId="04F6D4D9" w14:textId="77777777" w:rsidR="00EC16D1" w:rsidRPr="001A27B2" w:rsidRDefault="00EC16D1" w:rsidP="001A27B2">
            <w:pPr>
              <w:rPr>
                <w:rFonts w:ascii="Arial" w:hAnsi="Arial" w:cs="Arial"/>
                <w:sz w:val="18"/>
                <w:szCs w:val="18"/>
              </w:rPr>
            </w:pPr>
            <w:r w:rsidRPr="001A27B2">
              <w:rPr>
                <w:rFonts w:ascii="Arial" w:hAnsi="Arial" w:cs="Arial"/>
                <w:sz w:val="18"/>
                <w:szCs w:val="18"/>
              </w:rPr>
              <w:t>Morven</w:t>
            </w:r>
          </w:p>
        </w:tc>
        <w:tc>
          <w:tcPr>
            <w:tcW w:w="1080" w:type="dxa"/>
            <w:tcBorders>
              <w:right w:val="single" w:sz="4" w:space="0" w:color="auto"/>
            </w:tcBorders>
          </w:tcPr>
          <w:p w14:paraId="0C502DA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F30DB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9622754" w14:textId="77777777" w:rsidR="00EC16D1" w:rsidRPr="001A27B2" w:rsidRDefault="00EC16D1" w:rsidP="001A27B2">
            <w:pPr>
              <w:rPr>
                <w:rFonts w:ascii="Arial" w:hAnsi="Arial" w:cs="Arial"/>
                <w:sz w:val="18"/>
                <w:szCs w:val="18"/>
              </w:rPr>
            </w:pPr>
            <w:r w:rsidRPr="001A27B2">
              <w:rPr>
                <w:rFonts w:ascii="Arial" w:hAnsi="Arial" w:cs="Arial"/>
                <w:sz w:val="18"/>
                <w:szCs w:val="18"/>
              </w:rPr>
              <w:t>Sharps</w:t>
            </w:r>
          </w:p>
        </w:tc>
        <w:tc>
          <w:tcPr>
            <w:tcW w:w="1080" w:type="dxa"/>
            <w:tcBorders>
              <w:right w:val="single" w:sz="4" w:space="0" w:color="auto"/>
            </w:tcBorders>
          </w:tcPr>
          <w:p w14:paraId="258BB97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C574FB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C9AFE5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11D4DF7" w14:textId="77777777" w:rsidR="00EC16D1" w:rsidRPr="00996A50" w:rsidRDefault="00EC16D1" w:rsidP="001A27B2">
            <w:pPr>
              <w:rPr>
                <w:rFonts w:ascii="Arial" w:hAnsi="Arial" w:cs="Arial"/>
                <w:sz w:val="18"/>
                <w:szCs w:val="18"/>
              </w:rPr>
            </w:pPr>
          </w:p>
        </w:tc>
      </w:tr>
      <w:tr w:rsidR="00EC16D1" w:rsidRPr="00996A50" w14:paraId="5B6C2585" w14:textId="77777777" w:rsidTr="00064F25">
        <w:tc>
          <w:tcPr>
            <w:tcW w:w="1998" w:type="dxa"/>
            <w:tcBorders>
              <w:left w:val="single" w:sz="4" w:space="0" w:color="auto"/>
            </w:tcBorders>
          </w:tcPr>
          <w:p w14:paraId="77671687" w14:textId="77777777" w:rsidR="00EC16D1" w:rsidRPr="001A27B2" w:rsidRDefault="00EC16D1" w:rsidP="001A27B2">
            <w:pPr>
              <w:rPr>
                <w:rFonts w:ascii="Arial" w:hAnsi="Arial" w:cs="Arial"/>
                <w:sz w:val="18"/>
                <w:szCs w:val="18"/>
              </w:rPr>
            </w:pPr>
            <w:r w:rsidRPr="001A27B2">
              <w:rPr>
                <w:rFonts w:ascii="Arial" w:hAnsi="Arial" w:cs="Arial"/>
                <w:sz w:val="18"/>
                <w:szCs w:val="18"/>
              </w:rPr>
              <w:t>Moseley</w:t>
            </w:r>
          </w:p>
        </w:tc>
        <w:tc>
          <w:tcPr>
            <w:tcW w:w="1080" w:type="dxa"/>
            <w:tcBorders>
              <w:right w:val="single" w:sz="4" w:space="0" w:color="auto"/>
            </w:tcBorders>
          </w:tcPr>
          <w:p w14:paraId="48D8328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916434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61FA80C"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Short Pump</w:t>
            </w:r>
          </w:p>
        </w:tc>
        <w:tc>
          <w:tcPr>
            <w:tcW w:w="1080" w:type="dxa"/>
            <w:tcBorders>
              <w:right w:val="single" w:sz="4" w:space="0" w:color="auto"/>
            </w:tcBorders>
          </w:tcPr>
          <w:p w14:paraId="177EC97A"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603FD1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2128A1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C49847A" w14:textId="77777777" w:rsidR="00EC16D1" w:rsidRPr="00996A50" w:rsidRDefault="00EC16D1" w:rsidP="001A27B2">
            <w:pPr>
              <w:rPr>
                <w:rFonts w:ascii="Arial" w:hAnsi="Arial" w:cs="Arial"/>
                <w:sz w:val="18"/>
                <w:szCs w:val="18"/>
              </w:rPr>
            </w:pPr>
          </w:p>
        </w:tc>
      </w:tr>
      <w:tr w:rsidR="00EC16D1" w:rsidRPr="00996A50" w14:paraId="69933C27" w14:textId="77777777" w:rsidTr="00064F25">
        <w:tc>
          <w:tcPr>
            <w:tcW w:w="1998" w:type="dxa"/>
            <w:tcBorders>
              <w:left w:val="single" w:sz="4" w:space="0" w:color="auto"/>
            </w:tcBorders>
          </w:tcPr>
          <w:p w14:paraId="5EE83A0E" w14:textId="77777777" w:rsidR="00EC16D1" w:rsidRPr="001A27B2" w:rsidRDefault="00EC16D1" w:rsidP="001A27B2">
            <w:pPr>
              <w:rPr>
                <w:rFonts w:ascii="Arial" w:hAnsi="Arial" w:cs="Arial"/>
                <w:sz w:val="18"/>
                <w:szCs w:val="18"/>
              </w:rPr>
            </w:pPr>
            <w:r w:rsidRPr="001A27B2">
              <w:rPr>
                <w:rFonts w:ascii="Arial" w:hAnsi="Arial" w:cs="Arial"/>
                <w:sz w:val="18"/>
                <w:szCs w:val="18"/>
              </w:rPr>
              <w:t>Mount Holly</w:t>
            </w:r>
          </w:p>
        </w:tc>
        <w:tc>
          <w:tcPr>
            <w:tcW w:w="1080" w:type="dxa"/>
            <w:tcBorders>
              <w:right w:val="single" w:sz="4" w:space="0" w:color="auto"/>
            </w:tcBorders>
          </w:tcPr>
          <w:p w14:paraId="0E0803A8"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480EBF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0E95BD1"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Skippers</w:t>
            </w:r>
          </w:p>
        </w:tc>
        <w:tc>
          <w:tcPr>
            <w:tcW w:w="1080" w:type="dxa"/>
            <w:tcBorders>
              <w:right w:val="single" w:sz="4" w:space="0" w:color="auto"/>
            </w:tcBorders>
          </w:tcPr>
          <w:p w14:paraId="537428C8"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A4D61E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5B21F01"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D5C50C4" w14:textId="77777777" w:rsidR="00EC16D1" w:rsidRPr="00996A50" w:rsidRDefault="00EC16D1" w:rsidP="001A27B2">
            <w:pPr>
              <w:rPr>
                <w:rFonts w:ascii="Arial" w:hAnsi="Arial" w:cs="Arial"/>
                <w:sz w:val="18"/>
                <w:szCs w:val="18"/>
              </w:rPr>
            </w:pPr>
          </w:p>
        </w:tc>
      </w:tr>
      <w:tr w:rsidR="00EC16D1" w:rsidRPr="00996A50" w14:paraId="7C13FCA4" w14:textId="77777777" w:rsidTr="00064F25">
        <w:tc>
          <w:tcPr>
            <w:tcW w:w="1998" w:type="dxa"/>
            <w:tcBorders>
              <w:left w:val="single" w:sz="4" w:space="0" w:color="auto"/>
            </w:tcBorders>
          </w:tcPr>
          <w:p w14:paraId="507792E9" w14:textId="77777777" w:rsidR="00EC16D1" w:rsidRPr="001A27B2" w:rsidRDefault="00EC16D1" w:rsidP="001A27B2">
            <w:pPr>
              <w:rPr>
                <w:rFonts w:ascii="Arial" w:hAnsi="Arial" w:cs="Arial"/>
                <w:sz w:val="18"/>
                <w:szCs w:val="18"/>
              </w:rPr>
            </w:pPr>
            <w:r w:rsidRPr="001A27B2">
              <w:rPr>
                <w:rFonts w:ascii="Arial" w:hAnsi="Arial" w:cs="Arial"/>
                <w:sz w:val="18"/>
                <w:szCs w:val="18"/>
              </w:rPr>
              <w:t>Mundy Point</w:t>
            </w:r>
          </w:p>
        </w:tc>
        <w:tc>
          <w:tcPr>
            <w:tcW w:w="1080" w:type="dxa"/>
            <w:tcBorders>
              <w:right w:val="single" w:sz="4" w:space="0" w:color="auto"/>
            </w:tcBorders>
          </w:tcPr>
          <w:p w14:paraId="164BE05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7E95DF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EC5AA36"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Smith Point</w:t>
            </w:r>
          </w:p>
        </w:tc>
        <w:tc>
          <w:tcPr>
            <w:tcW w:w="1080" w:type="dxa"/>
            <w:tcBorders>
              <w:right w:val="single" w:sz="4" w:space="0" w:color="auto"/>
            </w:tcBorders>
          </w:tcPr>
          <w:p w14:paraId="101FB45C"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B56DFA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ECDCB6D"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801E751" w14:textId="77777777" w:rsidR="00EC16D1" w:rsidRPr="00996A50" w:rsidRDefault="00EC16D1" w:rsidP="001A27B2">
            <w:pPr>
              <w:rPr>
                <w:rFonts w:ascii="Arial" w:hAnsi="Arial" w:cs="Arial"/>
                <w:sz w:val="18"/>
                <w:szCs w:val="18"/>
              </w:rPr>
            </w:pPr>
          </w:p>
        </w:tc>
      </w:tr>
      <w:tr w:rsidR="00EC16D1" w:rsidRPr="00996A50" w14:paraId="52E75BCD" w14:textId="77777777" w:rsidTr="00064F25">
        <w:tc>
          <w:tcPr>
            <w:tcW w:w="1998" w:type="dxa"/>
            <w:tcBorders>
              <w:left w:val="single" w:sz="4" w:space="0" w:color="auto"/>
            </w:tcBorders>
          </w:tcPr>
          <w:p w14:paraId="25D02746" w14:textId="77777777" w:rsidR="00EC16D1" w:rsidRPr="001A27B2" w:rsidRDefault="00EC16D1" w:rsidP="001A27B2">
            <w:pPr>
              <w:rPr>
                <w:rFonts w:ascii="Arial" w:hAnsi="Arial" w:cs="Arial"/>
                <w:sz w:val="18"/>
                <w:szCs w:val="18"/>
              </w:rPr>
            </w:pPr>
            <w:r w:rsidRPr="001A27B2">
              <w:rPr>
                <w:rFonts w:ascii="Arial" w:hAnsi="Arial" w:cs="Arial"/>
                <w:sz w:val="18"/>
                <w:szCs w:val="18"/>
              </w:rPr>
              <w:t>Narrows</w:t>
            </w:r>
          </w:p>
        </w:tc>
        <w:tc>
          <w:tcPr>
            <w:tcW w:w="1080" w:type="dxa"/>
            <w:tcBorders>
              <w:right w:val="single" w:sz="4" w:space="0" w:color="auto"/>
            </w:tcBorders>
          </w:tcPr>
          <w:p w14:paraId="3D7F8079"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F7065D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5FFD8AC"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Spring Grove</w:t>
            </w:r>
          </w:p>
        </w:tc>
        <w:tc>
          <w:tcPr>
            <w:tcW w:w="1080" w:type="dxa"/>
            <w:tcBorders>
              <w:right w:val="single" w:sz="4" w:space="0" w:color="auto"/>
            </w:tcBorders>
          </w:tcPr>
          <w:p w14:paraId="73282A14"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6E33B2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661F53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708AD25" w14:textId="77777777" w:rsidR="00EC16D1" w:rsidRPr="00996A50" w:rsidRDefault="00EC16D1" w:rsidP="001A27B2">
            <w:pPr>
              <w:rPr>
                <w:rFonts w:ascii="Arial" w:hAnsi="Arial" w:cs="Arial"/>
                <w:sz w:val="18"/>
                <w:szCs w:val="18"/>
              </w:rPr>
            </w:pPr>
          </w:p>
        </w:tc>
      </w:tr>
      <w:tr w:rsidR="00EC16D1" w:rsidRPr="00996A50" w14:paraId="7FA99B08" w14:textId="77777777" w:rsidTr="00064F25">
        <w:tc>
          <w:tcPr>
            <w:tcW w:w="1998" w:type="dxa"/>
            <w:tcBorders>
              <w:left w:val="single" w:sz="4" w:space="0" w:color="auto"/>
            </w:tcBorders>
          </w:tcPr>
          <w:p w14:paraId="10B9AEE0"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Nassawadox</w:t>
            </w:r>
            <w:proofErr w:type="spellEnd"/>
          </w:p>
        </w:tc>
        <w:tc>
          <w:tcPr>
            <w:tcW w:w="1080" w:type="dxa"/>
            <w:tcBorders>
              <w:right w:val="single" w:sz="4" w:space="0" w:color="auto"/>
            </w:tcBorders>
          </w:tcPr>
          <w:p w14:paraId="3E769454"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62522E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9B896DD"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Staunton</w:t>
            </w:r>
          </w:p>
        </w:tc>
        <w:tc>
          <w:tcPr>
            <w:tcW w:w="1080" w:type="dxa"/>
            <w:tcBorders>
              <w:right w:val="single" w:sz="4" w:space="0" w:color="auto"/>
            </w:tcBorders>
          </w:tcPr>
          <w:p w14:paraId="798076CC"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VRO</w:t>
            </w:r>
          </w:p>
        </w:tc>
        <w:tc>
          <w:tcPr>
            <w:tcW w:w="450" w:type="dxa"/>
            <w:tcBorders>
              <w:left w:val="single" w:sz="4" w:space="0" w:color="auto"/>
              <w:right w:val="single" w:sz="4" w:space="0" w:color="auto"/>
            </w:tcBorders>
          </w:tcPr>
          <w:p w14:paraId="505A5A2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540A517"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0C0A3BED" w14:textId="77777777" w:rsidR="00EC16D1" w:rsidRPr="00996A50" w:rsidRDefault="00EC16D1" w:rsidP="001A27B2">
            <w:pPr>
              <w:widowControl/>
              <w:rPr>
                <w:rFonts w:ascii="Arial" w:hAnsi="Arial" w:cs="Arial"/>
                <w:sz w:val="18"/>
                <w:szCs w:val="18"/>
              </w:rPr>
            </w:pPr>
          </w:p>
        </w:tc>
      </w:tr>
      <w:tr w:rsidR="00EC16D1" w:rsidRPr="00996A50" w14:paraId="3CA4EDAD" w14:textId="77777777" w:rsidTr="00064F25">
        <w:tc>
          <w:tcPr>
            <w:tcW w:w="1998" w:type="dxa"/>
            <w:tcBorders>
              <w:left w:val="single" w:sz="4" w:space="0" w:color="auto"/>
            </w:tcBorders>
          </w:tcPr>
          <w:p w14:paraId="28AD7AFE"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Naxera</w:t>
            </w:r>
            <w:proofErr w:type="spellEnd"/>
          </w:p>
        </w:tc>
        <w:tc>
          <w:tcPr>
            <w:tcW w:w="1080" w:type="dxa"/>
            <w:tcBorders>
              <w:right w:val="single" w:sz="4" w:space="0" w:color="auto"/>
            </w:tcBorders>
          </w:tcPr>
          <w:p w14:paraId="22542A2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1E1154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2F8E2E3"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Stevensville</w:t>
            </w:r>
          </w:p>
        </w:tc>
        <w:tc>
          <w:tcPr>
            <w:tcW w:w="1080" w:type="dxa"/>
            <w:tcBorders>
              <w:right w:val="single" w:sz="4" w:space="0" w:color="auto"/>
            </w:tcBorders>
          </w:tcPr>
          <w:p w14:paraId="2124DF81"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E9F24D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A54454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DF3CA4D" w14:textId="77777777" w:rsidR="00EC16D1" w:rsidRPr="00996A50" w:rsidRDefault="00EC16D1" w:rsidP="001A27B2">
            <w:pPr>
              <w:rPr>
                <w:rFonts w:ascii="Arial" w:hAnsi="Arial" w:cs="Arial"/>
                <w:sz w:val="18"/>
                <w:szCs w:val="18"/>
              </w:rPr>
            </w:pPr>
          </w:p>
        </w:tc>
      </w:tr>
      <w:tr w:rsidR="00EC16D1" w:rsidRPr="00996A50" w14:paraId="69183DF4" w14:textId="77777777" w:rsidTr="00064F25">
        <w:tc>
          <w:tcPr>
            <w:tcW w:w="1998" w:type="dxa"/>
            <w:tcBorders>
              <w:left w:val="single" w:sz="4" w:space="0" w:color="auto"/>
            </w:tcBorders>
          </w:tcPr>
          <w:p w14:paraId="1E3EC983" w14:textId="77777777" w:rsidR="00EC16D1" w:rsidRPr="001A27B2" w:rsidRDefault="00EC16D1" w:rsidP="001A27B2">
            <w:pPr>
              <w:rPr>
                <w:rFonts w:ascii="Arial" w:hAnsi="Arial" w:cs="Arial"/>
                <w:sz w:val="18"/>
                <w:szCs w:val="18"/>
              </w:rPr>
            </w:pPr>
            <w:r w:rsidRPr="001A27B2">
              <w:rPr>
                <w:rFonts w:ascii="Arial" w:hAnsi="Arial" w:cs="Arial"/>
                <w:sz w:val="18"/>
                <w:szCs w:val="18"/>
              </w:rPr>
              <w:t>New Castle</w:t>
            </w:r>
          </w:p>
        </w:tc>
        <w:tc>
          <w:tcPr>
            <w:tcW w:w="1080" w:type="dxa"/>
            <w:tcBorders>
              <w:right w:val="single" w:sz="4" w:space="0" w:color="auto"/>
            </w:tcBorders>
          </w:tcPr>
          <w:p w14:paraId="69C55AE3"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33CAE6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9FC5E04"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Stingray Point</w:t>
            </w:r>
          </w:p>
        </w:tc>
        <w:tc>
          <w:tcPr>
            <w:tcW w:w="1080" w:type="dxa"/>
            <w:tcBorders>
              <w:right w:val="single" w:sz="4" w:space="0" w:color="auto"/>
            </w:tcBorders>
          </w:tcPr>
          <w:p w14:paraId="41AFB82A"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D38EEA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C27B2B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9FFE59A" w14:textId="77777777" w:rsidR="00EC16D1" w:rsidRPr="00996A50" w:rsidRDefault="00EC16D1" w:rsidP="001A27B2">
            <w:pPr>
              <w:rPr>
                <w:rFonts w:ascii="Arial" w:hAnsi="Arial" w:cs="Arial"/>
                <w:sz w:val="18"/>
                <w:szCs w:val="18"/>
              </w:rPr>
            </w:pPr>
          </w:p>
        </w:tc>
      </w:tr>
      <w:tr w:rsidR="00EC16D1" w:rsidRPr="00996A50" w14:paraId="5FDA88D5" w14:textId="77777777" w:rsidTr="00064F25">
        <w:trPr>
          <w:trHeight w:val="108"/>
        </w:trPr>
        <w:tc>
          <w:tcPr>
            <w:tcW w:w="1998" w:type="dxa"/>
            <w:tcBorders>
              <w:left w:val="single" w:sz="4" w:space="0" w:color="auto"/>
            </w:tcBorders>
          </w:tcPr>
          <w:p w14:paraId="620DA0F7" w14:textId="77777777" w:rsidR="00EC16D1" w:rsidRPr="001A27B2" w:rsidRDefault="00EC16D1" w:rsidP="00572CC8">
            <w:pPr>
              <w:rPr>
                <w:rFonts w:ascii="Arial" w:hAnsi="Arial" w:cs="Arial"/>
                <w:sz w:val="18"/>
                <w:szCs w:val="18"/>
              </w:rPr>
            </w:pPr>
            <w:r w:rsidRPr="001A27B2">
              <w:rPr>
                <w:rFonts w:ascii="Arial" w:hAnsi="Arial" w:cs="Arial"/>
                <w:sz w:val="18"/>
                <w:szCs w:val="18"/>
              </w:rPr>
              <w:t>New Kent</w:t>
            </w:r>
          </w:p>
        </w:tc>
        <w:tc>
          <w:tcPr>
            <w:tcW w:w="1080" w:type="dxa"/>
            <w:tcBorders>
              <w:right w:val="single" w:sz="4" w:space="0" w:color="auto"/>
            </w:tcBorders>
          </w:tcPr>
          <w:p w14:paraId="3FE51014" w14:textId="77777777" w:rsidR="00EC16D1" w:rsidRPr="001A27B2" w:rsidRDefault="00EC16D1" w:rsidP="00572CC8">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1A69BC4" w14:textId="77777777" w:rsidR="00EC16D1" w:rsidRPr="00996A50" w:rsidRDefault="00EC16D1" w:rsidP="00572CC8">
            <w:pPr>
              <w:rPr>
                <w:rFonts w:ascii="Arial" w:hAnsi="Arial" w:cs="Arial"/>
                <w:b/>
                <w:sz w:val="18"/>
                <w:szCs w:val="18"/>
              </w:rPr>
            </w:pPr>
          </w:p>
        </w:tc>
        <w:tc>
          <w:tcPr>
            <w:tcW w:w="1980" w:type="dxa"/>
            <w:tcBorders>
              <w:left w:val="single" w:sz="4" w:space="0" w:color="auto"/>
            </w:tcBorders>
          </w:tcPr>
          <w:p w14:paraId="7FB2997F" w14:textId="77777777" w:rsidR="00EC16D1" w:rsidRPr="00EC16D1" w:rsidRDefault="00EC16D1" w:rsidP="00572CC8">
            <w:pPr>
              <w:rPr>
                <w:rFonts w:ascii="Arial" w:hAnsi="Arial" w:cs="Arial"/>
                <w:sz w:val="18"/>
                <w:szCs w:val="18"/>
              </w:rPr>
            </w:pPr>
            <w:r w:rsidRPr="00EC16D1">
              <w:rPr>
                <w:rFonts w:ascii="Arial" w:hAnsi="Arial" w:cs="Arial"/>
                <w:sz w:val="18"/>
                <w:szCs w:val="18"/>
              </w:rPr>
              <w:t>Stony Creek</w:t>
            </w:r>
          </w:p>
        </w:tc>
        <w:tc>
          <w:tcPr>
            <w:tcW w:w="1080" w:type="dxa"/>
            <w:tcBorders>
              <w:right w:val="single" w:sz="4" w:space="0" w:color="auto"/>
            </w:tcBorders>
          </w:tcPr>
          <w:p w14:paraId="01B7A18A" w14:textId="77777777" w:rsidR="00EC16D1" w:rsidRPr="00EC16D1" w:rsidRDefault="00EC16D1" w:rsidP="00572CC8">
            <w:pPr>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CBCDD1B" w14:textId="77777777" w:rsidR="00EC16D1" w:rsidRPr="00996A50" w:rsidRDefault="00EC16D1" w:rsidP="00572CC8">
            <w:pPr>
              <w:rPr>
                <w:rFonts w:ascii="Arial" w:hAnsi="Arial" w:cs="Arial"/>
                <w:b/>
                <w:sz w:val="18"/>
                <w:szCs w:val="18"/>
              </w:rPr>
            </w:pPr>
          </w:p>
        </w:tc>
        <w:tc>
          <w:tcPr>
            <w:tcW w:w="1890" w:type="dxa"/>
            <w:tcBorders>
              <w:left w:val="single" w:sz="4" w:space="0" w:color="auto"/>
            </w:tcBorders>
          </w:tcPr>
          <w:p w14:paraId="747B5AEE" w14:textId="77777777" w:rsidR="00EC16D1" w:rsidRPr="00996A50" w:rsidRDefault="00EC16D1" w:rsidP="00572CC8">
            <w:pPr>
              <w:rPr>
                <w:rFonts w:ascii="Arial" w:hAnsi="Arial" w:cs="Arial"/>
                <w:sz w:val="18"/>
                <w:szCs w:val="18"/>
              </w:rPr>
            </w:pPr>
          </w:p>
        </w:tc>
        <w:tc>
          <w:tcPr>
            <w:tcW w:w="1080" w:type="dxa"/>
            <w:tcBorders>
              <w:right w:val="single" w:sz="4" w:space="0" w:color="auto"/>
            </w:tcBorders>
          </w:tcPr>
          <w:p w14:paraId="3B5C52A0" w14:textId="77777777" w:rsidR="00EC16D1" w:rsidRPr="00996A50" w:rsidRDefault="00EC16D1" w:rsidP="00572CC8">
            <w:pPr>
              <w:rPr>
                <w:rFonts w:ascii="Arial" w:hAnsi="Arial" w:cs="Arial"/>
                <w:sz w:val="18"/>
                <w:szCs w:val="18"/>
              </w:rPr>
            </w:pPr>
          </w:p>
        </w:tc>
      </w:tr>
      <w:tr w:rsidR="00EC16D1" w:rsidRPr="00996A50" w14:paraId="79AF29F9" w14:textId="77777777" w:rsidTr="00064F25">
        <w:tc>
          <w:tcPr>
            <w:tcW w:w="1998" w:type="dxa"/>
            <w:tcBorders>
              <w:left w:val="single" w:sz="4" w:space="0" w:color="auto"/>
            </w:tcBorders>
          </w:tcPr>
          <w:p w14:paraId="5DC042DF" w14:textId="77777777" w:rsidR="00EC16D1" w:rsidRPr="001A27B2" w:rsidRDefault="00EC16D1" w:rsidP="001A27B2">
            <w:pPr>
              <w:rPr>
                <w:rFonts w:ascii="Arial" w:hAnsi="Arial" w:cs="Arial"/>
                <w:sz w:val="18"/>
                <w:szCs w:val="18"/>
              </w:rPr>
            </w:pPr>
            <w:r w:rsidRPr="001A27B2">
              <w:rPr>
                <w:rFonts w:ascii="Arial" w:hAnsi="Arial" w:cs="Arial"/>
                <w:sz w:val="18"/>
                <w:szCs w:val="18"/>
              </w:rPr>
              <w:t>New Point</w:t>
            </w:r>
          </w:p>
        </w:tc>
        <w:tc>
          <w:tcPr>
            <w:tcW w:w="1080" w:type="dxa"/>
            <w:tcBorders>
              <w:right w:val="single" w:sz="4" w:space="0" w:color="auto"/>
            </w:tcBorders>
          </w:tcPr>
          <w:p w14:paraId="33D249A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55FF03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C90684A"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Stratford Hall</w:t>
            </w:r>
          </w:p>
        </w:tc>
        <w:tc>
          <w:tcPr>
            <w:tcW w:w="1080" w:type="dxa"/>
            <w:tcBorders>
              <w:right w:val="single" w:sz="4" w:space="0" w:color="auto"/>
            </w:tcBorders>
          </w:tcPr>
          <w:p w14:paraId="7AFDE30E"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8FC79C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8D9DF6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95D41B9" w14:textId="77777777" w:rsidR="00EC16D1" w:rsidRPr="00996A50" w:rsidRDefault="00EC16D1" w:rsidP="001A27B2">
            <w:pPr>
              <w:rPr>
                <w:rFonts w:ascii="Arial" w:hAnsi="Arial" w:cs="Arial"/>
                <w:sz w:val="18"/>
                <w:szCs w:val="18"/>
              </w:rPr>
            </w:pPr>
          </w:p>
        </w:tc>
      </w:tr>
      <w:tr w:rsidR="00EC16D1" w:rsidRPr="00996A50" w14:paraId="4A16FDA2" w14:textId="77777777" w:rsidTr="00064F25">
        <w:tc>
          <w:tcPr>
            <w:tcW w:w="1998" w:type="dxa"/>
            <w:tcBorders>
              <w:left w:val="single" w:sz="4" w:space="0" w:color="auto"/>
            </w:tcBorders>
          </w:tcPr>
          <w:p w14:paraId="4FEA3882" w14:textId="77777777" w:rsidR="00EC16D1" w:rsidRPr="001A27B2" w:rsidRDefault="00EC16D1" w:rsidP="001A27B2">
            <w:pPr>
              <w:rPr>
                <w:rFonts w:ascii="Arial" w:hAnsi="Arial" w:cs="Arial"/>
                <w:sz w:val="18"/>
                <w:szCs w:val="18"/>
              </w:rPr>
            </w:pPr>
            <w:r w:rsidRPr="001A27B2">
              <w:rPr>
                <w:rFonts w:ascii="Arial" w:hAnsi="Arial" w:cs="Arial"/>
                <w:sz w:val="18"/>
                <w:szCs w:val="18"/>
              </w:rPr>
              <w:t>Newport</w:t>
            </w:r>
          </w:p>
        </w:tc>
        <w:tc>
          <w:tcPr>
            <w:tcW w:w="1080" w:type="dxa"/>
            <w:tcBorders>
              <w:right w:val="single" w:sz="4" w:space="0" w:color="auto"/>
            </w:tcBorders>
          </w:tcPr>
          <w:p w14:paraId="6786A13A"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2E40B4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191A17E"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Stuart</w:t>
            </w:r>
          </w:p>
        </w:tc>
        <w:tc>
          <w:tcPr>
            <w:tcW w:w="1080" w:type="dxa"/>
            <w:tcBorders>
              <w:right w:val="single" w:sz="4" w:space="0" w:color="auto"/>
            </w:tcBorders>
          </w:tcPr>
          <w:p w14:paraId="7AED64E4"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0044846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F991E57"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02DDA29" w14:textId="77777777" w:rsidR="00EC16D1" w:rsidRPr="00996A50" w:rsidRDefault="00EC16D1" w:rsidP="001A27B2">
            <w:pPr>
              <w:rPr>
                <w:rFonts w:ascii="Arial" w:hAnsi="Arial" w:cs="Arial"/>
                <w:sz w:val="18"/>
                <w:szCs w:val="18"/>
              </w:rPr>
            </w:pPr>
          </w:p>
        </w:tc>
      </w:tr>
      <w:tr w:rsidR="00EC16D1" w:rsidRPr="00996A50" w14:paraId="14FDA445" w14:textId="77777777" w:rsidTr="00064F25">
        <w:tc>
          <w:tcPr>
            <w:tcW w:w="1998" w:type="dxa"/>
            <w:tcBorders>
              <w:left w:val="single" w:sz="4" w:space="0" w:color="auto"/>
            </w:tcBorders>
          </w:tcPr>
          <w:p w14:paraId="6F0D062B" w14:textId="77777777" w:rsidR="00EC16D1" w:rsidRPr="001A27B2" w:rsidRDefault="00EC16D1" w:rsidP="001A27B2">
            <w:pPr>
              <w:rPr>
                <w:rFonts w:ascii="Arial" w:hAnsi="Arial" w:cs="Arial"/>
                <w:sz w:val="18"/>
                <w:szCs w:val="18"/>
              </w:rPr>
            </w:pPr>
            <w:r w:rsidRPr="001A27B2">
              <w:rPr>
                <w:rFonts w:ascii="Arial" w:hAnsi="Arial" w:cs="Arial"/>
                <w:sz w:val="18"/>
                <w:szCs w:val="18"/>
              </w:rPr>
              <w:t>Newport News</w:t>
            </w:r>
          </w:p>
        </w:tc>
        <w:tc>
          <w:tcPr>
            <w:tcW w:w="1080" w:type="dxa"/>
            <w:tcBorders>
              <w:right w:val="single" w:sz="4" w:space="0" w:color="auto"/>
            </w:tcBorders>
          </w:tcPr>
          <w:p w14:paraId="61B2830D"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185A651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EE3DA65" w14:textId="77777777" w:rsidR="00EC16D1" w:rsidRPr="00EC16D1" w:rsidRDefault="00EC16D1" w:rsidP="004D68B4">
            <w:pPr>
              <w:keepNext/>
              <w:keepLines/>
              <w:widowControl/>
              <w:rPr>
                <w:rFonts w:ascii="Arial" w:hAnsi="Arial" w:cs="Arial"/>
                <w:sz w:val="18"/>
                <w:szCs w:val="18"/>
              </w:rPr>
            </w:pPr>
            <w:proofErr w:type="spellStart"/>
            <w:r w:rsidRPr="00EC16D1">
              <w:rPr>
                <w:rFonts w:ascii="Arial" w:hAnsi="Arial" w:cs="Arial"/>
                <w:sz w:val="18"/>
                <w:szCs w:val="18"/>
              </w:rPr>
              <w:t>Studley</w:t>
            </w:r>
            <w:proofErr w:type="spellEnd"/>
          </w:p>
        </w:tc>
        <w:tc>
          <w:tcPr>
            <w:tcW w:w="1080" w:type="dxa"/>
            <w:tcBorders>
              <w:right w:val="single" w:sz="4" w:space="0" w:color="auto"/>
            </w:tcBorders>
          </w:tcPr>
          <w:p w14:paraId="663E4EBF"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F5FF17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EBF5AA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E051B86" w14:textId="77777777" w:rsidR="00EC16D1" w:rsidRPr="00996A50" w:rsidRDefault="00EC16D1" w:rsidP="001A27B2">
            <w:pPr>
              <w:rPr>
                <w:rFonts w:ascii="Arial" w:hAnsi="Arial" w:cs="Arial"/>
                <w:sz w:val="18"/>
                <w:szCs w:val="18"/>
              </w:rPr>
            </w:pPr>
          </w:p>
        </w:tc>
      </w:tr>
      <w:tr w:rsidR="00EC16D1" w:rsidRPr="00996A50" w14:paraId="100FED50" w14:textId="77777777" w:rsidTr="00064F25">
        <w:tc>
          <w:tcPr>
            <w:tcW w:w="1998" w:type="dxa"/>
            <w:tcBorders>
              <w:left w:val="single" w:sz="4" w:space="0" w:color="auto"/>
            </w:tcBorders>
          </w:tcPr>
          <w:p w14:paraId="6193B492" w14:textId="77777777" w:rsidR="00EC16D1" w:rsidRPr="001A27B2" w:rsidRDefault="00EC16D1" w:rsidP="001A27B2">
            <w:pPr>
              <w:rPr>
                <w:rFonts w:ascii="Arial" w:hAnsi="Arial" w:cs="Arial"/>
                <w:sz w:val="18"/>
                <w:szCs w:val="18"/>
              </w:rPr>
            </w:pPr>
            <w:r w:rsidRPr="001A27B2">
              <w:rPr>
                <w:rFonts w:ascii="Arial" w:hAnsi="Arial" w:cs="Arial"/>
                <w:sz w:val="18"/>
                <w:szCs w:val="18"/>
              </w:rPr>
              <w:t>Newtown</w:t>
            </w:r>
          </w:p>
        </w:tc>
        <w:tc>
          <w:tcPr>
            <w:tcW w:w="1080" w:type="dxa"/>
            <w:tcBorders>
              <w:right w:val="single" w:sz="4" w:space="0" w:color="auto"/>
            </w:tcBorders>
          </w:tcPr>
          <w:p w14:paraId="7A83262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45B42D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C210802"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Suffolk</w:t>
            </w:r>
          </w:p>
        </w:tc>
        <w:tc>
          <w:tcPr>
            <w:tcW w:w="1080" w:type="dxa"/>
            <w:tcBorders>
              <w:right w:val="single" w:sz="4" w:space="0" w:color="auto"/>
            </w:tcBorders>
          </w:tcPr>
          <w:p w14:paraId="6A3CE188"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3CA5101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366716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C1A8292" w14:textId="77777777" w:rsidR="00EC16D1" w:rsidRPr="00996A50" w:rsidRDefault="00EC16D1" w:rsidP="001A27B2">
            <w:pPr>
              <w:rPr>
                <w:rFonts w:ascii="Arial" w:hAnsi="Arial" w:cs="Arial"/>
                <w:sz w:val="18"/>
                <w:szCs w:val="18"/>
              </w:rPr>
            </w:pPr>
          </w:p>
        </w:tc>
      </w:tr>
      <w:tr w:rsidR="00EC16D1" w:rsidRPr="00996A50" w14:paraId="2101D2AD" w14:textId="77777777" w:rsidTr="00064F25">
        <w:tc>
          <w:tcPr>
            <w:tcW w:w="1998" w:type="dxa"/>
            <w:tcBorders>
              <w:left w:val="single" w:sz="4" w:space="0" w:color="auto"/>
            </w:tcBorders>
          </w:tcPr>
          <w:p w14:paraId="4E0FDA79" w14:textId="77777777" w:rsidR="00EC16D1" w:rsidRPr="001A27B2" w:rsidRDefault="00EC16D1" w:rsidP="001A27B2">
            <w:pPr>
              <w:rPr>
                <w:rFonts w:ascii="Arial" w:hAnsi="Arial" w:cs="Arial"/>
                <w:sz w:val="18"/>
                <w:szCs w:val="18"/>
              </w:rPr>
            </w:pPr>
            <w:r w:rsidRPr="001A27B2">
              <w:rPr>
                <w:rFonts w:ascii="Arial" w:hAnsi="Arial" w:cs="Arial"/>
                <w:sz w:val="18"/>
                <w:szCs w:val="18"/>
              </w:rPr>
              <w:t>Norfolk</w:t>
            </w:r>
          </w:p>
        </w:tc>
        <w:tc>
          <w:tcPr>
            <w:tcW w:w="1080" w:type="dxa"/>
            <w:tcBorders>
              <w:right w:val="single" w:sz="4" w:space="0" w:color="auto"/>
            </w:tcBorders>
          </w:tcPr>
          <w:p w14:paraId="513D2794"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2242784"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00CC91F"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Surry</w:t>
            </w:r>
          </w:p>
        </w:tc>
        <w:tc>
          <w:tcPr>
            <w:tcW w:w="1080" w:type="dxa"/>
            <w:tcBorders>
              <w:right w:val="single" w:sz="4" w:space="0" w:color="auto"/>
            </w:tcBorders>
          </w:tcPr>
          <w:p w14:paraId="758C7FC1"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A0DF29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42179A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343F459" w14:textId="77777777" w:rsidR="00EC16D1" w:rsidRPr="00996A50" w:rsidRDefault="00EC16D1" w:rsidP="001A27B2">
            <w:pPr>
              <w:rPr>
                <w:rFonts w:ascii="Arial" w:hAnsi="Arial" w:cs="Arial"/>
                <w:sz w:val="18"/>
                <w:szCs w:val="18"/>
              </w:rPr>
            </w:pPr>
          </w:p>
        </w:tc>
      </w:tr>
      <w:tr w:rsidR="00EC16D1" w:rsidRPr="00996A50" w14:paraId="0DFB7E8C" w14:textId="77777777" w:rsidTr="00064F25">
        <w:tc>
          <w:tcPr>
            <w:tcW w:w="1998" w:type="dxa"/>
            <w:tcBorders>
              <w:left w:val="single" w:sz="4" w:space="0" w:color="auto"/>
            </w:tcBorders>
          </w:tcPr>
          <w:p w14:paraId="5DFBF03E"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Nuttsville</w:t>
            </w:r>
            <w:proofErr w:type="spellEnd"/>
          </w:p>
        </w:tc>
        <w:tc>
          <w:tcPr>
            <w:tcW w:w="1080" w:type="dxa"/>
            <w:tcBorders>
              <w:right w:val="single" w:sz="4" w:space="0" w:color="auto"/>
            </w:tcBorders>
          </w:tcPr>
          <w:p w14:paraId="253C599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7467C6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61F673E"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Sussex</w:t>
            </w:r>
          </w:p>
        </w:tc>
        <w:tc>
          <w:tcPr>
            <w:tcW w:w="1080" w:type="dxa"/>
            <w:tcBorders>
              <w:right w:val="single" w:sz="4" w:space="0" w:color="auto"/>
            </w:tcBorders>
          </w:tcPr>
          <w:p w14:paraId="7DC8779B"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EA17D7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456A6A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B434002" w14:textId="77777777" w:rsidR="00EC16D1" w:rsidRPr="00996A50" w:rsidRDefault="00EC16D1" w:rsidP="001A27B2">
            <w:pPr>
              <w:rPr>
                <w:rFonts w:ascii="Arial" w:hAnsi="Arial" w:cs="Arial"/>
                <w:sz w:val="18"/>
                <w:szCs w:val="18"/>
              </w:rPr>
            </w:pPr>
          </w:p>
        </w:tc>
      </w:tr>
      <w:tr w:rsidR="00EC16D1" w:rsidRPr="00996A50" w14:paraId="2C69D330" w14:textId="77777777" w:rsidTr="00064F25">
        <w:tc>
          <w:tcPr>
            <w:tcW w:w="1998" w:type="dxa"/>
            <w:tcBorders>
              <w:left w:val="single" w:sz="4" w:space="0" w:color="auto"/>
            </w:tcBorders>
          </w:tcPr>
          <w:p w14:paraId="0432710B" w14:textId="77777777" w:rsidR="00EC16D1" w:rsidRPr="001A27B2" w:rsidRDefault="00EC16D1" w:rsidP="001A27B2">
            <w:pPr>
              <w:rPr>
                <w:rFonts w:ascii="Arial" w:hAnsi="Arial" w:cs="Arial"/>
                <w:sz w:val="18"/>
                <w:szCs w:val="18"/>
              </w:rPr>
            </w:pPr>
            <w:r w:rsidRPr="001A27B2">
              <w:rPr>
                <w:rFonts w:ascii="Arial" w:hAnsi="Arial" w:cs="Arial"/>
                <w:sz w:val="18"/>
                <w:szCs w:val="18"/>
              </w:rPr>
              <w:t>Oak Grove</w:t>
            </w:r>
          </w:p>
        </w:tc>
        <w:tc>
          <w:tcPr>
            <w:tcW w:w="1080" w:type="dxa"/>
            <w:tcBorders>
              <w:right w:val="single" w:sz="4" w:space="0" w:color="auto"/>
            </w:tcBorders>
          </w:tcPr>
          <w:p w14:paraId="1E275E9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7652F3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FD0E85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Sutherland</w:t>
            </w:r>
          </w:p>
        </w:tc>
        <w:tc>
          <w:tcPr>
            <w:tcW w:w="1080" w:type="dxa"/>
            <w:tcBorders>
              <w:right w:val="single" w:sz="4" w:space="0" w:color="auto"/>
            </w:tcBorders>
          </w:tcPr>
          <w:p w14:paraId="7C6EDEA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46150B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4633DFF"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4E4E4996" w14:textId="77777777" w:rsidR="00EC16D1" w:rsidRPr="00996A50" w:rsidRDefault="00EC16D1" w:rsidP="001A27B2">
            <w:pPr>
              <w:widowControl/>
              <w:rPr>
                <w:rFonts w:ascii="Arial" w:hAnsi="Arial" w:cs="Arial"/>
                <w:sz w:val="18"/>
                <w:szCs w:val="18"/>
              </w:rPr>
            </w:pPr>
          </w:p>
        </w:tc>
      </w:tr>
      <w:tr w:rsidR="00EC16D1" w:rsidRPr="00996A50" w14:paraId="062DDB18" w14:textId="77777777" w:rsidTr="00064F25">
        <w:tc>
          <w:tcPr>
            <w:tcW w:w="1998" w:type="dxa"/>
            <w:tcBorders>
              <w:left w:val="single" w:sz="4" w:space="0" w:color="auto"/>
            </w:tcBorders>
          </w:tcPr>
          <w:p w14:paraId="72D7AE27"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Oilville</w:t>
            </w:r>
            <w:proofErr w:type="spellEnd"/>
          </w:p>
        </w:tc>
        <w:tc>
          <w:tcPr>
            <w:tcW w:w="1080" w:type="dxa"/>
            <w:tcBorders>
              <w:right w:val="single" w:sz="4" w:space="0" w:color="auto"/>
            </w:tcBorders>
          </w:tcPr>
          <w:p w14:paraId="5741069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4A631B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6CDD3B5"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Tabscott</w:t>
            </w:r>
            <w:proofErr w:type="spellEnd"/>
          </w:p>
        </w:tc>
        <w:tc>
          <w:tcPr>
            <w:tcW w:w="1080" w:type="dxa"/>
            <w:tcBorders>
              <w:right w:val="single" w:sz="4" w:space="0" w:color="auto"/>
            </w:tcBorders>
          </w:tcPr>
          <w:p w14:paraId="413F906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E93D4D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85883D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6C672C6" w14:textId="77777777" w:rsidR="00EC16D1" w:rsidRPr="00996A50" w:rsidRDefault="00EC16D1" w:rsidP="001A27B2">
            <w:pPr>
              <w:rPr>
                <w:rFonts w:ascii="Arial" w:hAnsi="Arial" w:cs="Arial"/>
                <w:sz w:val="18"/>
                <w:szCs w:val="18"/>
              </w:rPr>
            </w:pPr>
          </w:p>
        </w:tc>
      </w:tr>
      <w:tr w:rsidR="00EC16D1" w:rsidRPr="00996A50" w14:paraId="4E27ECA7" w14:textId="77777777" w:rsidTr="00064F25">
        <w:tc>
          <w:tcPr>
            <w:tcW w:w="1998" w:type="dxa"/>
            <w:tcBorders>
              <w:left w:val="single" w:sz="4" w:space="0" w:color="auto"/>
            </w:tcBorders>
          </w:tcPr>
          <w:p w14:paraId="283ACDEF" w14:textId="77777777" w:rsidR="00EC16D1" w:rsidRPr="001A27B2" w:rsidRDefault="00EC16D1" w:rsidP="001A27B2">
            <w:pPr>
              <w:rPr>
                <w:rFonts w:ascii="Arial" w:hAnsi="Arial" w:cs="Arial"/>
                <w:sz w:val="18"/>
                <w:szCs w:val="18"/>
              </w:rPr>
            </w:pPr>
            <w:r w:rsidRPr="001A27B2">
              <w:rPr>
                <w:rFonts w:ascii="Arial" w:hAnsi="Arial" w:cs="Arial"/>
                <w:sz w:val="18"/>
                <w:szCs w:val="18"/>
              </w:rPr>
              <w:t>Old Church</w:t>
            </w:r>
          </w:p>
        </w:tc>
        <w:tc>
          <w:tcPr>
            <w:tcW w:w="1080" w:type="dxa"/>
            <w:tcBorders>
              <w:right w:val="single" w:sz="4" w:space="0" w:color="auto"/>
            </w:tcBorders>
          </w:tcPr>
          <w:p w14:paraId="72FB15B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57D5A7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5051FB0"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Talleysville</w:t>
            </w:r>
            <w:proofErr w:type="spellEnd"/>
          </w:p>
        </w:tc>
        <w:tc>
          <w:tcPr>
            <w:tcW w:w="1080" w:type="dxa"/>
            <w:tcBorders>
              <w:right w:val="single" w:sz="4" w:space="0" w:color="auto"/>
            </w:tcBorders>
          </w:tcPr>
          <w:p w14:paraId="409D783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41957D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B4C34CB"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592071F" w14:textId="77777777" w:rsidR="00EC16D1" w:rsidRPr="00996A50" w:rsidRDefault="00EC16D1" w:rsidP="001A27B2">
            <w:pPr>
              <w:rPr>
                <w:rFonts w:ascii="Arial" w:hAnsi="Arial" w:cs="Arial"/>
                <w:sz w:val="18"/>
                <w:szCs w:val="18"/>
              </w:rPr>
            </w:pPr>
          </w:p>
        </w:tc>
      </w:tr>
      <w:tr w:rsidR="00EC16D1" w:rsidRPr="00996A50" w14:paraId="5DDBCC89" w14:textId="77777777" w:rsidTr="00064F25">
        <w:tc>
          <w:tcPr>
            <w:tcW w:w="1998" w:type="dxa"/>
            <w:tcBorders>
              <w:left w:val="single" w:sz="4" w:space="0" w:color="auto"/>
            </w:tcBorders>
          </w:tcPr>
          <w:p w14:paraId="6CAEABF1" w14:textId="77777777" w:rsidR="00EC16D1" w:rsidRPr="001A27B2" w:rsidRDefault="00EC16D1" w:rsidP="001A27B2">
            <w:pPr>
              <w:rPr>
                <w:rFonts w:ascii="Arial" w:hAnsi="Arial" w:cs="Arial"/>
                <w:sz w:val="18"/>
                <w:szCs w:val="18"/>
              </w:rPr>
            </w:pPr>
            <w:r w:rsidRPr="001A27B2">
              <w:rPr>
                <w:rFonts w:ascii="Arial" w:hAnsi="Arial" w:cs="Arial"/>
                <w:sz w:val="18"/>
                <w:szCs w:val="18"/>
              </w:rPr>
              <w:t>Onancock</w:t>
            </w:r>
          </w:p>
        </w:tc>
        <w:tc>
          <w:tcPr>
            <w:tcW w:w="1080" w:type="dxa"/>
            <w:tcBorders>
              <w:right w:val="single" w:sz="4" w:space="0" w:color="auto"/>
            </w:tcBorders>
          </w:tcPr>
          <w:p w14:paraId="04071E43"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0209E6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E6A63E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Tangier Island</w:t>
            </w:r>
          </w:p>
        </w:tc>
        <w:tc>
          <w:tcPr>
            <w:tcW w:w="1080" w:type="dxa"/>
            <w:tcBorders>
              <w:right w:val="single" w:sz="4" w:space="0" w:color="auto"/>
            </w:tcBorders>
          </w:tcPr>
          <w:p w14:paraId="7287B0D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5A98281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A4690C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02C483B" w14:textId="77777777" w:rsidR="00EC16D1" w:rsidRPr="00996A50" w:rsidRDefault="00EC16D1" w:rsidP="001A27B2">
            <w:pPr>
              <w:rPr>
                <w:rFonts w:ascii="Arial" w:hAnsi="Arial" w:cs="Arial"/>
                <w:sz w:val="18"/>
                <w:szCs w:val="18"/>
              </w:rPr>
            </w:pPr>
          </w:p>
        </w:tc>
      </w:tr>
      <w:tr w:rsidR="00EC16D1" w:rsidRPr="00996A50" w14:paraId="1C05330A" w14:textId="77777777" w:rsidTr="00064F25">
        <w:tc>
          <w:tcPr>
            <w:tcW w:w="1998" w:type="dxa"/>
            <w:tcBorders>
              <w:left w:val="single" w:sz="4" w:space="0" w:color="auto"/>
            </w:tcBorders>
          </w:tcPr>
          <w:p w14:paraId="54427A16" w14:textId="77777777" w:rsidR="00EC16D1" w:rsidRPr="001A27B2" w:rsidRDefault="00EC16D1" w:rsidP="001A27B2">
            <w:pPr>
              <w:rPr>
                <w:rFonts w:ascii="Arial" w:hAnsi="Arial" w:cs="Arial"/>
                <w:sz w:val="18"/>
                <w:szCs w:val="18"/>
              </w:rPr>
            </w:pPr>
            <w:r w:rsidRPr="001A27B2">
              <w:rPr>
                <w:rFonts w:ascii="Arial" w:hAnsi="Arial" w:cs="Arial"/>
                <w:sz w:val="18"/>
                <w:szCs w:val="18"/>
              </w:rPr>
              <w:t>Onley</w:t>
            </w:r>
          </w:p>
        </w:tc>
        <w:tc>
          <w:tcPr>
            <w:tcW w:w="1080" w:type="dxa"/>
            <w:tcBorders>
              <w:right w:val="single" w:sz="4" w:space="0" w:color="auto"/>
            </w:tcBorders>
          </w:tcPr>
          <w:p w14:paraId="1552816D"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193BE78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A2CD61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Tappahannock</w:t>
            </w:r>
          </w:p>
        </w:tc>
        <w:tc>
          <w:tcPr>
            <w:tcW w:w="1080" w:type="dxa"/>
            <w:tcBorders>
              <w:right w:val="single" w:sz="4" w:space="0" w:color="auto"/>
            </w:tcBorders>
          </w:tcPr>
          <w:p w14:paraId="151F14B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46A85D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59CC538"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A46DFD1" w14:textId="77777777" w:rsidR="00EC16D1" w:rsidRPr="00996A50" w:rsidRDefault="00EC16D1" w:rsidP="001A27B2">
            <w:pPr>
              <w:rPr>
                <w:rFonts w:ascii="Arial" w:hAnsi="Arial" w:cs="Arial"/>
                <w:sz w:val="18"/>
                <w:szCs w:val="18"/>
              </w:rPr>
            </w:pPr>
          </w:p>
        </w:tc>
      </w:tr>
      <w:tr w:rsidR="00EC16D1" w:rsidRPr="00996A50" w14:paraId="6E33141F" w14:textId="77777777" w:rsidTr="00064F25">
        <w:tc>
          <w:tcPr>
            <w:tcW w:w="1998" w:type="dxa"/>
            <w:tcBorders>
              <w:left w:val="single" w:sz="4" w:space="0" w:color="auto"/>
            </w:tcBorders>
          </w:tcPr>
          <w:p w14:paraId="0E83BF82" w14:textId="77777777" w:rsidR="00EC16D1" w:rsidRPr="001A27B2" w:rsidRDefault="00EC16D1" w:rsidP="001A27B2">
            <w:pPr>
              <w:rPr>
                <w:rFonts w:ascii="Arial" w:hAnsi="Arial" w:cs="Arial"/>
                <w:sz w:val="18"/>
                <w:szCs w:val="18"/>
              </w:rPr>
            </w:pPr>
            <w:r w:rsidRPr="001A27B2">
              <w:rPr>
                <w:rFonts w:ascii="Arial" w:hAnsi="Arial" w:cs="Arial"/>
                <w:sz w:val="18"/>
                <w:szCs w:val="18"/>
              </w:rPr>
              <w:t>Painter</w:t>
            </w:r>
          </w:p>
        </w:tc>
        <w:tc>
          <w:tcPr>
            <w:tcW w:w="1080" w:type="dxa"/>
            <w:tcBorders>
              <w:right w:val="single" w:sz="4" w:space="0" w:color="auto"/>
            </w:tcBorders>
          </w:tcPr>
          <w:p w14:paraId="6F568C88"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65A20F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AB04CD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Tazewell</w:t>
            </w:r>
          </w:p>
        </w:tc>
        <w:tc>
          <w:tcPr>
            <w:tcW w:w="1080" w:type="dxa"/>
            <w:tcBorders>
              <w:right w:val="single" w:sz="4" w:space="0" w:color="auto"/>
            </w:tcBorders>
          </w:tcPr>
          <w:p w14:paraId="487FF5F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c>
          <w:tcPr>
            <w:tcW w:w="450" w:type="dxa"/>
            <w:tcBorders>
              <w:left w:val="single" w:sz="4" w:space="0" w:color="auto"/>
              <w:right w:val="single" w:sz="4" w:space="0" w:color="auto"/>
            </w:tcBorders>
          </w:tcPr>
          <w:p w14:paraId="700D0C1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F95504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E368FAF" w14:textId="77777777" w:rsidR="00EC16D1" w:rsidRPr="00996A50" w:rsidRDefault="00EC16D1" w:rsidP="001A27B2">
            <w:pPr>
              <w:rPr>
                <w:rFonts w:ascii="Arial" w:hAnsi="Arial" w:cs="Arial"/>
                <w:sz w:val="18"/>
                <w:szCs w:val="18"/>
              </w:rPr>
            </w:pPr>
          </w:p>
        </w:tc>
      </w:tr>
      <w:tr w:rsidR="00EC16D1" w:rsidRPr="00996A50" w14:paraId="6CB515B9" w14:textId="77777777" w:rsidTr="00064F25">
        <w:tc>
          <w:tcPr>
            <w:tcW w:w="1998" w:type="dxa"/>
            <w:tcBorders>
              <w:left w:val="single" w:sz="4" w:space="0" w:color="auto"/>
            </w:tcBorders>
          </w:tcPr>
          <w:p w14:paraId="3897EA84" w14:textId="77777777" w:rsidR="00EC16D1" w:rsidRPr="001A27B2" w:rsidRDefault="00EC16D1" w:rsidP="001A27B2">
            <w:pPr>
              <w:rPr>
                <w:rFonts w:ascii="Arial" w:hAnsi="Arial" w:cs="Arial"/>
                <w:sz w:val="18"/>
                <w:szCs w:val="18"/>
              </w:rPr>
            </w:pPr>
            <w:r w:rsidRPr="001A27B2">
              <w:rPr>
                <w:rFonts w:ascii="Arial" w:hAnsi="Arial" w:cs="Arial"/>
                <w:sz w:val="18"/>
                <w:szCs w:val="18"/>
              </w:rPr>
              <w:t>Parksley</w:t>
            </w:r>
          </w:p>
        </w:tc>
        <w:tc>
          <w:tcPr>
            <w:tcW w:w="1080" w:type="dxa"/>
            <w:tcBorders>
              <w:right w:val="single" w:sz="4" w:space="0" w:color="auto"/>
            </w:tcBorders>
          </w:tcPr>
          <w:p w14:paraId="370C8A2B"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771D60A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D118FA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Templeman</w:t>
            </w:r>
          </w:p>
        </w:tc>
        <w:tc>
          <w:tcPr>
            <w:tcW w:w="1080" w:type="dxa"/>
            <w:tcBorders>
              <w:right w:val="single" w:sz="4" w:space="0" w:color="auto"/>
            </w:tcBorders>
          </w:tcPr>
          <w:p w14:paraId="65C0E14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38FDC1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0FBB3D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32E9273" w14:textId="77777777" w:rsidR="00EC16D1" w:rsidRPr="00996A50" w:rsidRDefault="00EC16D1" w:rsidP="001A27B2">
            <w:pPr>
              <w:rPr>
                <w:rFonts w:ascii="Arial" w:hAnsi="Arial" w:cs="Arial"/>
                <w:sz w:val="18"/>
                <w:szCs w:val="18"/>
              </w:rPr>
            </w:pPr>
          </w:p>
        </w:tc>
      </w:tr>
      <w:tr w:rsidR="00EC16D1" w:rsidRPr="00996A50" w14:paraId="217D4013" w14:textId="77777777" w:rsidTr="00064F25">
        <w:tc>
          <w:tcPr>
            <w:tcW w:w="1998" w:type="dxa"/>
            <w:tcBorders>
              <w:left w:val="single" w:sz="4" w:space="0" w:color="auto"/>
            </w:tcBorders>
          </w:tcPr>
          <w:p w14:paraId="7A0F5323" w14:textId="77777777" w:rsidR="00EC16D1" w:rsidRPr="001A27B2" w:rsidRDefault="00EC16D1" w:rsidP="001A27B2">
            <w:pPr>
              <w:rPr>
                <w:rFonts w:ascii="Arial" w:hAnsi="Arial" w:cs="Arial"/>
                <w:sz w:val="18"/>
                <w:szCs w:val="18"/>
              </w:rPr>
            </w:pPr>
            <w:r w:rsidRPr="001A27B2">
              <w:rPr>
                <w:rFonts w:ascii="Arial" w:hAnsi="Arial" w:cs="Arial"/>
                <w:sz w:val="18"/>
                <w:szCs w:val="18"/>
              </w:rPr>
              <w:t>Pearisburg</w:t>
            </w:r>
          </w:p>
        </w:tc>
        <w:tc>
          <w:tcPr>
            <w:tcW w:w="1080" w:type="dxa"/>
            <w:tcBorders>
              <w:right w:val="single" w:sz="4" w:space="0" w:color="auto"/>
            </w:tcBorders>
          </w:tcPr>
          <w:p w14:paraId="38F56C83"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A50AEB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44C57A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Trenholm</w:t>
            </w:r>
          </w:p>
        </w:tc>
        <w:tc>
          <w:tcPr>
            <w:tcW w:w="1080" w:type="dxa"/>
            <w:tcBorders>
              <w:right w:val="single" w:sz="4" w:space="0" w:color="auto"/>
            </w:tcBorders>
          </w:tcPr>
          <w:p w14:paraId="3FCACCE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224693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9E5BAB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D383CB1" w14:textId="77777777" w:rsidR="00EC16D1" w:rsidRPr="00996A50" w:rsidRDefault="00EC16D1" w:rsidP="001A27B2">
            <w:pPr>
              <w:rPr>
                <w:rFonts w:ascii="Arial" w:hAnsi="Arial" w:cs="Arial"/>
                <w:sz w:val="18"/>
                <w:szCs w:val="18"/>
              </w:rPr>
            </w:pPr>
          </w:p>
        </w:tc>
      </w:tr>
      <w:tr w:rsidR="00EC16D1" w:rsidRPr="00996A50" w14:paraId="39C07E62" w14:textId="77777777" w:rsidTr="00064F25">
        <w:tc>
          <w:tcPr>
            <w:tcW w:w="1998" w:type="dxa"/>
            <w:tcBorders>
              <w:left w:val="single" w:sz="4" w:space="0" w:color="auto"/>
            </w:tcBorders>
          </w:tcPr>
          <w:p w14:paraId="5D0FD06C" w14:textId="77777777" w:rsidR="00EC16D1" w:rsidRPr="001A27B2" w:rsidRDefault="00EC16D1" w:rsidP="001A27B2">
            <w:pPr>
              <w:rPr>
                <w:rFonts w:ascii="Arial" w:hAnsi="Arial" w:cs="Arial"/>
                <w:sz w:val="18"/>
                <w:szCs w:val="18"/>
              </w:rPr>
            </w:pPr>
            <w:r w:rsidRPr="001A27B2">
              <w:rPr>
                <w:rFonts w:ascii="Arial" w:hAnsi="Arial" w:cs="Arial"/>
                <w:sz w:val="18"/>
                <w:szCs w:val="18"/>
              </w:rPr>
              <w:t>Petersburg</w:t>
            </w:r>
          </w:p>
        </w:tc>
        <w:tc>
          <w:tcPr>
            <w:tcW w:w="1080" w:type="dxa"/>
            <w:tcBorders>
              <w:right w:val="single" w:sz="4" w:space="0" w:color="auto"/>
            </w:tcBorders>
          </w:tcPr>
          <w:p w14:paraId="42BBAFE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558F82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133EC7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Troutville</w:t>
            </w:r>
          </w:p>
        </w:tc>
        <w:tc>
          <w:tcPr>
            <w:tcW w:w="1080" w:type="dxa"/>
            <w:tcBorders>
              <w:right w:val="single" w:sz="4" w:space="0" w:color="auto"/>
            </w:tcBorders>
          </w:tcPr>
          <w:p w14:paraId="30029ED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6F9383C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932561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B1C5A48" w14:textId="77777777" w:rsidR="00EC16D1" w:rsidRPr="00996A50" w:rsidRDefault="00EC16D1" w:rsidP="001A27B2">
            <w:pPr>
              <w:rPr>
                <w:rFonts w:ascii="Arial" w:hAnsi="Arial" w:cs="Arial"/>
                <w:sz w:val="18"/>
                <w:szCs w:val="18"/>
              </w:rPr>
            </w:pPr>
          </w:p>
        </w:tc>
      </w:tr>
      <w:tr w:rsidR="00EC16D1" w:rsidRPr="00996A50" w14:paraId="05344CF1" w14:textId="77777777" w:rsidTr="00064F25">
        <w:tc>
          <w:tcPr>
            <w:tcW w:w="1998" w:type="dxa"/>
            <w:tcBorders>
              <w:left w:val="single" w:sz="4" w:space="0" w:color="auto"/>
            </w:tcBorders>
          </w:tcPr>
          <w:p w14:paraId="28BD43C1" w14:textId="77777777" w:rsidR="00EC16D1" w:rsidRPr="001A27B2" w:rsidRDefault="00EC16D1" w:rsidP="001A27B2">
            <w:pPr>
              <w:rPr>
                <w:rFonts w:ascii="Arial" w:hAnsi="Arial" w:cs="Arial"/>
                <w:sz w:val="18"/>
                <w:szCs w:val="18"/>
              </w:rPr>
            </w:pPr>
            <w:r w:rsidRPr="001A27B2">
              <w:rPr>
                <w:rFonts w:ascii="Arial" w:hAnsi="Arial" w:cs="Arial"/>
                <w:sz w:val="18"/>
                <w:szCs w:val="18"/>
              </w:rPr>
              <w:t>Poquoson</w:t>
            </w:r>
          </w:p>
        </w:tc>
        <w:tc>
          <w:tcPr>
            <w:tcW w:w="1080" w:type="dxa"/>
            <w:tcBorders>
              <w:right w:val="single" w:sz="4" w:space="0" w:color="auto"/>
            </w:tcBorders>
          </w:tcPr>
          <w:p w14:paraId="7FDD07E5"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D84D2A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B92314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Urbana</w:t>
            </w:r>
          </w:p>
        </w:tc>
        <w:tc>
          <w:tcPr>
            <w:tcW w:w="1080" w:type="dxa"/>
            <w:tcBorders>
              <w:right w:val="single" w:sz="4" w:space="0" w:color="auto"/>
            </w:tcBorders>
          </w:tcPr>
          <w:p w14:paraId="4278434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AB9211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B37D26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78F080B" w14:textId="77777777" w:rsidR="00EC16D1" w:rsidRPr="00996A50" w:rsidRDefault="00EC16D1" w:rsidP="001A27B2">
            <w:pPr>
              <w:rPr>
                <w:rFonts w:ascii="Arial" w:hAnsi="Arial" w:cs="Arial"/>
                <w:sz w:val="18"/>
                <w:szCs w:val="18"/>
              </w:rPr>
            </w:pPr>
          </w:p>
        </w:tc>
      </w:tr>
      <w:tr w:rsidR="00EC16D1" w:rsidRPr="00996A50" w14:paraId="09D25980" w14:textId="77777777" w:rsidTr="00064F25">
        <w:tc>
          <w:tcPr>
            <w:tcW w:w="1998" w:type="dxa"/>
            <w:tcBorders>
              <w:left w:val="single" w:sz="4" w:space="0" w:color="auto"/>
            </w:tcBorders>
          </w:tcPr>
          <w:p w14:paraId="42785CD8" w14:textId="77777777" w:rsidR="00EC16D1" w:rsidRPr="001A27B2" w:rsidRDefault="00EC16D1" w:rsidP="001A27B2">
            <w:pPr>
              <w:rPr>
                <w:rFonts w:ascii="Arial" w:hAnsi="Arial" w:cs="Arial"/>
                <w:sz w:val="18"/>
                <w:szCs w:val="18"/>
              </w:rPr>
            </w:pPr>
            <w:r w:rsidRPr="001A27B2">
              <w:rPr>
                <w:rFonts w:ascii="Arial" w:hAnsi="Arial" w:cs="Arial"/>
                <w:sz w:val="18"/>
                <w:szCs w:val="18"/>
              </w:rPr>
              <w:t>Portsmouth</w:t>
            </w:r>
          </w:p>
        </w:tc>
        <w:tc>
          <w:tcPr>
            <w:tcW w:w="1080" w:type="dxa"/>
            <w:tcBorders>
              <w:right w:val="single" w:sz="4" w:space="0" w:color="auto"/>
            </w:tcBorders>
          </w:tcPr>
          <w:p w14:paraId="1E8E9327"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EAFF9F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01628F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Valentines</w:t>
            </w:r>
          </w:p>
        </w:tc>
        <w:tc>
          <w:tcPr>
            <w:tcW w:w="1080" w:type="dxa"/>
            <w:tcBorders>
              <w:right w:val="single" w:sz="4" w:space="0" w:color="auto"/>
            </w:tcBorders>
          </w:tcPr>
          <w:p w14:paraId="0D2D6AB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26394B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14C3C91"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4BC6097" w14:textId="77777777" w:rsidR="00EC16D1" w:rsidRPr="00996A50" w:rsidRDefault="00EC16D1" w:rsidP="001A27B2">
            <w:pPr>
              <w:rPr>
                <w:rFonts w:ascii="Arial" w:hAnsi="Arial" w:cs="Arial"/>
                <w:sz w:val="18"/>
                <w:szCs w:val="18"/>
              </w:rPr>
            </w:pPr>
          </w:p>
        </w:tc>
      </w:tr>
      <w:tr w:rsidR="00EC16D1" w:rsidRPr="00996A50" w14:paraId="2F1785FC" w14:textId="77777777" w:rsidTr="00064F25">
        <w:tc>
          <w:tcPr>
            <w:tcW w:w="1998" w:type="dxa"/>
            <w:tcBorders>
              <w:left w:val="single" w:sz="4" w:space="0" w:color="auto"/>
            </w:tcBorders>
          </w:tcPr>
          <w:p w14:paraId="65C03267" w14:textId="77777777" w:rsidR="00EC16D1" w:rsidRPr="001A27B2" w:rsidRDefault="00EC16D1" w:rsidP="001A27B2">
            <w:pPr>
              <w:rPr>
                <w:rFonts w:ascii="Arial" w:hAnsi="Arial" w:cs="Arial"/>
                <w:sz w:val="18"/>
                <w:szCs w:val="18"/>
              </w:rPr>
            </w:pPr>
            <w:r w:rsidRPr="001A27B2">
              <w:rPr>
                <w:rFonts w:ascii="Arial" w:hAnsi="Arial" w:cs="Arial"/>
                <w:sz w:val="18"/>
                <w:szCs w:val="18"/>
              </w:rPr>
              <w:t>Potomac Beach</w:t>
            </w:r>
          </w:p>
        </w:tc>
        <w:tc>
          <w:tcPr>
            <w:tcW w:w="1080" w:type="dxa"/>
            <w:tcBorders>
              <w:right w:val="single" w:sz="4" w:space="0" w:color="auto"/>
            </w:tcBorders>
          </w:tcPr>
          <w:p w14:paraId="195A8E6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2150DD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CC0821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Varina</w:t>
            </w:r>
          </w:p>
        </w:tc>
        <w:tc>
          <w:tcPr>
            <w:tcW w:w="1080" w:type="dxa"/>
            <w:tcBorders>
              <w:right w:val="single" w:sz="4" w:space="0" w:color="auto"/>
            </w:tcBorders>
          </w:tcPr>
          <w:p w14:paraId="404C754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03C812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C33BD3D"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7EFA19B" w14:textId="77777777" w:rsidR="00EC16D1" w:rsidRPr="00996A50" w:rsidRDefault="00EC16D1" w:rsidP="001A27B2">
            <w:pPr>
              <w:rPr>
                <w:rFonts w:ascii="Arial" w:hAnsi="Arial" w:cs="Arial"/>
                <w:sz w:val="18"/>
                <w:szCs w:val="18"/>
              </w:rPr>
            </w:pPr>
          </w:p>
        </w:tc>
      </w:tr>
      <w:tr w:rsidR="00EC16D1" w:rsidRPr="00996A50" w14:paraId="4C985B6F" w14:textId="77777777" w:rsidTr="00064F25">
        <w:tc>
          <w:tcPr>
            <w:tcW w:w="1998" w:type="dxa"/>
            <w:tcBorders>
              <w:left w:val="single" w:sz="4" w:space="0" w:color="auto"/>
            </w:tcBorders>
          </w:tcPr>
          <w:p w14:paraId="347BE3BF" w14:textId="77777777" w:rsidR="00EC16D1" w:rsidRPr="001A27B2" w:rsidRDefault="00EC16D1" w:rsidP="001A27B2">
            <w:pPr>
              <w:rPr>
                <w:rFonts w:ascii="Arial" w:hAnsi="Arial" w:cs="Arial"/>
                <w:sz w:val="18"/>
                <w:szCs w:val="18"/>
              </w:rPr>
            </w:pPr>
            <w:r w:rsidRPr="001A27B2">
              <w:rPr>
                <w:rFonts w:ascii="Arial" w:hAnsi="Arial" w:cs="Arial"/>
                <w:sz w:val="18"/>
                <w:szCs w:val="18"/>
              </w:rPr>
              <w:t>Powhatan</w:t>
            </w:r>
          </w:p>
        </w:tc>
        <w:tc>
          <w:tcPr>
            <w:tcW w:w="1080" w:type="dxa"/>
            <w:tcBorders>
              <w:right w:val="single" w:sz="4" w:space="0" w:color="auto"/>
            </w:tcBorders>
          </w:tcPr>
          <w:p w14:paraId="0FDCF00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9F0132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A1ABEB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Village</w:t>
            </w:r>
          </w:p>
        </w:tc>
        <w:tc>
          <w:tcPr>
            <w:tcW w:w="1080" w:type="dxa"/>
            <w:tcBorders>
              <w:right w:val="single" w:sz="4" w:space="0" w:color="auto"/>
            </w:tcBorders>
          </w:tcPr>
          <w:p w14:paraId="6F144C1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8B93E0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58D09EC"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EC2A748" w14:textId="77777777" w:rsidR="00EC16D1" w:rsidRPr="00996A50" w:rsidRDefault="00EC16D1" w:rsidP="001A27B2">
            <w:pPr>
              <w:rPr>
                <w:rFonts w:ascii="Arial" w:hAnsi="Arial" w:cs="Arial"/>
                <w:sz w:val="18"/>
                <w:szCs w:val="18"/>
              </w:rPr>
            </w:pPr>
          </w:p>
        </w:tc>
      </w:tr>
      <w:tr w:rsidR="00EC16D1" w:rsidRPr="00996A50" w14:paraId="32953E46" w14:textId="77777777" w:rsidTr="00064F25">
        <w:tc>
          <w:tcPr>
            <w:tcW w:w="1998" w:type="dxa"/>
            <w:tcBorders>
              <w:left w:val="single" w:sz="4" w:space="0" w:color="auto"/>
            </w:tcBorders>
          </w:tcPr>
          <w:p w14:paraId="0BF888D8" w14:textId="77777777" w:rsidR="00EC16D1" w:rsidRPr="001A27B2" w:rsidRDefault="00EC16D1" w:rsidP="001A27B2">
            <w:pPr>
              <w:rPr>
                <w:rFonts w:ascii="Arial" w:hAnsi="Arial" w:cs="Arial"/>
                <w:sz w:val="18"/>
                <w:szCs w:val="18"/>
              </w:rPr>
            </w:pPr>
            <w:r w:rsidRPr="001A27B2">
              <w:rPr>
                <w:rFonts w:ascii="Arial" w:hAnsi="Arial" w:cs="Arial"/>
                <w:sz w:val="18"/>
                <w:szCs w:val="18"/>
              </w:rPr>
              <w:t>Prince George</w:t>
            </w:r>
          </w:p>
        </w:tc>
        <w:tc>
          <w:tcPr>
            <w:tcW w:w="1080" w:type="dxa"/>
            <w:tcBorders>
              <w:right w:val="single" w:sz="4" w:space="0" w:color="auto"/>
            </w:tcBorders>
          </w:tcPr>
          <w:p w14:paraId="58A67FF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687003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4210D2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Vinton</w:t>
            </w:r>
          </w:p>
        </w:tc>
        <w:tc>
          <w:tcPr>
            <w:tcW w:w="1080" w:type="dxa"/>
            <w:tcBorders>
              <w:right w:val="single" w:sz="4" w:space="0" w:color="auto"/>
            </w:tcBorders>
          </w:tcPr>
          <w:p w14:paraId="0301BD8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74D188C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5797A9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05FB450" w14:textId="77777777" w:rsidR="00EC16D1" w:rsidRPr="00996A50" w:rsidRDefault="00EC16D1" w:rsidP="001A27B2">
            <w:pPr>
              <w:rPr>
                <w:rFonts w:ascii="Arial" w:hAnsi="Arial" w:cs="Arial"/>
                <w:sz w:val="18"/>
                <w:szCs w:val="18"/>
              </w:rPr>
            </w:pPr>
          </w:p>
        </w:tc>
      </w:tr>
      <w:tr w:rsidR="00EC16D1" w:rsidRPr="00996A50" w14:paraId="6DC530DC" w14:textId="77777777" w:rsidTr="00064F25">
        <w:tc>
          <w:tcPr>
            <w:tcW w:w="1998" w:type="dxa"/>
            <w:tcBorders>
              <w:left w:val="single" w:sz="4" w:space="0" w:color="auto"/>
            </w:tcBorders>
          </w:tcPr>
          <w:p w14:paraId="2282DBC6" w14:textId="77777777" w:rsidR="00EC16D1" w:rsidRPr="001A27B2" w:rsidRDefault="00EC16D1" w:rsidP="001A27B2">
            <w:pPr>
              <w:rPr>
                <w:rFonts w:ascii="Arial" w:hAnsi="Arial" w:cs="Arial"/>
                <w:sz w:val="18"/>
                <w:szCs w:val="18"/>
              </w:rPr>
            </w:pPr>
            <w:r w:rsidRPr="001A27B2">
              <w:rPr>
                <w:rFonts w:ascii="Arial" w:hAnsi="Arial" w:cs="Arial"/>
                <w:sz w:val="18"/>
                <w:szCs w:val="18"/>
              </w:rPr>
              <w:t>Providence Forge</w:t>
            </w:r>
          </w:p>
        </w:tc>
        <w:tc>
          <w:tcPr>
            <w:tcW w:w="1080" w:type="dxa"/>
            <w:tcBorders>
              <w:right w:val="single" w:sz="4" w:space="0" w:color="auto"/>
            </w:tcBorders>
          </w:tcPr>
          <w:p w14:paraId="1135F45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DEAF33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98231E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Virginia Beach</w:t>
            </w:r>
          </w:p>
        </w:tc>
        <w:tc>
          <w:tcPr>
            <w:tcW w:w="1080" w:type="dxa"/>
            <w:tcBorders>
              <w:right w:val="single" w:sz="4" w:space="0" w:color="auto"/>
            </w:tcBorders>
          </w:tcPr>
          <w:p w14:paraId="32C0E3A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2CEA3FC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19CB0E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33B1C9A" w14:textId="77777777" w:rsidR="00EC16D1" w:rsidRPr="00996A50" w:rsidRDefault="00EC16D1" w:rsidP="001A27B2">
            <w:pPr>
              <w:rPr>
                <w:rFonts w:ascii="Arial" w:hAnsi="Arial" w:cs="Arial"/>
                <w:sz w:val="18"/>
                <w:szCs w:val="18"/>
              </w:rPr>
            </w:pPr>
          </w:p>
        </w:tc>
      </w:tr>
      <w:tr w:rsidR="00EC16D1" w:rsidRPr="00996A50" w14:paraId="2AE609FC" w14:textId="77777777" w:rsidTr="00064F25">
        <w:tc>
          <w:tcPr>
            <w:tcW w:w="1998" w:type="dxa"/>
            <w:tcBorders>
              <w:left w:val="single" w:sz="4" w:space="0" w:color="auto"/>
            </w:tcBorders>
          </w:tcPr>
          <w:p w14:paraId="40F05DDC" w14:textId="77777777" w:rsidR="00EC16D1" w:rsidRPr="001A27B2" w:rsidRDefault="00EC16D1" w:rsidP="001A27B2">
            <w:pPr>
              <w:rPr>
                <w:rFonts w:ascii="Arial" w:hAnsi="Arial" w:cs="Arial"/>
                <w:sz w:val="18"/>
                <w:szCs w:val="18"/>
              </w:rPr>
            </w:pPr>
            <w:r w:rsidRPr="001A27B2">
              <w:rPr>
                <w:rFonts w:ascii="Arial" w:hAnsi="Arial" w:cs="Arial"/>
                <w:sz w:val="18"/>
                <w:szCs w:val="18"/>
              </w:rPr>
              <w:t>Pulaski</w:t>
            </w:r>
          </w:p>
        </w:tc>
        <w:tc>
          <w:tcPr>
            <w:tcW w:w="1080" w:type="dxa"/>
            <w:tcBorders>
              <w:right w:val="single" w:sz="4" w:space="0" w:color="auto"/>
            </w:tcBorders>
          </w:tcPr>
          <w:p w14:paraId="604D972A"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BAD02B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74E2C3A"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Wachapreague</w:t>
            </w:r>
            <w:proofErr w:type="spellEnd"/>
          </w:p>
        </w:tc>
        <w:tc>
          <w:tcPr>
            <w:tcW w:w="1080" w:type="dxa"/>
            <w:tcBorders>
              <w:right w:val="single" w:sz="4" w:space="0" w:color="auto"/>
            </w:tcBorders>
          </w:tcPr>
          <w:p w14:paraId="6D038FA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3CABBB3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338E41A"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8936DBE" w14:textId="77777777" w:rsidR="00EC16D1" w:rsidRPr="00996A50" w:rsidRDefault="00EC16D1" w:rsidP="001A27B2">
            <w:pPr>
              <w:rPr>
                <w:rFonts w:ascii="Arial" w:hAnsi="Arial" w:cs="Arial"/>
                <w:sz w:val="18"/>
                <w:szCs w:val="18"/>
              </w:rPr>
            </w:pPr>
          </w:p>
        </w:tc>
      </w:tr>
      <w:tr w:rsidR="00EC16D1" w:rsidRPr="00996A50" w14:paraId="30D3CEB4" w14:textId="77777777" w:rsidTr="00064F25">
        <w:tc>
          <w:tcPr>
            <w:tcW w:w="1998" w:type="dxa"/>
            <w:tcBorders>
              <w:left w:val="single" w:sz="4" w:space="0" w:color="auto"/>
            </w:tcBorders>
          </w:tcPr>
          <w:p w14:paraId="5619DAF8" w14:textId="77777777" w:rsidR="00EC16D1" w:rsidRPr="001A27B2" w:rsidRDefault="00EC16D1" w:rsidP="001A27B2">
            <w:pPr>
              <w:rPr>
                <w:rFonts w:ascii="Arial" w:hAnsi="Arial" w:cs="Arial"/>
                <w:sz w:val="18"/>
                <w:szCs w:val="18"/>
              </w:rPr>
            </w:pPr>
            <w:r w:rsidRPr="001A27B2">
              <w:rPr>
                <w:rFonts w:ascii="Arial" w:hAnsi="Arial" w:cs="Arial"/>
                <w:sz w:val="18"/>
                <w:szCs w:val="18"/>
              </w:rPr>
              <w:t>Purdy</w:t>
            </w:r>
          </w:p>
        </w:tc>
        <w:tc>
          <w:tcPr>
            <w:tcW w:w="1080" w:type="dxa"/>
            <w:tcBorders>
              <w:right w:val="single" w:sz="4" w:space="0" w:color="auto"/>
            </w:tcBorders>
          </w:tcPr>
          <w:p w14:paraId="38F22E7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DEC706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2A1FB7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Wakefield</w:t>
            </w:r>
          </w:p>
        </w:tc>
        <w:tc>
          <w:tcPr>
            <w:tcW w:w="1080" w:type="dxa"/>
            <w:tcBorders>
              <w:right w:val="single" w:sz="4" w:space="0" w:color="auto"/>
            </w:tcBorders>
          </w:tcPr>
          <w:p w14:paraId="0B38ACF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8515EE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4B344A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C5C6D23" w14:textId="77777777" w:rsidR="00EC16D1" w:rsidRPr="00996A50" w:rsidRDefault="00EC16D1" w:rsidP="001A27B2">
            <w:pPr>
              <w:rPr>
                <w:rFonts w:ascii="Arial" w:hAnsi="Arial" w:cs="Arial"/>
                <w:sz w:val="18"/>
                <w:szCs w:val="18"/>
              </w:rPr>
            </w:pPr>
          </w:p>
        </w:tc>
      </w:tr>
      <w:tr w:rsidR="00EC16D1" w:rsidRPr="00996A50" w14:paraId="1D800BF3" w14:textId="77777777" w:rsidTr="00064F25">
        <w:tc>
          <w:tcPr>
            <w:tcW w:w="1998" w:type="dxa"/>
            <w:tcBorders>
              <w:left w:val="single" w:sz="4" w:space="0" w:color="auto"/>
            </w:tcBorders>
          </w:tcPr>
          <w:p w14:paraId="48AD93F3" w14:textId="77777777" w:rsidR="00EC16D1" w:rsidRPr="001A27B2" w:rsidRDefault="00EC16D1" w:rsidP="001A27B2">
            <w:pPr>
              <w:rPr>
                <w:rFonts w:ascii="Arial" w:hAnsi="Arial" w:cs="Arial"/>
                <w:sz w:val="18"/>
                <w:szCs w:val="18"/>
              </w:rPr>
            </w:pPr>
            <w:r w:rsidRPr="001A27B2">
              <w:rPr>
                <w:rFonts w:ascii="Arial" w:hAnsi="Arial" w:cs="Arial"/>
                <w:sz w:val="18"/>
                <w:szCs w:val="18"/>
              </w:rPr>
              <w:t>Radford</w:t>
            </w:r>
          </w:p>
        </w:tc>
        <w:tc>
          <w:tcPr>
            <w:tcW w:w="1080" w:type="dxa"/>
            <w:tcBorders>
              <w:right w:val="single" w:sz="4" w:space="0" w:color="auto"/>
            </w:tcBorders>
          </w:tcPr>
          <w:p w14:paraId="4611B2D5"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006824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4BFA82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Walkerton</w:t>
            </w:r>
          </w:p>
        </w:tc>
        <w:tc>
          <w:tcPr>
            <w:tcW w:w="1080" w:type="dxa"/>
            <w:tcBorders>
              <w:right w:val="single" w:sz="4" w:space="0" w:color="auto"/>
            </w:tcBorders>
          </w:tcPr>
          <w:p w14:paraId="47A3481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E10BB3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2EA532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2846E16" w14:textId="77777777" w:rsidR="00EC16D1" w:rsidRPr="00996A50" w:rsidRDefault="00EC16D1" w:rsidP="001A27B2">
            <w:pPr>
              <w:rPr>
                <w:rFonts w:ascii="Arial" w:hAnsi="Arial" w:cs="Arial"/>
                <w:sz w:val="18"/>
                <w:szCs w:val="18"/>
              </w:rPr>
            </w:pPr>
          </w:p>
        </w:tc>
      </w:tr>
      <w:tr w:rsidR="00EC16D1" w:rsidRPr="00996A50" w14:paraId="73140EE4" w14:textId="77777777" w:rsidTr="00064F25">
        <w:tc>
          <w:tcPr>
            <w:tcW w:w="1998" w:type="dxa"/>
            <w:tcBorders>
              <w:left w:val="single" w:sz="4" w:space="0" w:color="auto"/>
              <w:bottom w:val="single" w:sz="4" w:space="0" w:color="auto"/>
            </w:tcBorders>
          </w:tcPr>
          <w:p w14:paraId="54572778" w14:textId="77777777" w:rsidR="00EC16D1" w:rsidRPr="001A27B2" w:rsidRDefault="00EC16D1" w:rsidP="001A27B2">
            <w:pPr>
              <w:rPr>
                <w:rFonts w:ascii="Arial" w:hAnsi="Arial" w:cs="Arial"/>
                <w:sz w:val="18"/>
                <w:szCs w:val="18"/>
              </w:rPr>
            </w:pPr>
            <w:r w:rsidRPr="001A27B2">
              <w:rPr>
                <w:rFonts w:ascii="Arial" w:hAnsi="Arial" w:cs="Arial"/>
                <w:sz w:val="18"/>
                <w:szCs w:val="18"/>
              </w:rPr>
              <w:t>Reedville</w:t>
            </w:r>
          </w:p>
        </w:tc>
        <w:tc>
          <w:tcPr>
            <w:tcW w:w="1080" w:type="dxa"/>
            <w:tcBorders>
              <w:bottom w:val="single" w:sz="4" w:space="0" w:color="auto"/>
              <w:right w:val="single" w:sz="4" w:space="0" w:color="auto"/>
            </w:tcBorders>
          </w:tcPr>
          <w:p w14:paraId="2E91F74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0C8C3C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bottom w:val="single" w:sz="4" w:space="0" w:color="auto"/>
            </w:tcBorders>
          </w:tcPr>
          <w:p w14:paraId="210B605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Walnut Point</w:t>
            </w:r>
          </w:p>
        </w:tc>
        <w:tc>
          <w:tcPr>
            <w:tcW w:w="1080" w:type="dxa"/>
            <w:tcBorders>
              <w:bottom w:val="single" w:sz="4" w:space="0" w:color="auto"/>
              <w:right w:val="single" w:sz="4" w:space="0" w:color="auto"/>
            </w:tcBorders>
          </w:tcPr>
          <w:p w14:paraId="4C7CBD0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86CAF4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2C8DFD2F" w14:textId="77777777" w:rsidR="00EC16D1" w:rsidRPr="00996A50" w:rsidRDefault="00EC16D1" w:rsidP="001A27B2">
            <w:pPr>
              <w:rPr>
                <w:rFonts w:ascii="Arial" w:hAnsi="Arial" w:cs="Arial"/>
                <w:sz w:val="18"/>
                <w:szCs w:val="18"/>
              </w:rPr>
            </w:pPr>
          </w:p>
        </w:tc>
        <w:tc>
          <w:tcPr>
            <w:tcW w:w="1080" w:type="dxa"/>
            <w:tcBorders>
              <w:bottom w:val="single" w:sz="4" w:space="0" w:color="auto"/>
              <w:right w:val="single" w:sz="4" w:space="0" w:color="auto"/>
            </w:tcBorders>
          </w:tcPr>
          <w:p w14:paraId="5E36B03D" w14:textId="77777777" w:rsidR="00EC16D1" w:rsidRPr="00996A50" w:rsidRDefault="00EC16D1" w:rsidP="001A27B2">
            <w:pPr>
              <w:rPr>
                <w:rFonts w:ascii="Arial" w:hAnsi="Arial" w:cs="Arial"/>
                <w:sz w:val="18"/>
                <w:szCs w:val="18"/>
              </w:rPr>
            </w:pPr>
          </w:p>
        </w:tc>
      </w:tr>
    </w:tbl>
    <w:p w14:paraId="638C2EE5" w14:textId="77777777" w:rsidR="001A27B2" w:rsidRDefault="001A27B2" w:rsidP="000270E7">
      <w:pPr>
        <w:pStyle w:val="ListParagraph"/>
        <w:rPr>
          <w:rFonts w:ascii="Arial" w:hAnsi="Arial" w:cs="Arial"/>
          <w:b/>
          <w:sz w:val="20"/>
        </w:rPr>
      </w:pPr>
    </w:p>
    <w:p w14:paraId="13F000F4"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16A5" w:rsidRPr="00996A50" w14:paraId="78405735" w14:textId="77777777" w:rsidTr="001A27B2">
        <w:tc>
          <w:tcPr>
            <w:tcW w:w="4338" w:type="dxa"/>
          </w:tcPr>
          <w:p w14:paraId="79614A7B"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24735994"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2416A5" w:rsidRPr="00996A50" w14:paraId="221853C6" w14:textId="77777777" w:rsidTr="001A27B2">
        <w:tc>
          <w:tcPr>
            <w:tcW w:w="4338" w:type="dxa"/>
          </w:tcPr>
          <w:p w14:paraId="575E814A"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5F92E998"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2416A5" w:rsidRPr="00996A50" w14:paraId="454CA700" w14:textId="77777777" w:rsidTr="001A27B2">
        <w:tc>
          <w:tcPr>
            <w:tcW w:w="4338" w:type="dxa"/>
          </w:tcPr>
          <w:p w14:paraId="1A528775"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6B2353A4"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28AF7E8C" w14:textId="77777777" w:rsidR="00041ED2" w:rsidRDefault="00041ED2">
      <w:pPr>
        <w:widowControl/>
        <w:spacing w:after="200" w:line="276" w:lineRule="auto"/>
        <w:rPr>
          <w:rFonts w:ascii="Arial" w:hAnsi="Arial" w:cs="Arial"/>
          <w:b/>
          <w:szCs w:val="24"/>
        </w:rPr>
      </w:pPr>
      <w:bookmarkStart w:id="5" w:name="_Toc479778133"/>
      <w:r>
        <w:rPr>
          <w:rFonts w:ascii="Arial" w:hAnsi="Arial" w:cs="Arial"/>
          <w:b/>
          <w:szCs w:val="24"/>
        </w:rPr>
        <w:br w:type="page"/>
      </w:r>
    </w:p>
    <w:p w14:paraId="6F9688A3" w14:textId="77777777" w:rsidR="002416A5" w:rsidRDefault="002B46EA" w:rsidP="004D68B4">
      <w:pPr>
        <w:pStyle w:val="ListParagraph"/>
        <w:numPr>
          <w:ilvl w:val="0"/>
          <w:numId w:val="1"/>
        </w:numPr>
        <w:ind w:left="720" w:hanging="360"/>
        <w:outlineLvl w:val="0"/>
        <w:rPr>
          <w:rFonts w:ascii="Arial" w:hAnsi="Arial" w:cs="Arial"/>
          <w:b/>
          <w:szCs w:val="24"/>
        </w:rPr>
      </w:pPr>
      <w:r w:rsidRPr="002B46EA">
        <w:rPr>
          <w:rFonts w:ascii="Arial" w:hAnsi="Arial" w:cs="Arial"/>
          <w:b/>
          <w:szCs w:val="24"/>
        </w:rPr>
        <w:lastRenderedPageBreak/>
        <w:t>Confidential Information</w:t>
      </w:r>
      <w:bookmarkEnd w:id="5"/>
    </w:p>
    <w:p w14:paraId="7D04D5DD" w14:textId="77777777" w:rsidR="00D5629B" w:rsidRPr="00195139" w:rsidRDefault="00D5629B" w:rsidP="00D5629B">
      <w:pPr>
        <w:pStyle w:val="ListParagraph"/>
        <w:rPr>
          <w:rFonts w:ascii="Arial" w:hAnsi="Arial" w:cs="Arial"/>
          <w:b/>
          <w:sz w:val="18"/>
          <w:szCs w:val="18"/>
        </w:rPr>
      </w:pPr>
    </w:p>
    <w:p w14:paraId="3D8D7AD8" w14:textId="40F5B181" w:rsidR="00690CE7" w:rsidRDefault="00690CE7" w:rsidP="00690CE7">
      <w:pPr>
        <w:ind w:left="360"/>
        <w:rPr>
          <w:rFonts w:ascii="Arial" w:hAnsi="Arial" w:cs="Arial"/>
          <w:b/>
          <w:sz w:val="18"/>
          <w:szCs w:val="18"/>
        </w:rPr>
      </w:pPr>
      <w:r w:rsidRPr="00483A56">
        <w:rPr>
          <w:rFonts w:ascii="Arial" w:hAnsi="Arial" w:cs="Arial"/>
          <w:b/>
          <w:sz w:val="18"/>
          <w:szCs w:val="18"/>
          <w:u w:val="single"/>
        </w:rPr>
        <w:t>**NOTE:</w:t>
      </w:r>
      <w:r>
        <w:rPr>
          <w:rFonts w:ascii="Arial" w:hAnsi="Arial" w:cs="Arial"/>
          <w:b/>
          <w:sz w:val="18"/>
          <w:szCs w:val="18"/>
        </w:rPr>
        <w:t xml:space="preserve">  If your facility is considering co</w:t>
      </w:r>
      <w:r w:rsidRPr="00023AE0">
        <w:rPr>
          <w:rFonts w:ascii="Arial" w:hAnsi="Arial" w:cs="Arial"/>
          <w:b/>
          <w:sz w:val="18"/>
          <w:szCs w:val="18"/>
        </w:rPr>
        <w:t xml:space="preserve">nfidential information, please contact your </w:t>
      </w:r>
      <w:hyperlink r:id="rId17" w:history="1">
        <w:r w:rsidRPr="00023AE0">
          <w:rPr>
            <w:rStyle w:val="Hyperlink"/>
            <w:rFonts w:ascii="Arial" w:hAnsi="Arial" w:cs="Arial"/>
            <w:b/>
            <w:sz w:val="18"/>
            <w:szCs w:val="18"/>
          </w:rPr>
          <w:t>DEQ regional office</w:t>
        </w:r>
      </w:hyperlink>
      <w:r w:rsidRPr="00023AE0">
        <w:rPr>
          <w:rFonts w:ascii="Arial" w:hAnsi="Arial" w:cs="Arial"/>
          <w:b/>
          <w:sz w:val="18"/>
          <w:szCs w:val="18"/>
        </w:rPr>
        <w:t xml:space="preserve"> and follow DEQ Confidential</w:t>
      </w:r>
      <w:r w:rsidR="00C84123">
        <w:rPr>
          <w:rFonts w:ascii="Arial" w:hAnsi="Arial" w:cs="Arial"/>
          <w:b/>
          <w:sz w:val="18"/>
          <w:szCs w:val="18"/>
        </w:rPr>
        <w:t xml:space="preserve"> Information Guidance</w:t>
      </w:r>
      <w:r w:rsidRPr="00023AE0">
        <w:rPr>
          <w:rFonts w:ascii="Arial" w:hAnsi="Arial" w:cs="Arial"/>
          <w:b/>
          <w:sz w:val="18"/>
          <w:szCs w:val="18"/>
        </w:rPr>
        <w:t xml:space="preserve"> located at </w:t>
      </w:r>
      <w:hyperlink r:id="rId18" w:history="1">
        <w:r w:rsidR="00280325" w:rsidRPr="000F5E7D">
          <w:rPr>
            <w:rStyle w:val="Hyperlink"/>
            <w:rFonts w:ascii="Arial" w:hAnsi="Arial" w:cs="Arial"/>
            <w:b/>
            <w:sz w:val="18"/>
            <w:szCs w:val="18"/>
          </w:rPr>
          <w:t>https://www.deq.virginia.gov/permits/air/forms</w:t>
        </w:r>
      </w:hyperlink>
      <w:r w:rsidR="00280325">
        <w:rPr>
          <w:rFonts w:ascii="Arial" w:hAnsi="Arial" w:cs="Arial"/>
          <w:b/>
          <w:sz w:val="18"/>
          <w:szCs w:val="18"/>
        </w:rPr>
        <w:t xml:space="preserve"> </w:t>
      </w:r>
      <w:r>
        <w:rPr>
          <w:rFonts w:ascii="Arial" w:hAnsi="Arial" w:cs="Arial"/>
          <w:b/>
          <w:sz w:val="18"/>
          <w:szCs w:val="18"/>
        </w:rPr>
        <w:t>under the section “Air Permit Application Forms”.</w:t>
      </w:r>
    </w:p>
    <w:p w14:paraId="77AE782C"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Under the Virginia Freedom of Information Act (FOIA) (</w:t>
      </w:r>
      <w:r w:rsidRPr="00195139">
        <w:rPr>
          <w:rFonts w:ascii="Arial" w:hAnsi="Arial" w:cs="Arial"/>
          <w:i/>
          <w:sz w:val="18"/>
          <w:szCs w:val="18"/>
        </w:rPr>
        <w:t>Virginia Code</w:t>
      </w:r>
      <w:r w:rsidRPr="00195139">
        <w:rPr>
          <w:rFonts w:ascii="Arial" w:hAnsi="Arial" w:cs="Arial"/>
          <w:sz w:val="18"/>
          <w:szCs w:val="18"/>
        </w:rPr>
        <w:t xml:space="preserve"> Title 2.2, Chapter 37) and by regulation (</w:t>
      </w:r>
      <w:hyperlink r:id="rId19" w:history="1">
        <w:r w:rsidR="0071668C">
          <w:rPr>
            <w:rStyle w:val="Hyperlink"/>
            <w:rFonts w:ascii="Arial" w:hAnsi="Arial" w:cs="Arial"/>
            <w:sz w:val="18"/>
            <w:szCs w:val="18"/>
          </w:rPr>
          <w:t>9VAC5</w:t>
        </w:r>
        <w:r w:rsidRPr="0083679F">
          <w:rPr>
            <w:rStyle w:val="Hyperlink"/>
            <w:rFonts w:ascii="Arial" w:hAnsi="Arial" w:cs="Arial"/>
            <w:sz w:val="18"/>
            <w:szCs w:val="18"/>
          </w:rPr>
          <w:t>-170-60</w:t>
        </w:r>
      </w:hyperlink>
      <w:r w:rsidRPr="00195139">
        <w:rPr>
          <w:rFonts w:ascii="Arial" w:hAnsi="Arial" w:cs="Arial"/>
          <w:sz w:val="18"/>
          <w:szCs w:val="18"/>
        </w:rPr>
        <w:t xml:space="preserve">), all information submitted by the applicant is available to anyone requesting the information unless it is certified by the applicant as meeting all of the criteria listed in </w:t>
      </w:r>
      <w:r w:rsidR="0071668C">
        <w:rPr>
          <w:rFonts w:ascii="Arial" w:hAnsi="Arial" w:cs="Arial"/>
          <w:sz w:val="18"/>
          <w:szCs w:val="18"/>
        </w:rPr>
        <w:t>9VAC5</w:t>
      </w:r>
      <w:r w:rsidRPr="00195139">
        <w:rPr>
          <w:rFonts w:ascii="Arial" w:hAnsi="Arial" w:cs="Arial"/>
          <w:sz w:val="18"/>
          <w:szCs w:val="18"/>
        </w:rPr>
        <w:t>-170-60 C:</w:t>
      </w:r>
    </w:p>
    <w:p w14:paraId="7B4529AA" w14:textId="77777777" w:rsidR="004D68B4" w:rsidRPr="00195139" w:rsidRDefault="004D68B4" w:rsidP="004D68B4">
      <w:pPr>
        <w:rPr>
          <w:rFonts w:ascii="Arial" w:hAnsi="Arial" w:cs="Arial"/>
          <w:sz w:val="18"/>
          <w:szCs w:val="18"/>
        </w:rPr>
      </w:pPr>
    </w:p>
    <w:p w14:paraId="275C5E5D" w14:textId="77777777" w:rsidR="004D68B4" w:rsidRPr="00195139" w:rsidRDefault="004D68B4" w:rsidP="004D68B4">
      <w:pPr>
        <w:ind w:left="360" w:right="720"/>
        <w:rPr>
          <w:rFonts w:ascii="Arial" w:hAnsi="Arial" w:cs="Arial"/>
          <w:i/>
          <w:sz w:val="18"/>
          <w:szCs w:val="18"/>
        </w:rPr>
      </w:pPr>
      <w:r w:rsidRPr="00195139">
        <w:rPr>
          <w:rFonts w:ascii="Arial" w:hAnsi="Arial" w:cs="Arial"/>
          <w:i/>
          <w:sz w:val="18"/>
          <w:szCs w:val="18"/>
        </w:rPr>
        <w:t xml:space="preserve">“In order to be exempt from disclosure to the public under subsection B of this section, the record, report or information must satisfy the following criteria: </w:t>
      </w:r>
    </w:p>
    <w:p w14:paraId="1D9CD627" w14:textId="77777777" w:rsidR="004D68B4" w:rsidRPr="00195139" w:rsidRDefault="004D68B4" w:rsidP="004D68B4">
      <w:pPr>
        <w:ind w:left="360" w:right="720"/>
        <w:rPr>
          <w:rFonts w:ascii="Arial" w:hAnsi="Arial" w:cs="Arial"/>
          <w:i/>
          <w:sz w:val="18"/>
          <w:szCs w:val="18"/>
        </w:rPr>
      </w:pPr>
    </w:p>
    <w:p w14:paraId="24D04AC5"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 xml:space="preserve"> Information for which the company has been taking and will continue to take measures to protect the confidentiality;</w:t>
      </w:r>
    </w:p>
    <w:p w14:paraId="65D12EAC"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Information that has not been and is not presently reasonably obtainable without the company's consent by private citizens or other firms through legitimate means other than discovery based on a showing of special need in a judicial or quasi-judicial proceeding;</w:t>
      </w:r>
    </w:p>
    <w:p w14:paraId="24F864C9"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Information which is not publicly available from sources other than the company; and</w:t>
      </w:r>
    </w:p>
    <w:p w14:paraId="683F46DD" w14:textId="77777777" w:rsidR="004D68B4" w:rsidRPr="00195139" w:rsidRDefault="004D68B4" w:rsidP="00BB0342">
      <w:pPr>
        <w:numPr>
          <w:ilvl w:val="0"/>
          <w:numId w:val="3"/>
        </w:numPr>
        <w:tabs>
          <w:tab w:val="clear" w:pos="360"/>
          <w:tab w:val="num" w:pos="1080"/>
        </w:tabs>
        <w:ind w:left="1080" w:right="720"/>
        <w:rPr>
          <w:rFonts w:ascii="Arial" w:hAnsi="Arial" w:cs="Arial"/>
          <w:sz w:val="18"/>
          <w:szCs w:val="18"/>
        </w:rPr>
      </w:pPr>
      <w:r w:rsidRPr="00195139">
        <w:rPr>
          <w:rFonts w:ascii="Arial" w:hAnsi="Arial" w:cs="Arial"/>
          <w:i/>
          <w:sz w:val="18"/>
          <w:szCs w:val="18"/>
        </w:rPr>
        <w:t>Information the disclosure of which would cause substantial harm to the company."</w:t>
      </w:r>
    </w:p>
    <w:p w14:paraId="5E8E6FF0" w14:textId="77777777" w:rsidR="004D68B4" w:rsidRPr="00195139" w:rsidRDefault="004D68B4" w:rsidP="004D68B4">
      <w:pPr>
        <w:rPr>
          <w:rFonts w:ascii="Arial" w:hAnsi="Arial" w:cs="Arial"/>
          <w:sz w:val="18"/>
          <w:szCs w:val="18"/>
        </w:rPr>
      </w:pPr>
    </w:p>
    <w:p w14:paraId="19693A5C"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However, emissions data shall be available to the public without exception (</w:t>
      </w:r>
      <w:r w:rsidR="0071668C">
        <w:rPr>
          <w:rFonts w:ascii="Arial" w:hAnsi="Arial" w:cs="Arial"/>
          <w:sz w:val="18"/>
          <w:szCs w:val="18"/>
        </w:rPr>
        <w:t>9VAC5</w:t>
      </w:r>
      <w:r w:rsidRPr="00195139">
        <w:rPr>
          <w:rFonts w:ascii="Arial" w:hAnsi="Arial" w:cs="Arial"/>
          <w:sz w:val="18"/>
          <w:szCs w:val="18"/>
        </w:rPr>
        <w:t>-170-60 A).  Emissions data include those data meeting the definition found in federal regulations at 40 CFR 2 Sec. 2.301, which states:</w:t>
      </w:r>
    </w:p>
    <w:p w14:paraId="74F08BAC" w14:textId="77777777" w:rsidR="004D68B4" w:rsidRPr="00195139" w:rsidRDefault="004D68B4" w:rsidP="004D68B4">
      <w:pPr>
        <w:rPr>
          <w:rFonts w:ascii="Arial" w:hAnsi="Arial" w:cs="Arial"/>
          <w:sz w:val="18"/>
          <w:szCs w:val="18"/>
        </w:rPr>
      </w:pPr>
    </w:p>
    <w:p w14:paraId="4B2B44CA" w14:textId="77777777" w:rsidR="004D68B4" w:rsidRPr="00195139" w:rsidRDefault="004D68B4" w:rsidP="000C0462">
      <w:pPr>
        <w:ind w:left="360" w:right="720" w:firstLine="360"/>
        <w:rPr>
          <w:rFonts w:ascii="Arial" w:hAnsi="Arial" w:cs="Arial"/>
          <w:i/>
          <w:sz w:val="18"/>
          <w:szCs w:val="18"/>
        </w:rPr>
      </w:pPr>
      <w:r w:rsidRPr="00195139">
        <w:rPr>
          <w:rFonts w:ascii="Arial" w:hAnsi="Arial" w:cs="Arial"/>
          <w:i/>
          <w:sz w:val="18"/>
          <w:szCs w:val="18"/>
        </w:rPr>
        <w:t>"Emission data means, with reference to any source of emission of any substance into the air--</w:t>
      </w:r>
    </w:p>
    <w:p w14:paraId="55FAC43C" w14:textId="77777777" w:rsidR="004D68B4" w:rsidRPr="00195139" w:rsidRDefault="004D68B4" w:rsidP="004D68B4">
      <w:pPr>
        <w:ind w:left="360" w:right="720"/>
        <w:rPr>
          <w:rFonts w:ascii="Arial" w:hAnsi="Arial" w:cs="Arial"/>
          <w:i/>
          <w:sz w:val="18"/>
          <w:szCs w:val="18"/>
        </w:rPr>
      </w:pPr>
    </w:p>
    <w:p w14:paraId="10471D3F"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Information necessary to determine the identity, amount, frequency, concentration, or other characteristics (to the extent related to air quality) of any emission which has been emitted by the source (or of any pollutant resulting from any emission by the source), or any combination of the foregoing;</w:t>
      </w:r>
    </w:p>
    <w:p w14:paraId="1339BF80"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Information necessary to determine the identity, amount, frequency, concentration, or other characteristics (to the extent related to air quality) of any emission which, under an applicable standard or limitation, the source was authorized to emit (including, to the extent necessary for such purposes, a description of the manner or rate of operation of the source); and</w:t>
      </w:r>
    </w:p>
    <w:p w14:paraId="29743B29"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A general description of the location and/or nature of the source to the extent necessary to identify the source and to distinguish it from other sources (including, to the extent necessary for such purposes, a description of the device, installation, or operation constituting the source)."</w:t>
      </w:r>
    </w:p>
    <w:p w14:paraId="6B0E6D6E" w14:textId="77777777" w:rsidR="004D68B4" w:rsidRPr="00195139" w:rsidRDefault="004D68B4" w:rsidP="004D68B4">
      <w:pPr>
        <w:rPr>
          <w:rFonts w:ascii="Arial" w:hAnsi="Arial" w:cs="Arial"/>
          <w:sz w:val="18"/>
          <w:szCs w:val="18"/>
        </w:rPr>
      </w:pPr>
    </w:p>
    <w:p w14:paraId="2389177D"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 xml:space="preserve">Applicants should consider the "information necessary to </w:t>
      </w:r>
      <w:r w:rsidRPr="00195139">
        <w:rPr>
          <w:rFonts w:ascii="Arial" w:hAnsi="Arial" w:cs="Arial"/>
          <w:color w:val="000000"/>
          <w:sz w:val="18"/>
          <w:szCs w:val="18"/>
        </w:rPr>
        <w:t>determine</w:t>
      </w:r>
      <w:r w:rsidRPr="00195139">
        <w:rPr>
          <w:rFonts w:ascii="Arial" w:hAnsi="Arial" w:cs="Arial"/>
          <w:sz w:val="18"/>
          <w:szCs w:val="18"/>
        </w:rPr>
        <w:t xml:space="preserve">…" language in the definition, which can include information on throughputs, heat rates, emissions factors, and other characteristics required to derive information on actual or authorized emissions.  </w:t>
      </w:r>
    </w:p>
    <w:p w14:paraId="5D56DA12" w14:textId="77777777" w:rsidR="004D68B4" w:rsidRPr="00195139" w:rsidRDefault="004D68B4" w:rsidP="004D68B4">
      <w:pPr>
        <w:rPr>
          <w:rFonts w:ascii="Arial" w:hAnsi="Arial" w:cs="Arial"/>
          <w:sz w:val="18"/>
          <w:szCs w:val="18"/>
        </w:rPr>
      </w:pPr>
    </w:p>
    <w:p w14:paraId="67F8BF33" w14:textId="77777777" w:rsidR="004D68B4" w:rsidRPr="00195139" w:rsidRDefault="004D68B4" w:rsidP="000C0462">
      <w:pPr>
        <w:ind w:firstLine="360"/>
        <w:rPr>
          <w:rFonts w:ascii="Arial" w:hAnsi="Arial" w:cs="Arial"/>
          <w:sz w:val="18"/>
          <w:szCs w:val="18"/>
        </w:rPr>
      </w:pPr>
      <w:r w:rsidRPr="00195139">
        <w:rPr>
          <w:rFonts w:ascii="Arial" w:hAnsi="Arial" w:cs="Arial"/>
          <w:sz w:val="18"/>
          <w:szCs w:val="18"/>
        </w:rPr>
        <w:t>In order for DEQ to accept a claim of confidentiality, the applicant must do all of the following:</w:t>
      </w:r>
    </w:p>
    <w:p w14:paraId="4CCBFF7D" w14:textId="77777777" w:rsidR="004D68B4" w:rsidRPr="00195139" w:rsidRDefault="004D68B4" w:rsidP="004D68B4">
      <w:pPr>
        <w:rPr>
          <w:rFonts w:ascii="Arial" w:hAnsi="Arial" w:cs="Arial"/>
          <w:sz w:val="18"/>
          <w:szCs w:val="18"/>
        </w:rPr>
      </w:pPr>
    </w:p>
    <w:p w14:paraId="491530D5" w14:textId="77777777" w:rsidR="004D68B4" w:rsidRPr="00195139" w:rsidRDefault="004D68B4" w:rsidP="00BB0342">
      <w:pPr>
        <w:numPr>
          <w:ilvl w:val="0"/>
          <w:numId w:val="4"/>
        </w:numPr>
        <w:tabs>
          <w:tab w:val="clear" w:pos="360"/>
          <w:tab w:val="num" w:pos="720"/>
        </w:tabs>
        <w:ind w:left="720"/>
        <w:rPr>
          <w:rFonts w:ascii="Arial" w:hAnsi="Arial" w:cs="Arial"/>
          <w:sz w:val="18"/>
          <w:szCs w:val="18"/>
        </w:rPr>
      </w:pPr>
      <w:r w:rsidRPr="00195139">
        <w:rPr>
          <w:rFonts w:ascii="Arial" w:hAnsi="Arial" w:cs="Arial"/>
          <w:sz w:val="18"/>
          <w:szCs w:val="18"/>
        </w:rPr>
        <w:t>Prepare both confidential and non-confidential versions of the application;</w:t>
      </w:r>
    </w:p>
    <w:p w14:paraId="4CFF2DBA" w14:textId="77777777" w:rsidR="004D68B4" w:rsidRPr="00195139" w:rsidRDefault="004D68B4" w:rsidP="004D68B4">
      <w:pPr>
        <w:rPr>
          <w:rFonts w:ascii="Arial" w:hAnsi="Arial" w:cs="Arial"/>
          <w:sz w:val="18"/>
          <w:szCs w:val="18"/>
        </w:rPr>
      </w:pPr>
    </w:p>
    <w:p w14:paraId="748A03F2" w14:textId="77777777" w:rsidR="004D68B4" w:rsidRPr="00195139" w:rsidRDefault="004D68B4" w:rsidP="000C0462">
      <w:pPr>
        <w:ind w:left="720"/>
        <w:rPr>
          <w:rFonts w:ascii="Arial" w:hAnsi="Arial" w:cs="Arial"/>
          <w:sz w:val="18"/>
          <w:szCs w:val="18"/>
        </w:rPr>
      </w:pPr>
      <w:r w:rsidRPr="00195139">
        <w:rPr>
          <w:rFonts w:ascii="Arial" w:hAnsi="Arial" w:cs="Arial"/>
          <w:i/>
          <w:sz w:val="18"/>
          <w:szCs w:val="18"/>
        </w:rPr>
        <w:t xml:space="preserve">The front page of the confidential copy and any subsequent pages containing confidential information should be labeled or stamped "Confidential," "Proprietary," or "Trade Secret." </w:t>
      </w:r>
    </w:p>
    <w:p w14:paraId="6DC650C6" w14:textId="77777777" w:rsidR="004D68B4" w:rsidRPr="00195139" w:rsidRDefault="004D68B4" w:rsidP="004D68B4">
      <w:pPr>
        <w:ind w:left="360"/>
        <w:rPr>
          <w:rFonts w:ascii="Arial" w:hAnsi="Arial" w:cs="Arial"/>
          <w:i/>
          <w:sz w:val="18"/>
          <w:szCs w:val="18"/>
        </w:rPr>
      </w:pPr>
    </w:p>
    <w:p w14:paraId="6C15B17D" w14:textId="77777777" w:rsidR="004D68B4" w:rsidRPr="00195139" w:rsidRDefault="004D68B4" w:rsidP="000C0462">
      <w:pPr>
        <w:ind w:left="720"/>
        <w:rPr>
          <w:rFonts w:ascii="Arial" w:hAnsi="Arial" w:cs="Arial"/>
          <w:i/>
          <w:color w:val="000000"/>
          <w:sz w:val="18"/>
          <w:szCs w:val="18"/>
        </w:rPr>
      </w:pPr>
      <w:r w:rsidRPr="00195139">
        <w:rPr>
          <w:rFonts w:ascii="Arial" w:hAnsi="Arial" w:cs="Arial"/>
          <w:i/>
          <w:sz w:val="18"/>
          <w:szCs w:val="18"/>
        </w:rPr>
        <w:t>The public version should indicate which information or data have been removed or blacked out due to confidentiality by labeling those parts or elements of the application as confidential.  If an entire page is confidential, there should be a corresponding non-confidential page describing the type of information held confidential, for instance, "Process Flow Diagram (confidential)."</w:t>
      </w:r>
    </w:p>
    <w:p w14:paraId="17470877" w14:textId="77777777" w:rsidR="004D68B4" w:rsidRPr="00195139" w:rsidRDefault="004D68B4" w:rsidP="004D68B4">
      <w:pPr>
        <w:ind w:left="360"/>
        <w:rPr>
          <w:rFonts w:ascii="Arial" w:hAnsi="Arial" w:cs="Arial"/>
          <w:i/>
          <w:sz w:val="18"/>
          <w:szCs w:val="18"/>
        </w:rPr>
      </w:pPr>
    </w:p>
    <w:p w14:paraId="1B1C810B" w14:textId="77777777" w:rsidR="004D68B4" w:rsidRPr="00195139" w:rsidRDefault="004D68B4" w:rsidP="000C0462">
      <w:pPr>
        <w:ind w:left="720"/>
        <w:rPr>
          <w:rFonts w:ascii="Arial" w:hAnsi="Arial" w:cs="Arial"/>
          <w:i/>
          <w:color w:val="FF0000"/>
          <w:sz w:val="18"/>
          <w:szCs w:val="18"/>
        </w:rPr>
      </w:pPr>
      <w:r w:rsidRPr="00195139">
        <w:rPr>
          <w:rFonts w:ascii="Arial" w:hAnsi="Arial" w:cs="Arial"/>
          <w:i/>
          <w:color w:val="000000"/>
          <w:sz w:val="18"/>
          <w:szCs w:val="18"/>
        </w:rPr>
        <w:t>The non-confidential version of the application should be structured so that the permit can be written from the information provided in that version. If this is not feasible then the reasons should be documented in the showing provided with the application.   DEQ regional offices can provide a copy of the DEQ Air Permitting Confidentiality Policy, which discusses some approaches to structuring applications so that the permit can reflect the non-confidential information.</w:t>
      </w:r>
    </w:p>
    <w:p w14:paraId="2F8F453C" w14:textId="77777777" w:rsidR="004D68B4" w:rsidRPr="00195139" w:rsidRDefault="004D68B4" w:rsidP="004D68B4">
      <w:pPr>
        <w:rPr>
          <w:rFonts w:ascii="Arial" w:hAnsi="Arial" w:cs="Arial"/>
          <w:sz w:val="18"/>
          <w:szCs w:val="18"/>
        </w:rPr>
      </w:pPr>
    </w:p>
    <w:p w14:paraId="265FD827" w14:textId="77777777" w:rsidR="004D68B4" w:rsidRPr="00195139" w:rsidRDefault="004D68B4" w:rsidP="00BB0342">
      <w:pPr>
        <w:numPr>
          <w:ilvl w:val="0"/>
          <w:numId w:val="5"/>
        </w:numPr>
        <w:tabs>
          <w:tab w:val="clear" w:pos="360"/>
          <w:tab w:val="num" w:pos="720"/>
        </w:tabs>
        <w:ind w:left="720"/>
        <w:rPr>
          <w:rFonts w:ascii="Arial" w:hAnsi="Arial" w:cs="Arial"/>
          <w:sz w:val="18"/>
          <w:szCs w:val="18"/>
        </w:rPr>
      </w:pPr>
      <w:r w:rsidRPr="00195139">
        <w:rPr>
          <w:rFonts w:ascii="Arial" w:hAnsi="Arial" w:cs="Arial"/>
          <w:sz w:val="18"/>
          <w:szCs w:val="18"/>
        </w:rPr>
        <w:t xml:space="preserve">Remove only confidential information </w:t>
      </w:r>
    </w:p>
    <w:p w14:paraId="45F42357" w14:textId="77777777" w:rsidR="004D68B4" w:rsidRPr="00195139" w:rsidRDefault="004D68B4" w:rsidP="004D68B4">
      <w:pPr>
        <w:rPr>
          <w:rFonts w:ascii="Arial" w:hAnsi="Arial" w:cs="Arial"/>
          <w:sz w:val="18"/>
          <w:szCs w:val="18"/>
        </w:rPr>
      </w:pPr>
    </w:p>
    <w:p w14:paraId="41FC8BE9" w14:textId="77777777" w:rsidR="004D68B4" w:rsidRPr="00195139" w:rsidRDefault="004D68B4" w:rsidP="000C0462">
      <w:pPr>
        <w:ind w:left="720"/>
        <w:rPr>
          <w:rFonts w:ascii="Arial" w:hAnsi="Arial" w:cs="Arial"/>
          <w:i/>
          <w:sz w:val="18"/>
          <w:szCs w:val="18"/>
        </w:rPr>
      </w:pPr>
      <w:r w:rsidRPr="00195139">
        <w:rPr>
          <w:rFonts w:ascii="Arial" w:hAnsi="Arial" w:cs="Arial"/>
          <w:i/>
          <w:sz w:val="18"/>
          <w:szCs w:val="18"/>
        </w:rPr>
        <w:t>If a page contains both confidential and non-confidential information, the public version must contain all of the non-confidential information.  The applicant may not remove all the information on a page or application section or part because some of the information is confidential.</w:t>
      </w:r>
    </w:p>
    <w:p w14:paraId="1090322E" w14:textId="77777777" w:rsidR="004D68B4" w:rsidRPr="00195139" w:rsidRDefault="004D68B4" w:rsidP="004D68B4">
      <w:pPr>
        <w:rPr>
          <w:rFonts w:ascii="Arial" w:hAnsi="Arial" w:cs="Arial"/>
          <w:sz w:val="18"/>
          <w:szCs w:val="18"/>
        </w:rPr>
      </w:pPr>
    </w:p>
    <w:p w14:paraId="06E1BB99" w14:textId="77777777" w:rsidR="004D68B4" w:rsidRPr="00195139" w:rsidRDefault="004D68B4" w:rsidP="00BB0342">
      <w:pPr>
        <w:numPr>
          <w:ilvl w:val="0"/>
          <w:numId w:val="6"/>
        </w:numPr>
        <w:tabs>
          <w:tab w:val="clear" w:pos="360"/>
          <w:tab w:val="num" w:pos="720"/>
        </w:tabs>
        <w:ind w:left="720"/>
        <w:rPr>
          <w:rFonts w:ascii="Arial" w:hAnsi="Arial" w:cs="Arial"/>
          <w:sz w:val="18"/>
          <w:szCs w:val="18"/>
        </w:rPr>
      </w:pPr>
      <w:r w:rsidRPr="00195139">
        <w:rPr>
          <w:rFonts w:ascii="Arial" w:hAnsi="Arial" w:cs="Arial"/>
          <w:sz w:val="18"/>
          <w:szCs w:val="18"/>
        </w:rPr>
        <w:t>Refrain from confidentiality claims for emission data that cannot be held confidential</w:t>
      </w:r>
    </w:p>
    <w:p w14:paraId="1CE6887E" w14:textId="77777777" w:rsidR="004D68B4" w:rsidRPr="00195139" w:rsidRDefault="004D68B4" w:rsidP="00A27FD3">
      <w:pPr>
        <w:ind w:left="720"/>
        <w:rPr>
          <w:rFonts w:ascii="Arial" w:hAnsi="Arial" w:cs="Arial"/>
          <w:i/>
          <w:sz w:val="18"/>
          <w:szCs w:val="18"/>
        </w:rPr>
      </w:pPr>
      <w:r w:rsidRPr="00195139">
        <w:rPr>
          <w:rFonts w:ascii="Arial" w:hAnsi="Arial" w:cs="Arial"/>
          <w:i/>
          <w:sz w:val="18"/>
          <w:szCs w:val="18"/>
        </w:rPr>
        <w:t>Information necessary to determine emissions or what the source is authorized to em</w:t>
      </w:r>
      <w:r w:rsidR="00F2737A">
        <w:rPr>
          <w:rFonts w:ascii="Arial" w:hAnsi="Arial" w:cs="Arial"/>
          <w:i/>
          <w:sz w:val="18"/>
          <w:szCs w:val="18"/>
        </w:rPr>
        <w:t>it cannot be held confidential.</w:t>
      </w:r>
    </w:p>
    <w:p w14:paraId="530F0E2F" w14:textId="77777777" w:rsidR="00041ED2" w:rsidRDefault="00041ED2">
      <w:pPr>
        <w:widowControl/>
        <w:spacing w:after="200" w:line="276" w:lineRule="auto"/>
        <w:rPr>
          <w:rFonts w:ascii="Arial" w:hAnsi="Arial" w:cs="Arial"/>
          <w:b/>
          <w:sz w:val="18"/>
          <w:szCs w:val="18"/>
        </w:rPr>
      </w:pPr>
      <w:r>
        <w:rPr>
          <w:rFonts w:ascii="Arial" w:hAnsi="Arial" w:cs="Arial"/>
          <w:b/>
          <w:sz w:val="18"/>
          <w:szCs w:val="18"/>
        </w:rPr>
        <w:br w:type="page"/>
      </w:r>
    </w:p>
    <w:p w14:paraId="039FF4B3" w14:textId="77777777" w:rsidR="004D68B4" w:rsidRPr="00195139" w:rsidRDefault="004D68B4" w:rsidP="00BB0342">
      <w:pPr>
        <w:numPr>
          <w:ilvl w:val="0"/>
          <w:numId w:val="8"/>
        </w:numPr>
        <w:tabs>
          <w:tab w:val="clear" w:pos="360"/>
          <w:tab w:val="num" w:pos="720"/>
        </w:tabs>
        <w:ind w:left="720"/>
        <w:rPr>
          <w:rFonts w:ascii="Arial" w:hAnsi="Arial" w:cs="Arial"/>
          <w:sz w:val="18"/>
          <w:szCs w:val="18"/>
        </w:rPr>
      </w:pPr>
      <w:r w:rsidRPr="00195139">
        <w:rPr>
          <w:rFonts w:ascii="Arial" w:hAnsi="Arial" w:cs="Arial"/>
          <w:sz w:val="18"/>
          <w:szCs w:val="18"/>
        </w:rPr>
        <w:lastRenderedPageBreak/>
        <w:t>Prepare and certify a showing document for all information claimed as confidential and has been removed or omitted from the public version of the application.</w:t>
      </w:r>
    </w:p>
    <w:p w14:paraId="2A7B1F6A" w14:textId="77777777" w:rsidR="004D68B4" w:rsidRPr="00195139" w:rsidRDefault="004D68B4" w:rsidP="004D68B4">
      <w:pPr>
        <w:rPr>
          <w:rFonts w:ascii="Arial" w:hAnsi="Arial" w:cs="Arial"/>
          <w:sz w:val="18"/>
          <w:szCs w:val="18"/>
        </w:rPr>
      </w:pPr>
    </w:p>
    <w:p w14:paraId="5070FBAD" w14:textId="77777777" w:rsidR="004D68B4" w:rsidRPr="00195139" w:rsidRDefault="004D68B4" w:rsidP="000C0462">
      <w:pPr>
        <w:ind w:left="720"/>
        <w:rPr>
          <w:rFonts w:ascii="Arial" w:hAnsi="Arial" w:cs="Arial"/>
          <w:i/>
          <w:sz w:val="18"/>
          <w:szCs w:val="18"/>
        </w:rPr>
      </w:pPr>
      <w:r w:rsidRPr="00195139">
        <w:rPr>
          <w:rFonts w:ascii="Arial" w:hAnsi="Arial" w:cs="Arial"/>
          <w:i/>
          <w:sz w:val="18"/>
          <w:szCs w:val="18"/>
        </w:rPr>
        <w:t xml:space="preserve">The applicant must prepare a document showing that each type of information or data claimed as confidential meets the criteria of </w:t>
      </w:r>
      <w:r w:rsidR="0071668C">
        <w:rPr>
          <w:rFonts w:ascii="Arial" w:hAnsi="Arial" w:cs="Arial"/>
          <w:i/>
          <w:sz w:val="18"/>
          <w:szCs w:val="18"/>
        </w:rPr>
        <w:t>9VAC5</w:t>
      </w:r>
      <w:r w:rsidRPr="00195139">
        <w:rPr>
          <w:rFonts w:ascii="Arial" w:hAnsi="Arial" w:cs="Arial"/>
          <w:i/>
          <w:sz w:val="18"/>
          <w:szCs w:val="18"/>
        </w:rPr>
        <w:t>-170-60 C as discussed above.  The showing document is itself public information subject to FOIA, so the applicant should not include confidential information in the showing document.  The applicant must certify the showing.</w:t>
      </w:r>
    </w:p>
    <w:p w14:paraId="1973F158" w14:textId="77777777" w:rsidR="004D68B4" w:rsidRPr="00195139" w:rsidRDefault="004D68B4" w:rsidP="004D68B4">
      <w:pPr>
        <w:rPr>
          <w:rFonts w:ascii="Arial" w:hAnsi="Arial" w:cs="Arial"/>
          <w:i/>
          <w:sz w:val="18"/>
          <w:szCs w:val="18"/>
        </w:rPr>
      </w:pPr>
    </w:p>
    <w:p w14:paraId="0FFE7A1D" w14:textId="77777777" w:rsidR="004D68B4" w:rsidRPr="00195139" w:rsidRDefault="004D68B4" w:rsidP="000C0462">
      <w:pPr>
        <w:ind w:left="720"/>
        <w:rPr>
          <w:rFonts w:ascii="Arial" w:hAnsi="Arial" w:cs="Arial"/>
          <w:sz w:val="18"/>
          <w:szCs w:val="18"/>
        </w:rPr>
      </w:pPr>
      <w:r w:rsidRPr="00195139">
        <w:rPr>
          <w:rFonts w:ascii="Arial" w:hAnsi="Arial" w:cs="Arial"/>
          <w:i/>
          <w:sz w:val="18"/>
          <w:szCs w:val="18"/>
        </w:rPr>
        <w:t>The showing should follow the format of the example provided below.  The certification must contain the wording found in the example.</w:t>
      </w:r>
    </w:p>
    <w:p w14:paraId="309F6667" w14:textId="77777777" w:rsidR="004D68B4" w:rsidRPr="00195139" w:rsidRDefault="004D68B4" w:rsidP="004D68B4">
      <w:pPr>
        <w:rPr>
          <w:rFonts w:ascii="Arial" w:hAnsi="Arial" w:cs="Arial"/>
          <w:sz w:val="18"/>
          <w:szCs w:val="18"/>
        </w:rPr>
      </w:pPr>
    </w:p>
    <w:p w14:paraId="6E285C46" w14:textId="77777777" w:rsidR="004D68B4" w:rsidRPr="00483A56" w:rsidRDefault="004D68B4" w:rsidP="00483A56">
      <w:pPr>
        <w:pBdr>
          <w:top w:val="single" w:sz="4" w:space="1" w:color="auto"/>
          <w:left w:val="single" w:sz="4" w:space="4" w:color="auto"/>
          <w:bottom w:val="single" w:sz="4" w:space="0" w:color="auto"/>
          <w:right w:val="single" w:sz="4" w:space="4" w:color="auto"/>
        </w:pBdr>
        <w:rPr>
          <w:rFonts w:ascii="Arial" w:hAnsi="Arial" w:cs="Arial"/>
          <w:sz w:val="20"/>
        </w:rPr>
      </w:pPr>
      <w:r w:rsidRPr="00483A56">
        <w:rPr>
          <w:rFonts w:ascii="Arial" w:hAnsi="Arial" w:cs="Arial"/>
          <w:b/>
          <w:sz w:val="20"/>
        </w:rPr>
        <w:t>Example Showing</w:t>
      </w:r>
    </w:p>
    <w:p w14:paraId="1D68E7F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sz w:val="18"/>
          <w:szCs w:val="18"/>
        </w:rPr>
      </w:pPr>
    </w:p>
    <w:p w14:paraId="5C988071"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Throughout the referenced application, XYZ Company claims throughputs of Equipment A, B, and C and composition information of our final blended products as confidential.</w:t>
      </w:r>
    </w:p>
    <w:p w14:paraId="61845D5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2DFDE132"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Throughputs</w:t>
      </w:r>
    </w:p>
    <w:p w14:paraId="7FB5080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F024F6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76AD38A5"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6E631969"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6AD2BA91"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314C3C6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4B5C1F0"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FF"/>
          <w:sz w:val="18"/>
          <w:szCs w:val="18"/>
        </w:rPr>
      </w:pPr>
      <w:r w:rsidRPr="00195139">
        <w:rPr>
          <w:rFonts w:ascii="Arial" w:hAnsi="Arial" w:cs="Arial"/>
          <w:color w:val="000000"/>
          <w:sz w:val="18"/>
          <w:szCs w:val="18"/>
        </w:rPr>
        <w:t>Disclosure of the throughputs of Equipment A, B, and C could cause substantial harm to XYZ by allowing competitors to better determine our costs.  Both fixed and variable costs in our industry are highly dependent on the scale of operations.  Disclosure of this information would give competitors information with which they could determine our production capacity, which we believe they do not know at this time.  To the best of our knowledge, this information is not publicly available and is not reasonably obtainable by the public or other unauthorized parties.</w:t>
      </w:r>
    </w:p>
    <w:p w14:paraId="5BDDE67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6ADF0146"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Product Composition</w:t>
      </w:r>
    </w:p>
    <w:p w14:paraId="0840D46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3A21B542"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3A337B25"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64080FEF"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24582755"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64E9A3BF"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Requiring customers who have access to this information to sign confidentiality agreements</w:t>
      </w:r>
    </w:p>
    <w:p w14:paraId="723BB53E"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77A50A13"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Disclosure of the composition of our final blended products could cause substantial harm to XYZ by allowing competitors to reverse engineer our products.  XYZ has invested significant resources over many years developing these products.  Disclosure of these compositions could allow competitors to copy our products without them being required to expend the resources we have spent developing them, thereby reducing our current competitive advantage. To the best of our knowledge, this information is not publicly available and is not reasonably obtainable by the public or other unauthorized parties.</w:t>
      </w:r>
    </w:p>
    <w:p w14:paraId="1180732A"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07CEDA4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Certification</w:t>
      </w:r>
    </w:p>
    <w:p w14:paraId="25982B8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9CAEF86"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I hereby certify under penalty of law that to the best of my knowledge and belief, after diligent inquiry,</w:t>
      </w:r>
      <w:r w:rsidRPr="00195139">
        <w:rPr>
          <w:rFonts w:ascii="Arial" w:hAnsi="Arial" w:cs="Arial"/>
          <w:sz w:val="18"/>
          <w:szCs w:val="18"/>
        </w:rPr>
        <w:t xml:space="preserve"> the information claimed above as confidential meets the confidential information criteria of </w:t>
      </w:r>
      <w:r w:rsidR="0071668C">
        <w:rPr>
          <w:rFonts w:ascii="Arial" w:hAnsi="Arial" w:cs="Arial"/>
          <w:sz w:val="18"/>
          <w:szCs w:val="18"/>
        </w:rPr>
        <w:t>9VAC5</w:t>
      </w:r>
      <w:r w:rsidRPr="00195139">
        <w:rPr>
          <w:rFonts w:ascii="Arial" w:hAnsi="Arial" w:cs="Arial"/>
          <w:sz w:val="18"/>
          <w:szCs w:val="18"/>
        </w:rPr>
        <w:t>-170-60 C and 40 CFR 2.208 and is not "emissions data."  Further, to the best of my knowledge, this information has never been determined not to be confidential information by EPA or any other agency, nor has it ever been disclosed to the public by EPA or any other agency.</w:t>
      </w:r>
    </w:p>
    <w:p w14:paraId="5953CFD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7F58E44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Typed Name and Title of Responsible Official</w:t>
      </w:r>
      <w:r w:rsidRPr="00195139">
        <w:rPr>
          <w:rFonts w:ascii="Arial" w:hAnsi="Arial" w:cs="Arial"/>
          <w:color w:val="000000"/>
          <w:sz w:val="18"/>
          <w:szCs w:val="18"/>
        </w:rPr>
        <w:tab/>
        <w:t>___________________</w:t>
      </w:r>
    </w:p>
    <w:p w14:paraId="103AB06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368EC1ED"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Signature of Responsible Official</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 xml:space="preserve">___________________ </w:t>
      </w:r>
    </w:p>
    <w:p w14:paraId="1DB27EC3"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63B5B443"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Date</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___________________</w:t>
      </w:r>
    </w:p>
    <w:p w14:paraId="4CD15BBC" w14:textId="77777777" w:rsidR="004D68B4" w:rsidRPr="00195139" w:rsidRDefault="004D68B4" w:rsidP="00483A56">
      <w:pPr>
        <w:pBdr>
          <w:top w:val="single" w:sz="4" w:space="1" w:color="auto"/>
          <w:left w:val="single" w:sz="4" w:space="4" w:color="auto"/>
          <w:bottom w:val="single" w:sz="4" w:space="0" w:color="auto"/>
          <w:right w:val="single" w:sz="4" w:space="4" w:color="auto"/>
        </w:pBdr>
        <w:ind w:firstLine="720"/>
        <w:rPr>
          <w:rFonts w:ascii="Arial" w:hAnsi="Arial" w:cs="Arial"/>
          <w:sz w:val="18"/>
          <w:szCs w:val="18"/>
        </w:rPr>
      </w:pPr>
    </w:p>
    <w:p w14:paraId="16B91CA2" w14:textId="77777777" w:rsidR="00F2737A" w:rsidRDefault="00F2737A" w:rsidP="00483A56">
      <w:pPr>
        <w:rPr>
          <w:rFonts w:ascii="Arial" w:hAnsi="Arial" w:cs="Arial"/>
          <w:sz w:val="18"/>
          <w:szCs w:val="18"/>
        </w:rPr>
      </w:pPr>
    </w:p>
    <w:p w14:paraId="568C2474" w14:textId="77777777" w:rsidR="004D68B4" w:rsidRDefault="004D68B4" w:rsidP="00483A56">
      <w:pPr>
        <w:rPr>
          <w:rFonts w:ascii="Arial" w:hAnsi="Arial" w:cs="Arial"/>
          <w:sz w:val="18"/>
          <w:szCs w:val="18"/>
        </w:rPr>
      </w:pPr>
      <w:r w:rsidRPr="00195139">
        <w:rPr>
          <w:rFonts w:ascii="Arial" w:hAnsi="Arial" w:cs="Arial"/>
          <w:sz w:val="18"/>
          <w:szCs w:val="18"/>
        </w:rPr>
        <w:t xml:space="preserve">DEQ staff will review the material to determine its eligibility for confidential treatment and will inform you in writing of the determination. </w:t>
      </w:r>
    </w:p>
    <w:p w14:paraId="595F596B" w14:textId="77777777" w:rsidR="00041ED2" w:rsidRDefault="00041ED2">
      <w:pPr>
        <w:widowControl/>
        <w:spacing w:after="200" w:line="276" w:lineRule="auto"/>
        <w:rPr>
          <w:rFonts w:ascii="Arial" w:hAnsi="Arial" w:cs="Arial"/>
          <w:sz w:val="18"/>
          <w:szCs w:val="18"/>
        </w:rPr>
      </w:pPr>
      <w:r>
        <w:rPr>
          <w:rFonts w:ascii="Arial" w:hAnsi="Arial" w:cs="Arial"/>
          <w:sz w:val="18"/>
          <w:szCs w:val="18"/>
        </w:rPr>
        <w:br w:type="page"/>
      </w:r>
    </w:p>
    <w:p w14:paraId="39F65190" w14:textId="77777777" w:rsidR="008D7150" w:rsidRDefault="00BC3355" w:rsidP="00BC3355">
      <w:pPr>
        <w:pStyle w:val="ListParagraph"/>
        <w:numPr>
          <w:ilvl w:val="0"/>
          <w:numId w:val="1"/>
        </w:numPr>
        <w:ind w:left="720" w:hanging="360"/>
        <w:outlineLvl w:val="0"/>
        <w:rPr>
          <w:rFonts w:ascii="Arial" w:hAnsi="Arial" w:cs="Arial"/>
          <w:b/>
          <w:szCs w:val="24"/>
        </w:rPr>
      </w:pPr>
      <w:bookmarkStart w:id="6" w:name="_Toc479778134"/>
      <w:r>
        <w:rPr>
          <w:rFonts w:ascii="Arial" w:hAnsi="Arial" w:cs="Arial"/>
          <w:b/>
          <w:szCs w:val="24"/>
        </w:rPr>
        <w:lastRenderedPageBreak/>
        <w:t>Local Governing Body Certification Form</w:t>
      </w:r>
      <w:bookmarkEnd w:id="6"/>
    </w:p>
    <w:p w14:paraId="39A3C62C" w14:textId="77777777" w:rsidR="00BC3355" w:rsidRDefault="00BC3355" w:rsidP="00BC3355">
      <w:pPr>
        <w:ind w:left="360"/>
        <w:rPr>
          <w:rFonts w:ascii="Arial" w:hAnsi="Arial" w:cs="Arial"/>
          <w:b/>
          <w:sz w:val="20"/>
        </w:rPr>
      </w:pPr>
    </w:p>
    <w:p w14:paraId="5AF65D0D"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Effective July 1, 1993, Section 10.1-1321.1 of the Code of Virginia specifies that:</w:t>
      </w:r>
    </w:p>
    <w:p w14:paraId="385C981C" w14:textId="77777777" w:rsidR="00807168" w:rsidRPr="00466028" w:rsidRDefault="00807168" w:rsidP="00807168">
      <w:pPr>
        <w:tabs>
          <w:tab w:val="left" w:pos="1350"/>
        </w:tabs>
        <w:rPr>
          <w:rFonts w:ascii="Arial" w:hAnsi="Arial" w:cs="Arial"/>
          <w:sz w:val="18"/>
          <w:szCs w:val="18"/>
        </w:rPr>
      </w:pPr>
    </w:p>
    <w:p w14:paraId="53444296" w14:textId="77777777" w:rsidR="00807168" w:rsidRPr="00466028" w:rsidRDefault="00807168" w:rsidP="00807168">
      <w:pPr>
        <w:tabs>
          <w:tab w:val="left" w:pos="360"/>
        </w:tabs>
        <w:ind w:left="360" w:right="-126" w:hanging="360"/>
        <w:rPr>
          <w:rFonts w:ascii="Arial" w:hAnsi="Arial" w:cs="Arial"/>
          <w:b/>
          <w:i/>
          <w:sz w:val="18"/>
          <w:szCs w:val="18"/>
        </w:rPr>
      </w:pPr>
      <w:r>
        <w:rPr>
          <w:rFonts w:ascii="Arial" w:hAnsi="Arial" w:cs="Arial"/>
          <w:b/>
          <w:i/>
          <w:sz w:val="18"/>
          <w:szCs w:val="18"/>
        </w:rPr>
        <w:tab/>
      </w:r>
      <w:r w:rsidRPr="00466028">
        <w:rPr>
          <w:rFonts w:ascii="Arial" w:hAnsi="Arial" w:cs="Arial"/>
          <w:b/>
          <w:i/>
          <w:sz w:val="18"/>
          <w:szCs w:val="18"/>
        </w:rPr>
        <w:t>"A.</w:t>
      </w:r>
      <w:r w:rsidRPr="00466028">
        <w:rPr>
          <w:rFonts w:ascii="Arial" w:hAnsi="Arial" w:cs="Arial"/>
          <w:b/>
          <w:i/>
          <w:sz w:val="18"/>
          <w:szCs w:val="18"/>
        </w:rPr>
        <w:tab/>
        <w:t>No application for a permit for a new or major modified stationary air pollution source shall be considered complete unless the applicant has provided the Director with notification from the governing body of the county, city, or town in which the source is to be located that the location and operation of the source are consistent with all ordinance</w:t>
      </w:r>
      <w:r w:rsidR="00E16D89">
        <w:rPr>
          <w:rFonts w:ascii="Arial" w:hAnsi="Arial" w:cs="Arial"/>
          <w:b/>
          <w:i/>
          <w:sz w:val="18"/>
          <w:szCs w:val="18"/>
        </w:rPr>
        <w:t>s adopted pursuant to Chapter 22 (</w:t>
      </w:r>
      <w:r w:rsidRPr="00466028">
        <w:rPr>
          <w:rFonts w:ascii="Arial" w:hAnsi="Arial" w:cs="Arial"/>
          <w:b/>
          <w:i/>
          <w:sz w:val="18"/>
          <w:szCs w:val="18"/>
        </w:rPr>
        <w:t xml:space="preserve">15.2-2200 </w:t>
      </w:r>
      <w:r w:rsidRPr="00466028">
        <w:rPr>
          <w:rFonts w:ascii="Arial" w:hAnsi="Arial" w:cs="Arial"/>
          <w:b/>
          <w:i/>
          <w:sz w:val="18"/>
          <w:szCs w:val="18"/>
          <w:u w:val="single"/>
        </w:rPr>
        <w:t>et seq</w:t>
      </w:r>
      <w:r w:rsidRPr="00466028">
        <w:rPr>
          <w:rFonts w:ascii="Arial" w:hAnsi="Arial" w:cs="Arial"/>
          <w:b/>
          <w:i/>
          <w:sz w:val="18"/>
          <w:szCs w:val="18"/>
        </w:rPr>
        <w:t>.) of Title 15.2."</w:t>
      </w:r>
    </w:p>
    <w:p w14:paraId="7CBB5B37" w14:textId="77777777" w:rsidR="00807168" w:rsidRPr="00466028" w:rsidRDefault="00807168" w:rsidP="00807168">
      <w:pPr>
        <w:tabs>
          <w:tab w:val="left" w:pos="1350"/>
        </w:tabs>
        <w:rPr>
          <w:rFonts w:ascii="Arial" w:hAnsi="Arial" w:cs="Arial"/>
          <w:b/>
          <w:i/>
          <w:sz w:val="18"/>
          <w:szCs w:val="18"/>
        </w:rPr>
      </w:pPr>
    </w:p>
    <w:p w14:paraId="3AA74E4F" w14:textId="77777777" w:rsidR="00807168" w:rsidRPr="00466028" w:rsidRDefault="00807168" w:rsidP="00807168">
      <w:pPr>
        <w:pStyle w:val="BodyText3"/>
        <w:tabs>
          <w:tab w:val="left" w:pos="360"/>
        </w:tabs>
        <w:ind w:left="360" w:hanging="360"/>
        <w:jc w:val="left"/>
        <w:rPr>
          <w:rFonts w:ascii="Arial" w:hAnsi="Arial" w:cs="Arial"/>
          <w:sz w:val="18"/>
          <w:szCs w:val="18"/>
        </w:rPr>
      </w:pPr>
      <w:r>
        <w:rPr>
          <w:rFonts w:ascii="Arial" w:hAnsi="Arial" w:cs="Arial"/>
          <w:sz w:val="18"/>
          <w:szCs w:val="18"/>
        </w:rPr>
        <w:tab/>
      </w:r>
      <w:r w:rsidRPr="00466028">
        <w:rPr>
          <w:rFonts w:ascii="Arial" w:hAnsi="Arial" w:cs="Arial"/>
          <w:sz w:val="18"/>
          <w:szCs w:val="18"/>
        </w:rPr>
        <w:t>"B.</w:t>
      </w:r>
      <w:r w:rsidRPr="00466028">
        <w:rPr>
          <w:rFonts w:ascii="Arial" w:hAnsi="Arial" w:cs="Arial"/>
          <w:sz w:val="18"/>
          <w:szCs w:val="18"/>
        </w:rPr>
        <w:tab/>
        <w:t>The governing body shall inform in writing the applicant and the Department of the source's compliance or noncompliance not more than 45 days from receipt by the chief executive officer, or his agent, of a request from the applicant."</w:t>
      </w:r>
    </w:p>
    <w:p w14:paraId="3F73F3F5" w14:textId="77777777" w:rsidR="00807168" w:rsidRPr="00466028" w:rsidRDefault="00807168" w:rsidP="00807168">
      <w:pPr>
        <w:tabs>
          <w:tab w:val="left" w:pos="1350"/>
        </w:tabs>
        <w:rPr>
          <w:rFonts w:ascii="Arial" w:hAnsi="Arial" w:cs="Arial"/>
          <w:b/>
          <w:i/>
          <w:sz w:val="18"/>
          <w:szCs w:val="18"/>
        </w:rPr>
      </w:pPr>
      <w:r>
        <w:rPr>
          <w:rFonts w:ascii="Arial" w:hAnsi="Arial" w:cs="Arial"/>
          <w:b/>
          <w:i/>
          <w:sz w:val="18"/>
          <w:szCs w:val="18"/>
        </w:rPr>
        <w:tab/>
      </w:r>
    </w:p>
    <w:p w14:paraId="5E62CDE0" w14:textId="77777777" w:rsidR="00807168" w:rsidRPr="00466028" w:rsidRDefault="00807168" w:rsidP="00807168">
      <w:pPr>
        <w:pStyle w:val="BodyText3"/>
        <w:tabs>
          <w:tab w:val="left" w:pos="360"/>
        </w:tabs>
        <w:ind w:left="360"/>
        <w:jc w:val="left"/>
        <w:rPr>
          <w:rFonts w:ascii="Arial" w:hAnsi="Arial" w:cs="Arial"/>
          <w:sz w:val="18"/>
          <w:szCs w:val="18"/>
        </w:rPr>
      </w:pPr>
      <w:r w:rsidRPr="00466028">
        <w:rPr>
          <w:rFonts w:ascii="Arial" w:hAnsi="Arial" w:cs="Arial"/>
          <w:sz w:val="18"/>
          <w:szCs w:val="18"/>
        </w:rPr>
        <w:t>"C. Should the governing body fail to provide written notification as specified in subsection B of this section, the requirement for such notification as specified in subsection A of this section is waived."</w:t>
      </w:r>
    </w:p>
    <w:p w14:paraId="0F80FC58" w14:textId="77777777" w:rsidR="00807168" w:rsidRPr="00466028" w:rsidRDefault="00807168" w:rsidP="00807168">
      <w:pPr>
        <w:tabs>
          <w:tab w:val="left" w:pos="1350"/>
        </w:tabs>
        <w:jc w:val="both"/>
        <w:rPr>
          <w:rFonts w:ascii="Arial" w:hAnsi="Arial" w:cs="Arial"/>
          <w:sz w:val="18"/>
          <w:szCs w:val="18"/>
        </w:rPr>
      </w:pPr>
    </w:p>
    <w:p w14:paraId="625D7A02"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Definitions:</w:t>
      </w:r>
    </w:p>
    <w:p w14:paraId="371E87DA" w14:textId="77777777" w:rsidR="00807168" w:rsidRPr="00466028" w:rsidRDefault="00807168" w:rsidP="00807168">
      <w:pPr>
        <w:tabs>
          <w:tab w:val="left" w:pos="1350"/>
        </w:tabs>
        <w:ind w:left="720"/>
        <w:rPr>
          <w:rFonts w:ascii="Arial" w:hAnsi="Arial" w:cs="Arial"/>
          <w:sz w:val="18"/>
          <w:szCs w:val="18"/>
        </w:rPr>
      </w:pPr>
    </w:p>
    <w:p w14:paraId="294E89F8" w14:textId="77777777" w:rsidR="00807168" w:rsidRPr="00466028" w:rsidRDefault="00807168" w:rsidP="00BB0342">
      <w:pPr>
        <w:numPr>
          <w:ilvl w:val="0"/>
          <w:numId w:val="11"/>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new site (not previously designated as a stationary source) upon which one or more emissions units undergo initial construction, installation, or relocation shall be considered a </w:t>
      </w:r>
      <w:r w:rsidRPr="00466028">
        <w:rPr>
          <w:rFonts w:ascii="Arial" w:hAnsi="Arial" w:cs="Arial"/>
          <w:b/>
          <w:sz w:val="18"/>
          <w:szCs w:val="18"/>
        </w:rPr>
        <w:t>New Source</w:t>
      </w:r>
      <w:r w:rsidRPr="00466028">
        <w:rPr>
          <w:rFonts w:ascii="Arial" w:hAnsi="Arial" w:cs="Arial"/>
          <w:sz w:val="18"/>
          <w:szCs w:val="18"/>
        </w:rPr>
        <w:t>.</w:t>
      </w:r>
    </w:p>
    <w:p w14:paraId="450FA56B" w14:textId="77777777" w:rsidR="00807168" w:rsidRPr="00466028" w:rsidRDefault="00807168" w:rsidP="00807168">
      <w:pPr>
        <w:tabs>
          <w:tab w:val="left" w:pos="1350"/>
        </w:tabs>
        <w:rPr>
          <w:rFonts w:ascii="Arial" w:hAnsi="Arial" w:cs="Arial"/>
          <w:sz w:val="18"/>
          <w:szCs w:val="18"/>
        </w:rPr>
      </w:pPr>
    </w:p>
    <w:p w14:paraId="0449C7CD" w14:textId="77777777" w:rsidR="00807168" w:rsidRPr="00466028" w:rsidRDefault="00807168" w:rsidP="00BB0342">
      <w:pPr>
        <w:numPr>
          <w:ilvl w:val="0"/>
          <w:numId w:val="12"/>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existing stationary source making changes to emission units (construction, installation, modification, reconstruction, or relocation) shall be considered a </w:t>
      </w:r>
      <w:r w:rsidRPr="00466028">
        <w:rPr>
          <w:rFonts w:ascii="Arial" w:hAnsi="Arial" w:cs="Arial"/>
          <w:b/>
          <w:sz w:val="18"/>
          <w:szCs w:val="18"/>
        </w:rPr>
        <w:t>Modified Source</w:t>
      </w:r>
      <w:r w:rsidRPr="00466028">
        <w:rPr>
          <w:rFonts w:ascii="Arial" w:hAnsi="Arial" w:cs="Arial"/>
          <w:sz w:val="18"/>
          <w:szCs w:val="18"/>
        </w:rPr>
        <w:t>.  Modified sources need only use this form if the modification is major.</w:t>
      </w:r>
    </w:p>
    <w:p w14:paraId="1D82B35B" w14:textId="77777777" w:rsidR="00807168" w:rsidRPr="00466028" w:rsidRDefault="00807168" w:rsidP="00807168">
      <w:pPr>
        <w:tabs>
          <w:tab w:val="left" w:pos="1350"/>
        </w:tabs>
        <w:rPr>
          <w:rFonts w:ascii="Arial" w:hAnsi="Arial" w:cs="Arial"/>
          <w:sz w:val="18"/>
          <w:szCs w:val="18"/>
        </w:rPr>
      </w:pPr>
    </w:p>
    <w:p w14:paraId="3A276028" w14:textId="77777777" w:rsidR="00807168" w:rsidRPr="00466028" w:rsidRDefault="00807168" w:rsidP="00BB0342">
      <w:pPr>
        <w:numPr>
          <w:ilvl w:val="0"/>
          <w:numId w:val="13"/>
        </w:numPr>
        <w:tabs>
          <w:tab w:val="clear" w:pos="360"/>
          <w:tab w:val="num" w:pos="720"/>
          <w:tab w:val="left" w:pos="1350"/>
        </w:tabs>
        <w:ind w:left="720"/>
        <w:rPr>
          <w:rFonts w:ascii="Arial" w:hAnsi="Arial" w:cs="Arial"/>
          <w:sz w:val="18"/>
          <w:szCs w:val="18"/>
        </w:rPr>
      </w:pPr>
      <w:r w:rsidRPr="00466028">
        <w:rPr>
          <w:rFonts w:ascii="Arial" w:hAnsi="Arial" w:cs="Arial"/>
          <w:sz w:val="18"/>
          <w:szCs w:val="18"/>
        </w:rPr>
        <w:t>Any stationary source that emits, or has the potential to emit, 100 tons or more per year of any regulated air pollutant shall be considered a “</w:t>
      </w:r>
      <w:r w:rsidRPr="00466028">
        <w:rPr>
          <w:rFonts w:ascii="Arial" w:hAnsi="Arial" w:cs="Arial"/>
          <w:b/>
          <w:sz w:val="18"/>
          <w:szCs w:val="18"/>
        </w:rPr>
        <w:t>Major Source</w:t>
      </w:r>
      <w:r w:rsidRPr="00466028">
        <w:rPr>
          <w:rFonts w:ascii="Arial" w:hAnsi="Arial" w:cs="Arial"/>
          <w:sz w:val="18"/>
          <w:szCs w:val="18"/>
        </w:rPr>
        <w:t xml:space="preserve">”.  “Regulated air pollutant” is defined in </w:t>
      </w:r>
      <w:hyperlink r:id="rId20" w:history="1">
        <w:r w:rsidR="0071668C">
          <w:rPr>
            <w:rStyle w:val="Hyperlink"/>
            <w:rFonts w:ascii="Arial" w:hAnsi="Arial" w:cs="Arial"/>
            <w:sz w:val="18"/>
            <w:szCs w:val="18"/>
          </w:rPr>
          <w:t>9VAC5</w:t>
        </w:r>
        <w:r w:rsidRPr="0083679F">
          <w:rPr>
            <w:rStyle w:val="Hyperlink"/>
            <w:rFonts w:ascii="Arial" w:hAnsi="Arial" w:cs="Arial"/>
            <w:sz w:val="18"/>
            <w:szCs w:val="18"/>
          </w:rPr>
          <w:t>-80-1110 C</w:t>
        </w:r>
      </w:hyperlink>
      <w:r w:rsidRPr="00466028">
        <w:rPr>
          <w:rFonts w:ascii="Arial" w:hAnsi="Arial" w:cs="Arial"/>
          <w:sz w:val="18"/>
          <w:szCs w:val="18"/>
        </w:rPr>
        <w:t xml:space="preserve">. </w:t>
      </w:r>
    </w:p>
    <w:p w14:paraId="13A0BDEB" w14:textId="77777777" w:rsidR="00807168" w:rsidRPr="00466028" w:rsidRDefault="00807168" w:rsidP="00807168">
      <w:pPr>
        <w:tabs>
          <w:tab w:val="left" w:pos="1350"/>
        </w:tabs>
        <w:ind w:left="720"/>
        <w:rPr>
          <w:rFonts w:ascii="Arial" w:hAnsi="Arial" w:cs="Arial"/>
          <w:sz w:val="18"/>
          <w:szCs w:val="18"/>
        </w:rPr>
      </w:pPr>
    </w:p>
    <w:p w14:paraId="18A29C9E" w14:textId="77777777" w:rsidR="00807168" w:rsidRPr="00466028" w:rsidRDefault="00807168" w:rsidP="00BB0342">
      <w:pPr>
        <w:numPr>
          <w:ilvl w:val="0"/>
          <w:numId w:val="14"/>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modified source, the modification of which is equivalent to the definition of a "major source", shall be considered a </w:t>
      </w:r>
      <w:r w:rsidRPr="00466028">
        <w:rPr>
          <w:rFonts w:ascii="Arial" w:hAnsi="Arial" w:cs="Arial"/>
          <w:b/>
          <w:sz w:val="18"/>
          <w:szCs w:val="18"/>
        </w:rPr>
        <w:t>Major Modified Source</w:t>
      </w:r>
      <w:r w:rsidRPr="00466028">
        <w:rPr>
          <w:rFonts w:ascii="Arial" w:hAnsi="Arial" w:cs="Arial"/>
          <w:sz w:val="18"/>
          <w:szCs w:val="18"/>
        </w:rPr>
        <w:t>.</w:t>
      </w:r>
    </w:p>
    <w:p w14:paraId="315F0E60" w14:textId="77777777" w:rsidR="00807168" w:rsidRPr="00466028" w:rsidRDefault="00807168" w:rsidP="00807168">
      <w:pPr>
        <w:tabs>
          <w:tab w:val="left" w:pos="1350"/>
        </w:tabs>
        <w:ind w:left="720"/>
        <w:rPr>
          <w:rFonts w:ascii="Arial" w:hAnsi="Arial" w:cs="Arial"/>
          <w:sz w:val="18"/>
          <w:szCs w:val="18"/>
        </w:rPr>
      </w:pPr>
    </w:p>
    <w:p w14:paraId="26B73C76" w14:textId="77777777" w:rsidR="00807168" w:rsidRPr="00466028" w:rsidRDefault="00807168" w:rsidP="00BB0342">
      <w:pPr>
        <w:numPr>
          <w:ilvl w:val="0"/>
          <w:numId w:val="15"/>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“major source”, the modification of which results in a “significant” net emissions increase of any regulated pollutant, shall be considered a </w:t>
      </w:r>
      <w:r w:rsidRPr="00466028">
        <w:rPr>
          <w:rFonts w:ascii="Arial" w:hAnsi="Arial" w:cs="Arial"/>
          <w:b/>
          <w:sz w:val="18"/>
          <w:szCs w:val="18"/>
        </w:rPr>
        <w:t>Major Modified Source</w:t>
      </w:r>
      <w:r w:rsidRPr="00466028">
        <w:rPr>
          <w:rFonts w:ascii="Arial" w:hAnsi="Arial" w:cs="Arial"/>
          <w:sz w:val="18"/>
          <w:szCs w:val="18"/>
        </w:rPr>
        <w:t xml:space="preserve">.  </w:t>
      </w:r>
    </w:p>
    <w:p w14:paraId="5E974E90" w14:textId="77777777" w:rsidR="00807168" w:rsidRPr="00466028" w:rsidRDefault="00807168" w:rsidP="00807168">
      <w:pPr>
        <w:tabs>
          <w:tab w:val="left" w:pos="1350"/>
        </w:tabs>
        <w:ind w:left="720"/>
        <w:rPr>
          <w:rFonts w:ascii="Arial" w:hAnsi="Arial" w:cs="Arial"/>
          <w:sz w:val="18"/>
          <w:szCs w:val="18"/>
        </w:rPr>
      </w:pPr>
    </w:p>
    <w:p w14:paraId="6DADC007" w14:textId="77777777" w:rsidR="00807168" w:rsidRPr="00466028" w:rsidRDefault="00807168" w:rsidP="00BB0342">
      <w:pPr>
        <w:numPr>
          <w:ilvl w:val="0"/>
          <w:numId w:val="16"/>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Emissions levels that are considered </w:t>
      </w:r>
      <w:r w:rsidRPr="00466028">
        <w:rPr>
          <w:rFonts w:ascii="Arial" w:hAnsi="Arial" w:cs="Arial"/>
          <w:b/>
          <w:sz w:val="18"/>
          <w:szCs w:val="18"/>
        </w:rPr>
        <w:t>Significant</w:t>
      </w:r>
      <w:r w:rsidRPr="00466028">
        <w:rPr>
          <w:rFonts w:ascii="Arial" w:hAnsi="Arial" w:cs="Arial"/>
          <w:sz w:val="18"/>
          <w:szCs w:val="18"/>
        </w:rPr>
        <w:t xml:space="preserve"> for </w:t>
      </w:r>
      <w:r w:rsidRPr="00A374D2">
        <w:rPr>
          <w:rFonts w:ascii="Arial" w:hAnsi="Arial" w:cs="Arial"/>
          <w:sz w:val="18"/>
          <w:szCs w:val="18"/>
        </w:rPr>
        <w:t xml:space="preserve">stationary sources located in Prevention of Significant Deterioration Areas are listed in the definition of “significant” in </w:t>
      </w:r>
      <w:hyperlink r:id="rId21" w:history="1">
        <w:r w:rsidR="0071668C">
          <w:rPr>
            <w:rStyle w:val="Hyperlink"/>
            <w:rFonts w:ascii="Arial" w:hAnsi="Arial" w:cs="Arial"/>
            <w:sz w:val="18"/>
            <w:szCs w:val="18"/>
          </w:rPr>
          <w:t>9VAC5</w:t>
        </w:r>
        <w:r w:rsidRPr="00A374D2">
          <w:rPr>
            <w:rStyle w:val="Hyperlink"/>
            <w:rFonts w:ascii="Arial" w:hAnsi="Arial" w:cs="Arial"/>
            <w:sz w:val="18"/>
            <w:szCs w:val="18"/>
          </w:rPr>
          <w:t>-80-1</w:t>
        </w:r>
        <w:r w:rsidR="00A374D2" w:rsidRPr="00A374D2">
          <w:rPr>
            <w:rStyle w:val="Hyperlink"/>
            <w:rFonts w:ascii="Arial" w:hAnsi="Arial" w:cs="Arial"/>
            <w:sz w:val="18"/>
            <w:szCs w:val="18"/>
          </w:rPr>
          <w:t>615 C</w:t>
        </w:r>
      </w:hyperlink>
      <w:r w:rsidRPr="00A374D2">
        <w:rPr>
          <w:rFonts w:ascii="Arial" w:hAnsi="Arial" w:cs="Arial"/>
          <w:sz w:val="18"/>
          <w:szCs w:val="18"/>
        </w:rPr>
        <w:t>.  Emission levels that are considered “significant” for stationary sources located in Non-attainment Areas are listed in the definition</w:t>
      </w:r>
      <w:r w:rsidRPr="00466028">
        <w:rPr>
          <w:rFonts w:ascii="Arial" w:hAnsi="Arial" w:cs="Arial"/>
          <w:sz w:val="18"/>
          <w:szCs w:val="18"/>
        </w:rPr>
        <w:t xml:space="preserve"> of “significant” in </w:t>
      </w:r>
      <w:hyperlink r:id="rId22" w:history="1">
        <w:r w:rsidR="0071668C">
          <w:rPr>
            <w:rStyle w:val="Hyperlink"/>
            <w:rFonts w:ascii="Arial" w:hAnsi="Arial" w:cs="Arial"/>
            <w:sz w:val="18"/>
            <w:szCs w:val="18"/>
          </w:rPr>
          <w:t>9VAC5</w:t>
        </w:r>
        <w:r w:rsidRPr="0083679F">
          <w:rPr>
            <w:rStyle w:val="Hyperlink"/>
            <w:rFonts w:ascii="Arial" w:hAnsi="Arial" w:cs="Arial"/>
            <w:sz w:val="18"/>
            <w:szCs w:val="18"/>
          </w:rPr>
          <w:t>-80-2010 C</w:t>
        </w:r>
      </w:hyperlink>
      <w:r w:rsidRPr="00466028">
        <w:rPr>
          <w:rFonts w:ascii="Arial" w:hAnsi="Arial" w:cs="Arial"/>
          <w:sz w:val="18"/>
          <w:szCs w:val="18"/>
        </w:rPr>
        <w:t>.</w:t>
      </w:r>
    </w:p>
    <w:p w14:paraId="3DACC4F4" w14:textId="77777777" w:rsidR="00807168" w:rsidRPr="00466028" w:rsidRDefault="00807168" w:rsidP="00807168">
      <w:pPr>
        <w:tabs>
          <w:tab w:val="left" w:pos="1350"/>
        </w:tabs>
        <w:rPr>
          <w:rFonts w:ascii="Arial" w:hAnsi="Arial" w:cs="Arial"/>
          <w:sz w:val="18"/>
          <w:szCs w:val="18"/>
        </w:rPr>
      </w:pPr>
    </w:p>
    <w:p w14:paraId="280C9A96"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 xml:space="preserve">If required, the attached form should be submitted for all applications to the appropriate officials of the county, city, or town in which your facility is to be located.  (The form is not required for Operating Permits insofar as these pertain to previously existing and operating sources.)  </w:t>
      </w:r>
    </w:p>
    <w:p w14:paraId="06932D16" w14:textId="77777777" w:rsidR="00807168" w:rsidRPr="00466028" w:rsidRDefault="00807168" w:rsidP="00807168">
      <w:pPr>
        <w:tabs>
          <w:tab w:val="left" w:pos="1350"/>
        </w:tabs>
        <w:ind w:firstLine="720"/>
        <w:rPr>
          <w:rFonts w:ascii="Arial" w:hAnsi="Arial" w:cs="Arial"/>
          <w:sz w:val="18"/>
          <w:szCs w:val="18"/>
        </w:rPr>
      </w:pPr>
    </w:p>
    <w:p w14:paraId="57354822" w14:textId="352D2BD3"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 xml:space="preserve">1.  </w:t>
      </w:r>
      <w:r w:rsidRPr="00673C86">
        <w:rPr>
          <w:rFonts w:ascii="Arial" w:hAnsi="Arial" w:cs="Arial"/>
          <w:b/>
          <w:sz w:val="18"/>
          <w:szCs w:val="18"/>
        </w:rPr>
        <w:t>Applicant:</w:t>
      </w:r>
      <w:r w:rsidRPr="00466028">
        <w:rPr>
          <w:rFonts w:ascii="Arial" w:hAnsi="Arial" w:cs="Arial"/>
          <w:sz w:val="18"/>
          <w:szCs w:val="18"/>
        </w:rPr>
        <w:t xml:space="preserve">  Fill out the top section of the form and sign in the center block.  Send the partially completed notification form to the local governing body by certified mail/return </w:t>
      </w:r>
      <w:r w:rsidR="00E75A75" w:rsidRPr="00466028">
        <w:rPr>
          <w:rFonts w:ascii="Arial" w:hAnsi="Arial" w:cs="Arial"/>
          <w:sz w:val="18"/>
          <w:szCs w:val="18"/>
        </w:rPr>
        <w:t>receipt and</w:t>
      </w:r>
      <w:r w:rsidRPr="00466028">
        <w:rPr>
          <w:rFonts w:ascii="Arial" w:hAnsi="Arial" w:cs="Arial"/>
          <w:sz w:val="18"/>
          <w:szCs w:val="18"/>
        </w:rPr>
        <w:t xml:space="preserve"> keep a copy of the return receipt.  A copy of the return receipt should then be submitted with the application to the appropriate </w:t>
      </w:r>
      <w:hyperlink r:id="rId23" w:history="1">
        <w:r w:rsidRPr="00FD1944">
          <w:rPr>
            <w:rStyle w:val="Hyperlink"/>
            <w:rFonts w:ascii="Arial" w:hAnsi="Arial" w:cs="Arial"/>
            <w:sz w:val="18"/>
            <w:szCs w:val="18"/>
          </w:rPr>
          <w:t>DEQ regional office</w:t>
        </w:r>
      </w:hyperlink>
      <w:r w:rsidRPr="00466028">
        <w:rPr>
          <w:rFonts w:ascii="Arial" w:hAnsi="Arial" w:cs="Arial"/>
          <w:sz w:val="18"/>
          <w:szCs w:val="18"/>
        </w:rPr>
        <w:t xml:space="preserve">.  </w:t>
      </w:r>
    </w:p>
    <w:p w14:paraId="321D2176" w14:textId="77777777" w:rsidR="00807168" w:rsidRPr="00466028" w:rsidRDefault="00807168" w:rsidP="00807168">
      <w:pPr>
        <w:tabs>
          <w:tab w:val="left" w:pos="1350"/>
        </w:tabs>
        <w:ind w:firstLine="720"/>
        <w:rPr>
          <w:rFonts w:ascii="Arial" w:hAnsi="Arial" w:cs="Arial"/>
          <w:sz w:val="18"/>
          <w:szCs w:val="18"/>
        </w:rPr>
      </w:pPr>
    </w:p>
    <w:p w14:paraId="22996EEE" w14:textId="46607D5E"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 xml:space="preserve">2.  </w:t>
      </w:r>
      <w:r w:rsidRPr="00673C86">
        <w:rPr>
          <w:rFonts w:ascii="Arial" w:hAnsi="Arial" w:cs="Arial"/>
          <w:b/>
          <w:sz w:val="18"/>
          <w:szCs w:val="18"/>
        </w:rPr>
        <w:t>Local officials:</w:t>
      </w:r>
      <w:r w:rsidRPr="00466028">
        <w:rPr>
          <w:rFonts w:ascii="Arial" w:hAnsi="Arial" w:cs="Arial"/>
          <w:sz w:val="18"/>
          <w:szCs w:val="18"/>
        </w:rPr>
        <w:t xml:space="preserve"> You may use either this form or a certification designed by the locality.  If you use this form, please fill out the bottom section of the form. The form asks you to certify that the facility is or will be consistent with all applicable local ordinances.  Please check the appropriate box, sign the form and if there is inconsistency, please attach an explanation that indicates the corrective measures being taken.  Then forward the form (or the certification designed by the locality) to the appropriate </w:t>
      </w:r>
      <w:hyperlink r:id="rId24" w:history="1">
        <w:r w:rsidRPr="00FD1944">
          <w:rPr>
            <w:rStyle w:val="Hyperlink"/>
            <w:rFonts w:ascii="Arial" w:hAnsi="Arial" w:cs="Arial"/>
            <w:sz w:val="18"/>
            <w:szCs w:val="18"/>
          </w:rPr>
          <w:t>DEQ regional office</w:t>
        </w:r>
      </w:hyperlink>
      <w:r w:rsidRPr="00466028">
        <w:rPr>
          <w:rFonts w:ascii="Arial" w:hAnsi="Arial" w:cs="Arial"/>
          <w:sz w:val="18"/>
          <w:szCs w:val="18"/>
        </w:rPr>
        <w:t xml:space="preserve"> within 45 days following receipt of the request from the applicant.  (A postmark date within 45 days of receipt is sufficient.)  Send a copy of the completed form to the applicant.</w:t>
      </w:r>
    </w:p>
    <w:p w14:paraId="734169BD" w14:textId="77777777" w:rsidR="00807168" w:rsidRPr="00466028" w:rsidRDefault="00807168" w:rsidP="00807168">
      <w:pPr>
        <w:tabs>
          <w:tab w:val="left" w:pos="1350"/>
        </w:tabs>
        <w:ind w:firstLine="720"/>
        <w:rPr>
          <w:rFonts w:ascii="Arial" w:hAnsi="Arial" w:cs="Arial"/>
          <w:sz w:val="18"/>
          <w:szCs w:val="18"/>
        </w:rPr>
      </w:pPr>
    </w:p>
    <w:p w14:paraId="2F826A3A"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There are two ways for an applicant for a new or major modified stationary air pollution source permit to comply with this requirement.  (1) When a completed form is received by DEQ indicating that locality certifies that the location and operation of the proposed source are in compliance with local ordinances, then this requirement is met.  (2) If the locality fails to respond in writing to the request within 45 days of receipt, then this requirement is met when the applicant provides DEQ with evidence that the locality has received the form and has failed to respond in writing within the 45-day period.</w:t>
      </w:r>
    </w:p>
    <w:p w14:paraId="39320292" w14:textId="77777777" w:rsidR="00041ED2" w:rsidRDefault="00041ED2">
      <w:pPr>
        <w:widowControl/>
        <w:spacing w:after="200" w:line="276" w:lineRule="auto"/>
        <w:rPr>
          <w:rFonts w:ascii="Arial" w:hAnsi="Arial" w:cs="Arial"/>
          <w:b/>
          <w:sz w:val="20"/>
        </w:rPr>
      </w:pPr>
      <w:r>
        <w:rPr>
          <w:rFonts w:ascii="Arial" w:hAnsi="Arial" w:cs="Arial"/>
          <w:b/>
          <w:sz w:val="20"/>
        </w:rPr>
        <w:br w:type="page"/>
      </w:r>
    </w:p>
    <w:p w14:paraId="4E996A2A" w14:textId="77777777" w:rsidR="00041ED2" w:rsidRPr="00F44811" w:rsidRDefault="00041ED2" w:rsidP="00041ED2">
      <w:pPr>
        <w:pStyle w:val="ListParagraph"/>
        <w:numPr>
          <w:ilvl w:val="0"/>
          <w:numId w:val="1"/>
        </w:numPr>
        <w:ind w:left="720" w:hanging="360"/>
        <w:outlineLvl w:val="0"/>
        <w:rPr>
          <w:rFonts w:ascii="Arial" w:hAnsi="Arial" w:cs="Arial"/>
          <w:b/>
          <w:szCs w:val="24"/>
        </w:rPr>
      </w:pPr>
      <w:bookmarkStart w:id="7" w:name="_Toc533777088"/>
      <w:bookmarkStart w:id="8" w:name="_Toc479778135"/>
      <w:r w:rsidRPr="00F44811">
        <w:rPr>
          <w:rFonts w:ascii="Arial" w:hAnsi="Arial" w:cs="Arial"/>
          <w:b/>
          <w:szCs w:val="24"/>
        </w:rPr>
        <w:lastRenderedPageBreak/>
        <w:t>Application Fee Form</w:t>
      </w:r>
      <w:bookmarkEnd w:id="7"/>
    </w:p>
    <w:p w14:paraId="6E8A9FE7" w14:textId="77777777" w:rsidR="00041ED2" w:rsidRPr="00C21F24" w:rsidRDefault="00041ED2" w:rsidP="00041ED2">
      <w:pPr>
        <w:rPr>
          <w:rFonts w:ascii="Arial" w:hAnsi="Arial" w:cs="Arial"/>
          <w:sz w:val="20"/>
        </w:rPr>
      </w:pPr>
    </w:p>
    <w:p w14:paraId="5725482B" w14:textId="77777777" w:rsidR="00041ED2" w:rsidRPr="00444250" w:rsidRDefault="00041ED2" w:rsidP="00A140BB">
      <w:pPr>
        <w:pStyle w:val="Heading2"/>
        <w:numPr>
          <w:ilvl w:val="0"/>
          <w:numId w:val="36"/>
        </w:numPr>
      </w:pPr>
      <w:bookmarkStart w:id="9" w:name="_Toc533777089"/>
      <w:r w:rsidRPr="00444250">
        <w:t>Instructions</w:t>
      </w:r>
      <w:bookmarkEnd w:id="9"/>
    </w:p>
    <w:p w14:paraId="4C4E7F26" w14:textId="77777777" w:rsidR="00041ED2" w:rsidRPr="00444250" w:rsidRDefault="00041ED2" w:rsidP="00041ED2">
      <w:pPr>
        <w:pStyle w:val="ListParagraph"/>
        <w:ind w:left="1080"/>
        <w:rPr>
          <w:rFonts w:ascii="Arial" w:hAnsi="Arial" w:cs="Arial"/>
          <w:sz w:val="18"/>
          <w:szCs w:val="18"/>
        </w:rPr>
      </w:pPr>
    </w:p>
    <w:p w14:paraId="7A70B35C" w14:textId="5DC0A782" w:rsidR="00F2737A" w:rsidRPr="00BC56E8" w:rsidRDefault="00F2737A" w:rsidP="00F2737A">
      <w:pPr>
        <w:pStyle w:val="ListParagraph"/>
        <w:ind w:left="1080"/>
        <w:rPr>
          <w:rFonts w:ascii="Arial" w:hAnsi="Arial" w:cs="Arial"/>
          <w:b/>
          <w:color w:val="FF0000"/>
          <w:sz w:val="18"/>
          <w:szCs w:val="18"/>
        </w:rPr>
      </w:pPr>
      <w:r w:rsidRPr="00444250">
        <w:rPr>
          <w:rFonts w:ascii="Arial" w:hAnsi="Arial" w:cs="Arial"/>
          <w:sz w:val="18"/>
          <w:szCs w:val="18"/>
        </w:rPr>
        <w:t xml:space="preserve">As of July 1, 2012, air permit applications </w:t>
      </w:r>
      <w:r>
        <w:rPr>
          <w:rFonts w:ascii="Arial" w:hAnsi="Arial" w:cs="Arial"/>
          <w:sz w:val="18"/>
          <w:szCs w:val="18"/>
        </w:rPr>
        <w:t xml:space="preserve">are subject to a fee. See the DEQ website </w:t>
      </w:r>
      <w:r w:rsidRPr="00444250">
        <w:rPr>
          <w:rFonts w:ascii="Arial" w:hAnsi="Arial" w:cs="Arial"/>
          <w:sz w:val="18"/>
          <w:szCs w:val="18"/>
        </w:rPr>
        <w:t xml:space="preserve">for the most recent </w:t>
      </w:r>
      <w:hyperlink r:id="rId25" w:history="1">
        <w:r>
          <w:rPr>
            <w:rStyle w:val="Hyperlink"/>
            <w:rFonts w:ascii="Arial" w:hAnsi="Arial" w:cs="Arial"/>
            <w:sz w:val="18"/>
            <w:szCs w:val="18"/>
          </w:rPr>
          <w:t>air permitting fee information</w:t>
        </w:r>
      </w:hyperlink>
      <w:r w:rsidRPr="00444250">
        <w:rPr>
          <w:rFonts w:ascii="Arial" w:hAnsi="Arial" w:cs="Arial"/>
          <w:sz w:val="18"/>
          <w:szCs w:val="18"/>
        </w:rPr>
        <w:t xml:space="preserve">. </w:t>
      </w:r>
      <w:r w:rsidRPr="00BC56E8">
        <w:rPr>
          <w:rFonts w:ascii="Arial" w:hAnsi="Arial" w:cs="Arial"/>
          <w:b/>
          <w:sz w:val="18"/>
          <w:szCs w:val="18"/>
        </w:rPr>
        <w:t>Fees do not apply to administrative amendments or</w:t>
      </w:r>
      <w:r w:rsidRPr="00444250">
        <w:rPr>
          <w:rFonts w:ascii="Arial" w:hAnsi="Arial" w:cs="Arial"/>
          <w:sz w:val="18"/>
          <w:szCs w:val="18"/>
          <w:u w:val="single"/>
        </w:rPr>
        <w:t xml:space="preserve"> </w:t>
      </w:r>
      <w:r w:rsidRPr="00E210E6">
        <w:rPr>
          <w:rFonts w:ascii="Arial" w:hAnsi="Arial" w:cs="Arial"/>
          <w:sz w:val="18"/>
          <w:szCs w:val="18"/>
        </w:rPr>
        <w:t>true minor sources</w:t>
      </w:r>
      <w:r w:rsidRPr="00444250">
        <w:rPr>
          <w:rFonts w:ascii="Arial" w:hAnsi="Arial" w:cs="Arial"/>
          <w:sz w:val="18"/>
          <w:szCs w:val="18"/>
        </w:rPr>
        <w:t xml:space="preserve">.  Applications will be considered incomplete if the proper fee is not paid and will not be processed until full payment is received. </w:t>
      </w:r>
      <w:r w:rsidRPr="00BC56E8">
        <w:rPr>
          <w:rFonts w:ascii="Arial" w:hAnsi="Arial" w:cs="Arial"/>
          <w:b/>
          <w:sz w:val="18"/>
          <w:szCs w:val="18"/>
        </w:rPr>
        <w:t xml:space="preserve">Air permit application fees are not refundable. </w:t>
      </w:r>
      <w:r w:rsidRPr="00BC56E8">
        <w:rPr>
          <w:rFonts w:ascii="Arial" w:hAnsi="Arial" w:cs="Arial"/>
          <w:b/>
          <w:color w:val="FF0000"/>
          <w:sz w:val="18"/>
          <w:szCs w:val="18"/>
        </w:rPr>
        <w:t xml:space="preserve"> </w:t>
      </w:r>
    </w:p>
    <w:p w14:paraId="509DD977" w14:textId="77777777" w:rsidR="00F2737A" w:rsidRDefault="00F2737A" w:rsidP="00F2737A">
      <w:pPr>
        <w:pStyle w:val="ListParagraph"/>
        <w:ind w:left="1080"/>
        <w:rPr>
          <w:rFonts w:ascii="Arial" w:hAnsi="Arial" w:cs="Arial"/>
          <w:b/>
          <w:color w:val="FF0000"/>
          <w:sz w:val="18"/>
          <w:szCs w:val="18"/>
        </w:rPr>
      </w:pPr>
    </w:p>
    <w:p w14:paraId="52AC8C9C" w14:textId="77777777" w:rsidR="00F2737A" w:rsidRPr="003030B4" w:rsidRDefault="00F2737A" w:rsidP="00F2737A">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1</w:t>
      </w:r>
      <w:r w:rsidRPr="003030B4">
        <w:rPr>
          <w:rFonts w:ascii="Arial" w:eastAsiaTheme="minorHAnsi" w:hAnsi="Arial" w:cs="Arial"/>
          <w:b/>
          <w:snapToGrid/>
          <w:color w:val="0D268F"/>
          <w:spacing w:val="-2"/>
          <w:sz w:val="18"/>
          <w:szCs w:val="18"/>
        </w:rPr>
        <w:t>:</w:t>
      </w:r>
      <w:r w:rsidRPr="003030B4">
        <w:rPr>
          <w:rFonts w:ascii="Arial" w:eastAsiaTheme="minorHAnsi" w:hAnsi="Arial" w:cs="Arial"/>
          <w:b/>
          <w:snapToGrid/>
          <w:color w:val="548DD4" w:themeColor="text2" w:themeTint="99"/>
          <w:spacing w:val="-2"/>
          <w:sz w:val="18"/>
          <w:szCs w:val="18"/>
        </w:rPr>
        <w:t xml:space="preserve"> </w:t>
      </w:r>
      <w:r>
        <w:rPr>
          <w:rFonts w:ascii="Arial" w:eastAsiaTheme="minorHAnsi" w:hAnsi="Arial" w:cs="Arial"/>
          <w:snapToGrid/>
          <w:spacing w:val="-2"/>
          <w:sz w:val="18"/>
          <w:szCs w:val="18"/>
        </w:rPr>
        <w:t>Send the</w:t>
      </w:r>
      <w:r w:rsidRPr="003030B4">
        <w:rPr>
          <w:rFonts w:ascii="Arial" w:eastAsiaTheme="minorHAnsi" w:hAnsi="Arial" w:cs="Arial"/>
          <w:snapToGrid/>
          <w:spacing w:val="-2"/>
          <w:sz w:val="18"/>
          <w:szCs w:val="18"/>
        </w:rPr>
        <w:t xml:space="preserve"> </w:t>
      </w:r>
      <w:r w:rsidRPr="003030B4">
        <w:rPr>
          <w:rFonts w:ascii="Arial" w:eastAsiaTheme="minorHAnsi" w:hAnsi="Arial" w:cs="Arial"/>
          <w:b/>
          <w:snapToGrid/>
          <w:spacing w:val="-2"/>
          <w:sz w:val="18"/>
          <w:szCs w:val="18"/>
        </w:rPr>
        <w:t xml:space="preserve">ORIGINAL </w:t>
      </w:r>
      <w:r w:rsidRPr="003030B4">
        <w:rPr>
          <w:rFonts w:ascii="Arial" w:eastAsiaTheme="minorHAnsi" w:hAnsi="Arial" w:cs="Arial"/>
          <w:snapToGrid/>
          <w:spacing w:val="-2"/>
          <w:sz w:val="18"/>
          <w:szCs w:val="18"/>
        </w:rPr>
        <w:t>form</w:t>
      </w:r>
      <w:r>
        <w:rPr>
          <w:rFonts w:ascii="Arial" w:eastAsiaTheme="minorHAnsi" w:hAnsi="Arial" w:cs="Arial"/>
          <w:snapToGrid/>
          <w:spacing w:val="-2"/>
          <w:sz w:val="18"/>
          <w:szCs w:val="18"/>
        </w:rPr>
        <w:t xml:space="preserve"> 7C</w:t>
      </w:r>
      <w:r w:rsidRPr="003030B4">
        <w:rPr>
          <w:rFonts w:ascii="Arial" w:eastAsiaTheme="minorHAnsi" w:hAnsi="Arial" w:cs="Arial"/>
          <w:snapToGrid/>
          <w:spacing w:val="-2"/>
          <w:sz w:val="18"/>
          <w:szCs w:val="18"/>
        </w:rPr>
        <w:t xml:space="preserve"> and a check (or money order) payable to “Treasurer of Virginia” to:</w:t>
      </w:r>
    </w:p>
    <w:p w14:paraId="409B2978" w14:textId="77777777" w:rsidR="00F2737A" w:rsidRPr="003030B4" w:rsidRDefault="00F2737A" w:rsidP="00F2737A">
      <w:pPr>
        <w:ind w:left="1080"/>
        <w:rPr>
          <w:rFonts w:ascii="Arial" w:eastAsiaTheme="minorHAnsi" w:hAnsi="Arial" w:cs="Arial"/>
          <w:b/>
          <w:snapToGrid/>
          <w:spacing w:val="-2"/>
          <w:sz w:val="18"/>
          <w:szCs w:val="18"/>
        </w:rPr>
      </w:pPr>
    </w:p>
    <w:p w14:paraId="1B92B08B" w14:textId="77777777" w:rsidR="00F2737A" w:rsidRPr="003030B4" w:rsidRDefault="00F2737A" w:rsidP="00F2737A">
      <w:pPr>
        <w:tabs>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Department of Environmental Quality</w:t>
      </w:r>
      <w:r w:rsidRPr="003030B4">
        <w:rPr>
          <w:rFonts w:ascii="Arial" w:eastAsiaTheme="minorHAnsi" w:hAnsi="Arial" w:cs="Arial"/>
          <w:b/>
          <w:snapToGrid/>
          <w:spacing w:val="-2"/>
          <w:sz w:val="18"/>
          <w:szCs w:val="18"/>
        </w:rPr>
        <w:tab/>
        <w:t>Department of Environmental Quality</w:t>
      </w:r>
    </w:p>
    <w:p w14:paraId="658B9711" w14:textId="77777777" w:rsidR="00F2737A" w:rsidRPr="003030B4" w:rsidRDefault="00F2737A" w:rsidP="00F2737A">
      <w:pPr>
        <w:tabs>
          <w:tab w:val="left" w:pos="4725"/>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Receipts Control</w:t>
      </w:r>
      <w:r w:rsidRPr="003030B4">
        <w:rPr>
          <w:rFonts w:ascii="Arial" w:eastAsiaTheme="minorHAnsi" w:hAnsi="Arial" w:cs="Arial"/>
          <w:b/>
          <w:snapToGrid/>
          <w:spacing w:val="-2"/>
          <w:sz w:val="18"/>
          <w:szCs w:val="18"/>
        </w:rPr>
        <w:tab/>
        <w:t>OR</w:t>
      </w:r>
      <w:r w:rsidRPr="003030B4">
        <w:rPr>
          <w:rFonts w:ascii="Arial" w:eastAsiaTheme="minorHAnsi" w:hAnsi="Arial" w:cstheme="minorBidi"/>
          <w:snapToGrid/>
          <w:sz w:val="20"/>
        </w:rPr>
        <w:tab/>
      </w:r>
      <w:r w:rsidRPr="003030B4">
        <w:rPr>
          <w:rFonts w:ascii="Arial" w:eastAsiaTheme="minorHAnsi" w:hAnsi="Arial" w:cs="Arial"/>
          <w:b/>
          <w:snapToGrid/>
          <w:spacing w:val="-2"/>
          <w:sz w:val="18"/>
          <w:szCs w:val="18"/>
        </w:rPr>
        <w:t>Receipts Control</w:t>
      </w:r>
    </w:p>
    <w:p w14:paraId="372F4776" w14:textId="77777777" w:rsidR="00F2737A" w:rsidRPr="003030B4" w:rsidRDefault="00F2737A" w:rsidP="00F2737A">
      <w:pPr>
        <w:tabs>
          <w:tab w:val="left" w:pos="4185"/>
          <w:tab w:val="left" w:pos="6525"/>
        </w:tabs>
        <w:ind w:left="1080"/>
        <w:rPr>
          <w:rFonts w:ascii="Arial" w:eastAsiaTheme="minorHAnsi" w:hAnsi="Arial" w:cs="Arial"/>
          <w:b/>
          <w:snapToGrid/>
          <w:spacing w:val="-2"/>
          <w:sz w:val="18"/>
          <w:szCs w:val="18"/>
        </w:rPr>
      </w:pPr>
      <w:r>
        <w:rPr>
          <w:rFonts w:ascii="Arial" w:eastAsiaTheme="minorHAnsi" w:hAnsi="Arial" w:cs="Arial"/>
          <w:b/>
          <w:snapToGrid/>
          <w:spacing w:val="-2"/>
          <w:sz w:val="18"/>
          <w:szCs w:val="18"/>
        </w:rPr>
        <w:t>P.O. Box 1104</w:t>
      </w:r>
      <w:r w:rsidRPr="003030B4">
        <w:rPr>
          <w:rFonts w:ascii="Arial" w:eastAsiaTheme="minorHAnsi" w:hAnsi="Arial" w:cs="Arial"/>
          <w:b/>
          <w:snapToGrid/>
          <w:spacing w:val="-2"/>
          <w:sz w:val="18"/>
          <w:szCs w:val="18"/>
        </w:rPr>
        <w:tab/>
        <w:t>FOR OVERNIGHT</w:t>
      </w:r>
      <w:r w:rsidRPr="003030B4">
        <w:rPr>
          <w:rFonts w:ascii="Arial" w:eastAsiaTheme="minorHAnsi" w:hAnsi="Arial" w:cs="Arial"/>
          <w:b/>
          <w:snapToGrid/>
          <w:spacing w:val="-2"/>
          <w:sz w:val="18"/>
          <w:szCs w:val="18"/>
        </w:rPr>
        <w:tab/>
        <w:t>1111 East Main Street, Suite 1400</w:t>
      </w:r>
    </w:p>
    <w:p w14:paraId="2BD53D01" w14:textId="77777777" w:rsidR="00F2737A" w:rsidRPr="003030B4" w:rsidRDefault="00F2737A" w:rsidP="00F2737A">
      <w:pPr>
        <w:tabs>
          <w:tab w:val="left" w:pos="4455"/>
          <w:tab w:val="left" w:pos="6516"/>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Richmond, VA 23218</w:t>
      </w:r>
      <w:r w:rsidRPr="003030B4">
        <w:rPr>
          <w:rFonts w:ascii="Arial" w:eastAsiaTheme="minorHAnsi" w:hAnsi="Arial" w:cs="Arial"/>
          <w:b/>
          <w:snapToGrid/>
          <w:spacing w:val="-2"/>
          <w:sz w:val="18"/>
          <w:szCs w:val="18"/>
        </w:rPr>
        <w:tab/>
        <w:t>DELIVERY</w:t>
      </w:r>
      <w:r w:rsidRPr="003030B4">
        <w:rPr>
          <w:rFonts w:ascii="Arial" w:eastAsiaTheme="minorHAnsi" w:hAnsi="Arial" w:cs="Arial"/>
          <w:b/>
          <w:snapToGrid/>
          <w:spacing w:val="-2"/>
          <w:sz w:val="18"/>
          <w:szCs w:val="18"/>
        </w:rPr>
        <w:tab/>
        <w:t>Richmond, VA 23219</w:t>
      </w:r>
    </w:p>
    <w:p w14:paraId="2E921F9D" w14:textId="77777777" w:rsidR="00F2737A" w:rsidRPr="003030B4" w:rsidRDefault="00F2737A" w:rsidP="00F2737A">
      <w:pPr>
        <w:ind w:left="1080"/>
        <w:rPr>
          <w:rFonts w:ascii="Arial" w:eastAsiaTheme="minorHAnsi" w:hAnsi="Arial" w:cs="Arial"/>
          <w:b/>
          <w:snapToGrid/>
          <w:spacing w:val="-2"/>
          <w:sz w:val="18"/>
          <w:szCs w:val="18"/>
        </w:rPr>
      </w:pPr>
    </w:p>
    <w:p w14:paraId="36D3921E" w14:textId="3429E138" w:rsidR="00F2737A" w:rsidRPr="003030B4" w:rsidRDefault="00F2737A" w:rsidP="00F2737A">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2:</w:t>
      </w:r>
      <w:r w:rsidRPr="003030B4">
        <w:rPr>
          <w:rFonts w:ascii="Arial" w:eastAsiaTheme="minorHAnsi" w:hAnsi="Arial" w:cs="Arial"/>
          <w:b/>
          <w:snapToGrid/>
          <w:spacing w:val="-2"/>
          <w:sz w:val="18"/>
          <w:szCs w:val="18"/>
        </w:rPr>
        <w:t xml:space="preserve"> </w:t>
      </w:r>
      <w:r w:rsidRPr="003030B4">
        <w:rPr>
          <w:rFonts w:ascii="Arial" w:eastAsiaTheme="minorHAnsi" w:hAnsi="Arial" w:cs="Arial"/>
          <w:snapToGrid/>
          <w:spacing w:val="-2"/>
          <w:sz w:val="18"/>
          <w:szCs w:val="18"/>
        </w:rPr>
        <w:t xml:space="preserve">Send a </w:t>
      </w:r>
      <w:r w:rsidRPr="003030B4">
        <w:rPr>
          <w:rFonts w:ascii="Arial" w:eastAsiaTheme="minorHAnsi" w:hAnsi="Arial" w:cs="Arial"/>
          <w:b/>
          <w:snapToGrid/>
          <w:spacing w:val="-2"/>
          <w:sz w:val="18"/>
          <w:szCs w:val="18"/>
        </w:rPr>
        <w:t>COPY</w:t>
      </w:r>
      <w:r>
        <w:rPr>
          <w:rFonts w:ascii="Arial" w:eastAsiaTheme="minorHAnsi" w:hAnsi="Arial" w:cs="Arial"/>
          <w:snapToGrid/>
          <w:spacing w:val="-2"/>
          <w:sz w:val="18"/>
          <w:szCs w:val="18"/>
        </w:rPr>
        <w:t xml:space="preserve"> of Form 7C</w:t>
      </w:r>
      <w:r w:rsidRPr="003030B4">
        <w:rPr>
          <w:rFonts w:ascii="Arial" w:eastAsiaTheme="minorHAnsi" w:hAnsi="Arial" w:cs="Arial"/>
          <w:snapToGrid/>
          <w:spacing w:val="-2"/>
          <w:sz w:val="18"/>
          <w:szCs w:val="18"/>
        </w:rPr>
        <w:t xml:space="preserve"> with the permit application to the appropriate</w:t>
      </w:r>
      <w:r w:rsidRPr="003030B4">
        <w:rPr>
          <w:rFonts w:ascii="Arial" w:eastAsiaTheme="minorHAnsi" w:hAnsi="Arial" w:cs="Arial"/>
          <w:b/>
          <w:snapToGrid/>
          <w:spacing w:val="-2"/>
          <w:sz w:val="18"/>
          <w:szCs w:val="18"/>
        </w:rPr>
        <w:t xml:space="preserve"> </w:t>
      </w:r>
      <w:hyperlink r:id="rId26" w:history="1">
        <w:r w:rsidRPr="003030B4">
          <w:rPr>
            <w:rFonts w:ascii="Arial" w:eastAsiaTheme="minorHAnsi" w:hAnsi="Arial" w:cs="Arial"/>
            <w:b/>
            <w:snapToGrid/>
            <w:color w:val="0000FF" w:themeColor="hyperlink"/>
            <w:spacing w:val="-2"/>
            <w:sz w:val="18"/>
            <w:szCs w:val="18"/>
            <w:u w:val="single"/>
          </w:rPr>
          <w:t>DEQ Regional Office</w:t>
        </w:r>
      </w:hyperlink>
    </w:p>
    <w:p w14:paraId="6D9958B2" w14:textId="77777777" w:rsidR="00F2737A" w:rsidRPr="003030B4" w:rsidRDefault="00F2737A" w:rsidP="00F2737A">
      <w:pPr>
        <w:ind w:left="1080"/>
        <w:rPr>
          <w:rFonts w:ascii="Arial" w:eastAsiaTheme="minorHAnsi" w:hAnsi="Arial" w:cs="Arial"/>
          <w:b/>
          <w:snapToGrid/>
          <w:spacing w:val="-2"/>
          <w:sz w:val="18"/>
          <w:szCs w:val="18"/>
        </w:rPr>
      </w:pPr>
    </w:p>
    <w:p w14:paraId="2EEC8FAA" w14:textId="77777777" w:rsidR="00F2737A" w:rsidRPr="003030B4" w:rsidRDefault="00F2737A" w:rsidP="00F2737A">
      <w:pPr>
        <w:ind w:left="1080"/>
        <w:rPr>
          <w:rFonts w:ascii="Arial" w:eastAsiaTheme="minorHAnsi" w:hAnsi="Arial" w:cs="Arial"/>
          <w:snapToGrid/>
          <w:spacing w:val="-2"/>
          <w:sz w:val="18"/>
          <w:szCs w:val="18"/>
        </w:rPr>
      </w:pPr>
      <w:r w:rsidRPr="003030B4">
        <w:rPr>
          <w:rFonts w:ascii="Arial" w:eastAsiaTheme="minorHAnsi" w:hAnsi="Arial" w:cs="Arial"/>
          <w:b/>
          <w:snapToGrid/>
          <w:color w:val="153DE9"/>
          <w:spacing w:val="-2"/>
          <w:sz w:val="18"/>
          <w:szCs w:val="18"/>
        </w:rPr>
        <w:t>Step 3:</w:t>
      </w:r>
      <w:r w:rsidRPr="003030B4">
        <w:rPr>
          <w:rFonts w:ascii="Arial" w:eastAsiaTheme="minorHAnsi" w:hAnsi="Arial" w:cs="Arial"/>
          <w:snapToGrid/>
          <w:spacing w:val="-2"/>
          <w:sz w:val="18"/>
          <w:szCs w:val="18"/>
        </w:rPr>
        <w:t xml:space="preserve"> Retain a copy for your records. Questions should be directed to the DEQ regional office where the application will be submitted</w:t>
      </w:r>
      <w:r>
        <w:rPr>
          <w:rFonts w:ascii="Arial" w:eastAsiaTheme="minorHAnsi" w:hAnsi="Arial" w:cs="Arial"/>
          <w:snapToGrid/>
          <w:spacing w:val="-2"/>
          <w:sz w:val="18"/>
          <w:szCs w:val="18"/>
        </w:rPr>
        <w:t>.</w:t>
      </w:r>
    </w:p>
    <w:p w14:paraId="44502EEB" w14:textId="77777777" w:rsidR="00F2737A" w:rsidRPr="00F44811" w:rsidRDefault="00F2737A" w:rsidP="00F2737A">
      <w:pPr>
        <w:pStyle w:val="ListParagraph"/>
        <w:ind w:left="1080"/>
        <w:rPr>
          <w:rFonts w:ascii="Arial" w:hAnsi="Arial" w:cs="Arial"/>
          <w:sz w:val="18"/>
          <w:szCs w:val="18"/>
        </w:rPr>
      </w:pPr>
    </w:p>
    <w:p w14:paraId="5324D61F" w14:textId="77777777" w:rsidR="00F2737A" w:rsidRPr="00F44811" w:rsidRDefault="00F2737A" w:rsidP="00F2737A">
      <w:pPr>
        <w:ind w:left="1080"/>
        <w:rPr>
          <w:rFonts w:ascii="Arial" w:hAnsi="Arial" w:cs="Arial"/>
          <w:b/>
          <w:sz w:val="18"/>
          <w:szCs w:val="18"/>
        </w:rPr>
      </w:pPr>
      <w:r w:rsidRPr="00411337">
        <w:rPr>
          <w:rFonts w:ascii="Arial" w:hAnsi="Arial" w:cs="Arial"/>
          <w:b/>
          <w:color w:val="FF0000"/>
          <w:spacing w:val="-2"/>
          <w:sz w:val="18"/>
          <w:szCs w:val="18"/>
        </w:rPr>
        <w:t>Unsure of your fee?  Contact the Regional Air Permit Manager.</w:t>
      </w:r>
    </w:p>
    <w:p w14:paraId="47373A8E" w14:textId="77777777" w:rsidR="00041ED2" w:rsidRPr="00444250" w:rsidRDefault="00041ED2" w:rsidP="00A140BB"/>
    <w:p w14:paraId="2CCE2484" w14:textId="77777777" w:rsidR="00041ED2" w:rsidRPr="00444250" w:rsidRDefault="00041ED2" w:rsidP="00A140BB">
      <w:pPr>
        <w:pStyle w:val="Heading2"/>
      </w:pPr>
      <w:bookmarkStart w:id="10" w:name="_Toc533777090"/>
      <w:r w:rsidRPr="00444250">
        <w:t>Definitions</w:t>
      </w:r>
      <w:bookmarkEnd w:id="10"/>
    </w:p>
    <w:p w14:paraId="7B5BA801" w14:textId="77777777" w:rsidR="00041ED2" w:rsidRPr="00444250" w:rsidRDefault="00041ED2" w:rsidP="00D50137"/>
    <w:p w14:paraId="06491638" w14:textId="77777777" w:rsidR="00041ED2" w:rsidRPr="00444250" w:rsidRDefault="00041ED2" w:rsidP="00041ED2">
      <w:pPr>
        <w:autoSpaceDE w:val="0"/>
        <w:autoSpaceDN w:val="0"/>
        <w:adjustRightInd w:val="0"/>
        <w:ind w:left="1080"/>
        <w:rPr>
          <w:rFonts w:ascii="Arial" w:hAnsi="Arial" w:cs="Arial"/>
          <w:sz w:val="18"/>
          <w:szCs w:val="18"/>
        </w:rPr>
      </w:pPr>
      <w:r w:rsidRPr="0071668C">
        <w:rPr>
          <w:rFonts w:ascii="Arial" w:hAnsi="Arial" w:cs="Arial"/>
          <w:b/>
          <w:i/>
          <w:sz w:val="18"/>
          <w:szCs w:val="18"/>
        </w:rPr>
        <w:t>Administrative amendment</w:t>
      </w:r>
      <w:r w:rsidRPr="00444250">
        <w:rPr>
          <w:rFonts w:ascii="Arial" w:hAnsi="Arial" w:cs="Arial"/>
          <w:i/>
          <w:sz w:val="18"/>
          <w:szCs w:val="18"/>
        </w:rPr>
        <w:t xml:space="preserve"> </w:t>
      </w:r>
      <w:r w:rsidRPr="00444250">
        <w:rPr>
          <w:rFonts w:ascii="Arial" w:hAnsi="Arial" w:cs="Arial"/>
          <w:sz w:val="18"/>
          <w:szCs w:val="18"/>
        </w:rPr>
        <w:t>– An administrative change to a permit issued pursuant to Article 1 (</w:t>
      </w:r>
      <w:r w:rsidR="0071668C">
        <w:rPr>
          <w:rFonts w:ascii="Arial" w:hAnsi="Arial" w:cs="Arial"/>
          <w:sz w:val="18"/>
          <w:szCs w:val="18"/>
        </w:rPr>
        <w:t>9VAC5</w:t>
      </w:r>
      <w:r w:rsidRPr="00444250">
        <w:rPr>
          <w:rFonts w:ascii="Arial" w:hAnsi="Arial" w:cs="Arial"/>
          <w:sz w:val="18"/>
          <w:szCs w:val="18"/>
        </w:rPr>
        <w:t>-80-50 et seq.), Article 3 (</w:t>
      </w:r>
      <w:r w:rsidR="0071668C">
        <w:rPr>
          <w:rFonts w:ascii="Arial" w:hAnsi="Arial" w:cs="Arial"/>
          <w:sz w:val="18"/>
          <w:szCs w:val="18"/>
        </w:rPr>
        <w:t>9VAC5</w:t>
      </w:r>
      <w:r w:rsidRPr="00444250">
        <w:rPr>
          <w:rFonts w:ascii="Arial" w:hAnsi="Arial" w:cs="Arial"/>
          <w:sz w:val="18"/>
          <w:szCs w:val="18"/>
        </w:rPr>
        <w:t>-80-360 et seq.), Article 5 (</w:t>
      </w:r>
      <w:r w:rsidR="0071668C">
        <w:rPr>
          <w:rFonts w:ascii="Arial" w:hAnsi="Arial" w:cs="Arial"/>
          <w:sz w:val="18"/>
          <w:szCs w:val="18"/>
        </w:rPr>
        <w:t>9VAC5</w:t>
      </w:r>
      <w:r w:rsidRPr="00444250">
        <w:rPr>
          <w:rFonts w:ascii="Arial" w:hAnsi="Arial" w:cs="Arial"/>
          <w:sz w:val="18"/>
          <w:szCs w:val="18"/>
        </w:rPr>
        <w:t>-80-800 et seq.), Article 6 (</w:t>
      </w:r>
      <w:r w:rsidR="0071668C">
        <w:rPr>
          <w:rFonts w:ascii="Arial" w:hAnsi="Arial" w:cs="Arial"/>
          <w:sz w:val="18"/>
          <w:szCs w:val="18"/>
        </w:rPr>
        <w:t>9VAC5</w:t>
      </w:r>
      <w:r w:rsidRPr="00444250">
        <w:rPr>
          <w:rFonts w:ascii="Arial" w:hAnsi="Arial" w:cs="Arial"/>
          <w:sz w:val="18"/>
          <w:szCs w:val="18"/>
        </w:rPr>
        <w:t>-80-1100 et seq.), Article 7 (</w:t>
      </w:r>
      <w:r w:rsidR="0071668C">
        <w:rPr>
          <w:rFonts w:ascii="Arial" w:hAnsi="Arial" w:cs="Arial"/>
          <w:sz w:val="18"/>
          <w:szCs w:val="18"/>
        </w:rPr>
        <w:t>9VAC5</w:t>
      </w:r>
      <w:r w:rsidRPr="00444250">
        <w:rPr>
          <w:rFonts w:ascii="Arial" w:hAnsi="Arial" w:cs="Arial"/>
          <w:sz w:val="18"/>
          <w:szCs w:val="18"/>
        </w:rPr>
        <w:t>-80-1400 et seq.), Article 8 (</w:t>
      </w:r>
      <w:r w:rsidR="0071668C">
        <w:rPr>
          <w:rFonts w:ascii="Arial" w:hAnsi="Arial" w:cs="Arial"/>
          <w:sz w:val="18"/>
          <w:szCs w:val="18"/>
        </w:rPr>
        <w:t>9VAC5</w:t>
      </w:r>
      <w:r w:rsidRPr="00444250">
        <w:rPr>
          <w:rFonts w:ascii="Arial" w:hAnsi="Arial" w:cs="Arial"/>
          <w:sz w:val="18"/>
          <w:szCs w:val="18"/>
        </w:rPr>
        <w:t>-80-1605 et seq.), or Article 9 (</w:t>
      </w:r>
      <w:r w:rsidR="0071668C">
        <w:rPr>
          <w:rFonts w:ascii="Arial" w:hAnsi="Arial" w:cs="Arial"/>
          <w:sz w:val="18"/>
          <w:szCs w:val="18"/>
        </w:rPr>
        <w:t>9VAC5</w:t>
      </w:r>
      <w:r w:rsidRPr="00444250">
        <w:rPr>
          <w:rFonts w:ascii="Arial" w:hAnsi="Arial" w:cs="Arial"/>
          <w:sz w:val="18"/>
          <w:szCs w:val="18"/>
        </w:rPr>
        <w:t xml:space="preserve">-80-2000 et seq.) of </w:t>
      </w:r>
      <w:r w:rsidR="0071668C">
        <w:rPr>
          <w:rFonts w:ascii="Arial" w:hAnsi="Arial" w:cs="Arial"/>
          <w:sz w:val="18"/>
          <w:szCs w:val="18"/>
        </w:rPr>
        <w:t>9VAC5</w:t>
      </w:r>
      <w:r w:rsidRPr="00444250">
        <w:rPr>
          <w:rFonts w:ascii="Arial" w:hAnsi="Arial" w:cs="Arial"/>
          <w:sz w:val="18"/>
          <w:szCs w:val="18"/>
        </w:rPr>
        <w:t xml:space="preserve"> Chapter 80.  Administrative amendments include, but are not limited to, the following:</w:t>
      </w:r>
    </w:p>
    <w:p w14:paraId="3CE60C87" w14:textId="77777777" w:rsidR="00041ED2" w:rsidRPr="00444250" w:rsidRDefault="00041ED2" w:rsidP="00041ED2">
      <w:pPr>
        <w:autoSpaceDE w:val="0"/>
        <w:autoSpaceDN w:val="0"/>
        <w:adjustRightInd w:val="0"/>
        <w:rPr>
          <w:rFonts w:ascii="Arial" w:hAnsi="Arial" w:cs="Arial"/>
          <w:sz w:val="18"/>
          <w:szCs w:val="18"/>
        </w:rPr>
      </w:pPr>
    </w:p>
    <w:p w14:paraId="607B7AFF" w14:textId="77777777" w:rsidR="00041ED2" w:rsidRPr="00444250" w:rsidRDefault="00041ED2" w:rsidP="00041ED2">
      <w:pPr>
        <w:pStyle w:val="ListParagraph"/>
        <w:widowControl/>
        <w:numPr>
          <w:ilvl w:val="0"/>
          <w:numId w:val="22"/>
        </w:numPr>
        <w:autoSpaceDE w:val="0"/>
        <w:autoSpaceDN w:val="0"/>
        <w:adjustRightInd w:val="0"/>
        <w:ind w:left="1440"/>
        <w:rPr>
          <w:rFonts w:ascii="Arial" w:hAnsi="Arial" w:cs="Arial"/>
          <w:sz w:val="18"/>
          <w:szCs w:val="18"/>
        </w:rPr>
      </w:pPr>
      <w:r w:rsidRPr="00444250">
        <w:rPr>
          <w:rFonts w:ascii="Arial" w:eastAsiaTheme="minorHAnsi" w:hAnsi="Arial" w:cs="Arial"/>
          <w:sz w:val="18"/>
          <w:szCs w:val="18"/>
        </w:rPr>
        <w:t>Corrections of typographical or any other error, defect or irregularity which does not substantially affect the permit,</w:t>
      </w:r>
    </w:p>
    <w:p w14:paraId="7C2A6E50" w14:textId="77777777" w:rsidR="00041ED2" w:rsidRPr="00444250" w:rsidRDefault="00041ED2" w:rsidP="00041ED2">
      <w:pPr>
        <w:pStyle w:val="ListParagraph"/>
        <w:autoSpaceDE w:val="0"/>
        <w:autoSpaceDN w:val="0"/>
        <w:adjustRightInd w:val="0"/>
        <w:rPr>
          <w:rFonts w:ascii="Arial" w:hAnsi="Arial" w:cs="Arial"/>
          <w:sz w:val="18"/>
          <w:szCs w:val="18"/>
        </w:rPr>
      </w:pPr>
    </w:p>
    <w:p w14:paraId="02D6DF90" w14:textId="77777777" w:rsidR="00041ED2" w:rsidRPr="00444250" w:rsidRDefault="00041ED2" w:rsidP="00041ED2">
      <w:pPr>
        <w:pStyle w:val="ListParagraph"/>
        <w:widowControl/>
        <w:numPr>
          <w:ilvl w:val="0"/>
          <w:numId w:val="22"/>
        </w:numPr>
        <w:autoSpaceDE w:val="0"/>
        <w:autoSpaceDN w:val="0"/>
        <w:adjustRightInd w:val="0"/>
        <w:ind w:left="1440"/>
        <w:rPr>
          <w:rFonts w:ascii="Arial" w:hAnsi="Arial" w:cs="Arial"/>
          <w:sz w:val="18"/>
          <w:szCs w:val="18"/>
        </w:rPr>
      </w:pPr>
      <w:r w:rsidRPr="00444250">
        <w:rPr>
          <w:rFonts w:ascii="Arial" w:eastAsiaTheme="minorHAnsi" w:hAnsi="Arial" w:cs="Arial"/>
          <w:sz w:val="18"/>
          <w:szCs w:val="18"/>
        </w:rPr>
        <w:t>Identification of a change in the name, address, or phone number of any person identified in the permit, or of a similar minor administrative change at the source,</w:t>
      </w:r>
    </w:p>
    <w:p w14:paraId="084B4B64" w14:textId="77777777" w:rsidR="00041ED2" w:rsidRPr="00444250" w:rsidRDefault="00041ED2" w:rsidP="00041ED2">
      <w:pPr>
        <w:autoSpaceDE w:val="0"/>
        <w:autoSpaceDN w:val="0"/>
        <w:adjustRightInd w:val="0"/>
        <w:rPr>
          <w:rFonts w:ascii="Arial" w:hAnsi="Arial" w:cs="Arial"/>
          <w:sz w:val="18"/>
          <w:szCs w:val="18"/>
        </w:rPr>
      </w:pPr>
    </w:p>
    <w:p w14:paraId="4B97F806" w14:textId="77777777" w:rsidR="00041ED2" w:rsidRPr="00444250" w:rsidRDefault="00041ED2" w:rsidP="00041ED2">
      <w:pPr>
        <w:pStyle w:val="ListParagraph"/>
        <w:widowControl/>
        <w:numPr>
          <w:ilvl w:val="0"/>
          <w:numId w:val="22"/>
        </w:numPr>
        <w:autoSpaceDE w:val="0"/>
        <w:autoSpaceDN w:val="0"/>
        <w:adjustRightInd w:val="0"/>
        <w:ind w:left="1440"/>
        <w:rPr>
          <w:rFonts w:ascii="Arial" w:hAnsi="Arial" w:cs="Arial"/>
          <w:sz w:val="18"/>
          <w:szCs w:val="18"/>
        </w:rPr>
      </w:pPr>
      <w:r w:rsidRPr="00444250">
        <w:rPr>
          <w:rFonts w:ascii="Arial" w:eastAsiaTheme="minorHAnsi" w:hAnsi="Arial" w:cs="Arial"/>
          <w:sz w:val="18"/>
          <w:szCs w:val="18"/>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2012CD99" w14:textId="77777777" w:rsidR="00041ED2" w:rsidRPr="00444250" w:rsidRDefault="00041ED2" w:rsidP="00041ED2">
      <w:pPr>
        <w:autoSpaceDE w:val="0"/>
        <w:autoSpaceDN w:val="0"/>
        <w:adjustRightInd w:val="0"/>
        <w:rPr>
          <w:rFonts w:ascii="Arial" w:hAnsi="Arial" w:cs="Arial"/>
          <w:sz w:val="18"/>
          <w:szCs w:val="18"/>
        </w:rPr>
      </w:pPr>
    </w:p>
    <w:p w14:paraId="0C661F75" w14:textId="77777777" w:rsidR="00041ED2" w:rsidRPr="0071668C" w:rsidRDefault="00041ED2" w:rsidP="00041ED2">
      <w:pPr>
        <w:ind w:left="1080"/>
        <w:rPr>
          <w:rFonts w:ascii="Arial" w:hAnsi="Arial" w:cs="Arial"/>
          <w:b/>
          <w:sz w:val="18"/>
          <w:szCs w:val="18"/>
        </w:rPr>
      </w:pPr>
      <w:r w:rsidRPr="0071668C">
        <w:rPr>
          <w:rFonts w:ascii="Arial" w:hAnsi="Arial" w:cs="Arial"/>
          <w:b/>
          <w:i/>
          <w:sz w:val="18"/>
          <w:szCs w:val="18"/>
        </w:rPr>
        <w:t>Major new source review permit (Major NSR permit)</w:t>
      </w:r>
      <w:r w:rsidRPr="00444250">
        <w:rPr>
          <w:rFonts w:ascii="Arial" w:hAnsi="Arial" w:cs="Arial"/>
          <w:sz w:val="18"/>
          <w:szCs w:val="18"/>
        </w:rPr>
        <w:t xml:space="preserve"> – A permit issued pursuant to Article 7 (</w:t>
      </w:r>
      <w:r w:rsidR="0071668C">
        <w:rPr>
          <w:rFonts w:ascii="Arial" w:hAnsi="Arial" w:cs="Arial"/>
          <w:sz w:val="18"/>
          <w:szCs w:val="18"/>
        </w:rPr>
        <w:t>9VAC5</w:t>
      </w:r>
      <w:r w:rsidRPr="00444250">
        <w:rPr>
          <w:rFonts w:ascii="Arial" w:hAnsi="Arial" w:cs="Arial"/>
          <w:sz w:val="18"/>
          <w:szCs w:val="18"/>
        </w:rPr>
        <w:t>-80-1400 et seq.), Article 8 (</w:t>
      </w:r>
      <w:r w:rsidR="0071668C">
        <w:rPr>
          <w:rFonts w:ascii="Arial" w:hAnsi="Arial" w:cs="Arial"/>
          <w:sz w:val="18"/>
          <w:szCs w:val="18"/>
        </w:rPr>
        <w:t>9VAC5</w:t>
      </w:r>
      <w:r w:rsidRPr="00444250">
        <w:rPr>
          <w:rFonts w:ascii="Arial" w:hAnsi="Arial" w:cs="Arial"/>
          <w:sz w:val="18"/>
          <w:szCs w:val="18"/>
        </w:rPr>
        <w:t>-80-1605 et seq.), or Article 9 (</w:t>
      </w:r>
      <w:r w:rsidR="0071668C">
        <w:rPr>
          <w:rFonts w:ascii="Arial" w:hAnsi="Arial" w:cs="Arial"/>
          <w:sz w:val="18"/>
          <w:szCs w:val="18"/>
        </w:rPr>
        <w:t>9VAC5</w:t>
      </w:r>
      <w:r w:rsidRPr="00444250">
        <w:rPr>
          <w:rFonts w:ascii="Arial" w:hAnsi="Arial" w:cs="Arial"/>
          <w:sz w:val="18"/>
          <w:szCs w:val="18"/>
        </w:rPr>
        <w:t xml:space="preserve">-80-2000 et seq.) of </w:t>
      </w:r>
      <w:r w:rsidR="0071668C">
        <w:rPr>
          <w:rFonts w:ascii="Arial" w:hAnsi="Arial" w:cs="Arial"/>
          <w:sz w:val="18"/>
          <w:szCs w:val="18"/>
        </w:rPr>
        <w:t>9VAC5</w:t>
      </w:r>
      <w:r w:rsidRPr="00444250">
        <w:rPr>
          <w:rFonts w:ascii="Arial" w:hAnsi="Arial" w:cs="Arial"/>
          <w:sz w:val="18"/>
          <w:szCs w:val="18"/>
        </w:rPr>
        <w:t xml:space="preserve"> Chapter 80</w:t>
      </w:r>
      <w:r w:rsidRPr="0071668C">
        <w:rPr>
          <w:rFonts w:ascii="Arial" w:hAnsi="Arial" w:cs="Arial"/>
          <w:b/>
          <w:sz w:val="18"/>
          <w:szCs w:val="18"/>
        </w:rPr>
        <w:t>.  For purposes of fees, the Major NSR permit also includes applications for projects that are major modifications.</w:t>
      </w:r>
    </w:p>
    <w:p w14:paraId="44D179CF" w14:textId="77777777" w:rsidR="00041ED2" w:rsidRPr="00444250" w:rsidRDefault="00041ED2" w:rsidP="00041ED2">
      <w:pPr>
        <w:rPr>
          <w:rFonts w:ascii="Arial" w:hAnsi="Arial" w:cs="Arial"/>
          <w:sz w:val="18"/>
          <w:szCs w:val="18"/>
        </w:rPr>
      </w:pPr>
    </w:p>
    <w:p w14:paraId="333ADDC8" w14:textId="77777777" w:rsidR="00041ED2" w:rsidRPr="00444250" w:rsidRDefault="00041ED2" w:rsidP="00041ED2">
      <w:pPr>
        <w:pStyle w:val="ListParagraph"/>
        <w:numPr>
          <w:ilvl w:val="0"/>
          <w:numId w:val="23"/>
        </w:numPr>
        <w:rPr>
          <w:rFonts w:ascii="Arial" w:hAnsi="Arial" w:cs="Arial"/>
          <w:sz w:val="18"/>
          <w:szCs w:val="18"/>
        </w:rPr>
      </w:pPr>
      <w:r w:rsidRPr="00444250">
        <w:rPr>
          <w:rFonts w:ascii="Arial" w:hAnsi="Arial" w:cs="Arial"/>
          <w:color w:val="333333"/>
          <w:sz w:val="18"/>
          <w:szCs w:val="18"/>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745B047D" w14:textId="77777777" w:rsidR="00041ED2" w:rsidRPr="00444250" w:rsidRDefault="00041ED2" w:rsidP="00041ED2">
      <w:pPr>
        <w:pStyle w:val="ListParagraph"/>
        <w:rPr>
          <w:rFonts w:ascii="Arial" w:hAnsi="Arial" w:cs="Arial"/>
          <w:sz w:val="18"/>
          <w:szCs w:val="18"/>
        </w:rPr>
      </w:pPr>
    </w:p>
    <w:p w14:paraId="62C83083" w14:textId="77777777" w:rsidR="00041ED2" w:rsidRPr="00444250" w:rsidRDefault="00041ED2" w:rsidP="00041ED2">
      <w:pPr>
        <w:pStyle w:val="ListParagraph"/>
        <w:numPr>
          <w:ilvl w:val="0"/>
          <w:numId w:val="23"/>
        </w:numPr>
        <w:rPr>
          <w:rFonts w:ascii="Arial" w:hAnsi="Arial" w:cs="Arial"/>
          <w:sz w:val="18"/>
          <w:szCs w:val="18"/>
        </w:rPr>
      </w:pPr>
      <w:r w:rsidRPr="00444250">
        <w:rPr>
          <w:rFonts w:ascii="Arial" w:hAnsi="Arial" w:cs="Arial"/>
          <w:color w:val="333333"/>
          <w:sz w:val="18"/>
          <w:szCs w:val="18"/>
        </w:rPr>
        <w:t>An Article 8 permit is for a</w:t>
      </w:r>
      <w:r w:rsidRPr="00444250">
        <w:rPr>
          <w:rFonts w:ascii="Arial" w:hAnsi="Arial" w:cs="Arial"/>
          <w:sz w:val="18"/>
          <w:szCs w:val="18"/>
        </w:rPr>
        <w:t xml:space="preserve"> source (1) with the potential to emit over 250 tons per year of a single criteria pollutant OR (2) is in one of the listed source categories under </w:t>
      </w:r>
      <w:hyperlink r:id="rId27" w:history="1">
        <w:r w:rsidR="0071668C">
          <w:rPr>
            <w:rStyle w:val="Hyperlink"/>
            <w:rFonts w:ascii="Arial" w:hAnsi="Arial" w:cs="Arial"/>
            <w:sz w:val="18"/>
            <w:szCs w:val="18"/>
          </w:rPr>
          <w:t>9VAC5</w:t>
        </w:r>
        <w:r w:rsidRPr="00444250">
          <w:rPr>
            <w:rStyle w:val="Hyperlink"/>
            <w:rFonts w:ascii="Arial" w:hAnsi="Arial" w:cs="Arial"/>
            <w:sz w:val="18"/>
            <w:szCs w:val="18"/>
          </w:rPr>
          <w:t>-80-1615</w:t>
        </w:r>
      </w:hyperlink>
      <w:r w:rsidRPr="00444250">
        <w:rPr>
          <w:rFonts w:ascii="Arial" w:hAnsi="Arial" w:cs="Arial"/>
          <w:sz w:val="18"/>
          <w:szCs w:val="18"/>
        </w:rPr>
        <w:t xml:space="preserve"> and has the potential to emit over 100 tons per year of any criteria pollutant OR (3) with the potential to emit over 100,000 tons per year of CO</w:t>
      </w:r>
      <w:r w:rsidRPr="00444250">
        <w:rPr>
          <w:rFonts w:ascii="Arial" w:hAnsi="Arial" w:cs="Arial"/>
          <w:sz w:val="18"/>
          <w:szCs w:val="18"/>
          <w:vertAlign w:val="subscript"/>
        </w:rPr>
        <w:t>2</w:t>
      </w:r>
      <w:r w:rsidRPr="00444250">
        <w:rPr>
          <w:rFonts w:ascii="Arial" w:hAnsi="Arial" w:cs="Arial"/>
          <w:sz w:val="18"/>
          <w:szCs w:val="18"/>
        </w:rPr>
        <w:t xml:space="preserve"> equivalent (CO</w:t>
      </w:r>
      <w:r w:rsidRPr="00444250">
        <w:rPr>
          <w:rFonts w:ascii="Arial" w:hAnsi="Arial" w:cs="Arial"/>
          <w:sz w:val="18"/>
          <w:szCs w:val="18"/>
          <w:vertAlign w:val="subscript"/>
        </w:rPr>
        <w:t>2</w:t>
      </w:r>
      <w:r w:rsidRPr="00444250">
        <w:rPr>
          <w:rFonts w:ascii="Arial" w:hAnsi="Arial" w:cs="Arial"/>
          <w:sz w:val="18"/>
          <w:szCs w:val="18"/>
        </w:rPr>
        <w:t>e) (</w:t>
      </w:r>
      <w:r w:rsidR="0071668C">
        <w:rPr>
          <w:rFonts w:ascii="Arial" w:hAnsi="Arial" w:cs="Arial"/>
          <w:sz w:val="18"/>
          <w:szCs w:val="18"/>
        </w:rPr>
        <w:t>9VAC5</w:t>
      </w:r>
      <w:r w:rsidRPr="00444250">
        <w:rPr>
          <w:rFonts w:ascii="Arial" w:hAnsi="Arial" w:cs="Arial"/>
          <w:sz w:val="18"/>
          <w:szCs w:val="18"/>
        </w:rPr>
        <w:t xml:space="preserve">-85 Part </w:t>
      </w:r>
      <w:proofErr w:type="spellStart"/>
      <w:r w:rsidRPr="00444250">
        <w:rPr>
          <w:rFonts w:ascii="Arial" w:hAnsi="Arial" w:cs="Arial"/>
          <w:sz w:val="18"/>
          <w:szCs w:val="18"/>
        </w:rPr>
        <w:t>IIl</w:t>
      </w:r>
      <w:proofErr w:type="spellEnd"/>
      <w:r w:rsidRPr="00444250">
        <w:rPr>
          <w:rFonts w:ascii="Arial" w:hAnsi="Arial" w:cs="Arial"/>
          <w:sz w:val="18"/>
          <w:szCs w:val="18"/>
        </w:rPr>
        <w:t>). PSD permits are issued in areas that are in attainment of the National Ambient Air Quality Standards.</w:t>
      </w:r>
    </w:p>
    <w:p w14:paraId="34F9EA3B" w14:textId="77777777" w:rsidR="00041ED2" w:rsidRPr="00444250" w:rsidRDefault="00041ED2" w:rsidP="00041ED2">
      <w:pPr>
        <w:pStyle w:val="ListParagraph"/>
        <w:rPr>
          <w:rFonts w:ascii="Arial" w:hAnsi="Arial" w:cs="Arial"/>
          <w:sz w:val="18"/>
          <w:szCs w:val="18"/>
        </w:rPr>
      </w:pPr>
    </w:p>
    <w:p w14:paraId="729BAEB3" w14:textId="77777777" w:rsidR="00041ED2" w:rsidRPr="00BC56E8" w:rsidRDefault="00041ED2" w:rsidP="00041ED2">
      <w:pPr>
        <w:pStyle w:val="ListParagraph"/>
        <w:numPr>
          <w:ilvl w:val="0"/>
          <w:numId w:val="23"/>
        </w:numPr>
        <w:rPr>
          <w:rFonts w:ascii="Arial" w:hAnsi="Arial" w:cs="Arial"/>
          <w:sz w:val="18"/>
          <w:szCs w:val="18"/>
        </w:rPr>
      </w:pPr>
      <w:r w:rsidRPr="00444250">
        <w:rPr>
          <w:rFonts w:ascii="Arial" w:hAnsi="Arial" w:cs="Arial"/>
          <w:color w:val="000000" w:themeColor="text1"/>
          <w:sz w:val="18"/>
          <w:szCs w:val="18"/>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8" w:history="1">
        <w:r w:rsidR="0071668C">
          <w:rPr>
            <w:rStyle w:val="Hyperlink"/>
            <w:rFonts w:ascii="Arial" w:hAnsi="Arial" w:cs="Arial"/>
            <w:sz w:val="18"/>
            <w:szCs w:val="18"/>
          </w:rPr>
          <w:t>9VAC5</w:t>
        </w:r>
        <w:r w:rsidRPr="00444250">
          <w:rPr>
            <w:rStyle w:val="Hyperlink"/>
            <w:rFonts w:ascii="Arial" w:hAnsi="Arial" w:cs="Arial"/>
            <w:sz w:val="18"/>
            <w:szCs w:val="18"/>
          </w:rPr>
          <w:t>-80-2010</w:t>
        </w:r>
      </w:hyperlink>
      <w:r w:rsidRPr="00444250">
        <w:rPr>
          <w:rFonts w:ascii="Arial" w:hAnsi="Arial" w:cs="Arial"/>
          <w:color w:val="000000" w:themeColor="text1"/>
          <w:sz w:val="18"/>
          <w:szCs w:val="18"/>
        </w:rPr>
        <w:t xml:space="preserve"> and the potential to emit over 100 tons per year of any criteria pollutant. However, if any area is in nonattainment for a specific pollutant, the major source threshold may be </w:t>
      </w:r>
    </w:p>
    <w:p w14:paraId="5989FDFD" w14:textId="77777777" w:rsidR="00041ED2" w:rsidRDefault="00041ED2" w:rsidP="00041ED2">
      <w:pPr>
        <w:widowControl/>
        <w:spacing w:after="200" w:line="276" w:lineRule="auto"/>
        <w:rPr>
          <w:rFonts w:ascii="Arial" w:hAnsi="Arial" w:cs="Arial"/>
          <w:color w:val="000000" w:themeColor="text1"/>
          <w:sz w:val="18"/>
          <w:szCs w:val="18"/>
        </w:rPr>
      </w:pPr>
      <w:r>
        <w:rPr>
          <w:rFonts w:ascii="Arial" w:hAnsi="Arial" w:cs="Arial"/>
          <w:color w:val="000000" w:themeColor="text1"/>
          <w:sz w:val="18"/>
          <w:szCs w:val="18"/>
        </w:rPr>
        <w:br w:type="page"/>
      </w:r>
    </w:p>
    <w:p w14:paraId="1DE1C195" w14:textId="77777777" w:rsidR="00041ED2" w:rsidRPr="00BC56E8" w:rsidRDefault="00041ED2" w:rsidP="00041ED2">
      <w:pPr>
        <w:ind w:left="1440"/>
        <w:rPr>
          <w:rFonts w:ascii="Arial" w:hAnsi="Arial" w:cs="Arial"/>
          <w:sz w:val="18"/>
          <w:szCs w:val="18"/>
        </w:rPr>
      </w:pPr>
      <w:r w:rsidRPr="00BC56E8">
        <w:rPr>
          <w:rFonts w:ascii="Arial" w:hAnsi="Arial" w:cs="Arial"/>
          <w:color w:val="000000" w:themeColor="text1"/>
          <w:sz w:val="18"/>
          <w:szCs w:val="18"/>
        </w:rPr>
        <w:lastRenderedPageBreak/>
        <w:t xml:space="preserve">lower for that pollutant. For example, sources locating in the Northern Virginia Ozone Nonattainment Area which are part of the </w:t>
      </w:r>
      <w:hyperlink r:id="rId29" w:history="1">
        <w:r w:rsidRPr="00BC56E8">
          <w:rPr>
            <w:rStyle w:val="Hyperlink"/>
            <w:rFonts w:ascii="Arial" w:hAnsi="Arial" w:cs="Arial"/>
            <w:sz w:val="18"/>
            <w:szCs w:val="18"/>
          </w:rPr>
          <w:t>Ozone Transport Region</w:t>
        </w:r>
      </w:hyperlink>
      <w:r w:rsidRPr="00BC56E8">
        <w:rPr>
          <w:rFonts w:ascii="Arial" w:hAnsi="Arial" w:cs="Arial"/>
          <w:color w:val="000000" w:themeColor="text1"/>
          <w:sz w:val="18"/>
          <w:szCs w:val="18"/>
        </w:rPr>
        <w:t xml:space="preserve"> would be a major source if they have the potential to emit more than 100 tons per year of NO</w:t>
      </w:r>
      <w:r w:rsidRPr="00BC56E8">
        <w:rPr>
          <w:rFonts w:ascii="Arial" w:hAnsi="Arial" w:cs="Arial"/>
          <w:color w:val="000000" w:themeColor="text1"/>
          <w:sz w:val="18"/>
          <w:szCs w:val="18"/>
          <w:vertAlign w:val="subscript"/>
        </w:rPr>
        <w:t>X</w:t>
      </w:r>
      <w:r w:rsidRPr="00BC56E8">
        <w:rPr>
          <w:rFonts w:ascii="Arial" w:hAnsi="Arial" w:cs="Arial"/>
          <w:color w:val="000000" w:themeColor="text1"/>
          <w:sz w:val="18"/>
          <w:szCs w:val="18"/>
        </w:rPr>
        <w:t xml:space="preserve"> and/or 50 tons per year of VOC regardless of source category. Nonattainment permits do not require an air quality analysis but require a source to control to the Lowest Achievable Emission Rate (LAER) and to obtain offsets.</w:t>
      </w:r>
    </w:p>
    <w:p w14:paraId="78CC2F77" w14:textId="77777777" w:rsidR="00041ED2" w:rsidRPr="00444250" w:rsidRDefault="00041ED2" w:rsidP="00041ED2">
      <w:pPr>
        <w:rPr>
          <w:rFonts w:ascii="Arial" w:hAnsi="Arial" w:cs="Arial"/>
          <w:sz w:val="18"/>
          <w:szCs w:val="18"/>
        </w:rPr>
      </w:pPr>
    </w:p>
    <w:p w14:paraId="4C45ED3A" w14:textId="77777777" w:rsidR="00041ED2" w:rsidRPr="0071668C" w:rsidRDefault="00041ED2" w:rsidP="00041ED2">
      <w:pPr>
        <w:ind w:left="1080"/>
        <w:rPr>
          <w:rFonts w:ascii="Arial" w:hAnsi="Arial" w:cs="Arial"/>
          <w:b/>
          <w:sz w:val="18"/>
          <w:szCs w:val="18"/>
        </w:rPr>
      </w:pPr>
      <w:r w:rsidRPr="0071668C">
        <w:rPr>
          <w:rFonts w:ascii="Arial" w:hAnsi="Arial" w:cs="Arial"/>
          <w:b/>
          <w:i/>
          <w:sz w:val="18"/>
          <w:szCs w:val="18"/>
        </w:rPr>
        <w:t>Major NSR permit amendment</w:t>
      </w:r>
      <w:r w:rsidRPr="00444250">
        <w:rPr>
          <w:rFonts w:ascii="Arial" w:hAnsi="Arial" w:cs="Arial"/>
          <w:sz w:val="18"/>
          <w:szCs w:val="18"/>
        </w:rPr>
        <w:t xml:space="preserve"> – A change to a permit issued pursuant to Article 7 (</w:t>
      </w:r>
      <w:r w:rsidR="0071668C">
        <w:rPr>
          <w:rFonts w:ascii="Arial" w:hAnsi="Arial" w:cs="Arial"/>
          <w:sz w:val="18"/>
          <w:szCs w:val="18"/>
        </w:rPr>
        <w:t>9VAC5</w:t>
      </w:r>
      <w:r w:rsidRPr="00444250">
        <w:rPr>
          <w:rFonts w:ascii="Arial" w:hAnsi="Arial" w:cs="Arial"/>
          <w:sz w:val="18"/>
          <w:szCs w:val="18"/>
        </w:rPr>
        <w:t>-80-1400 et seq.), Article 8 (</w:t>
      </w:r>
      <w:r w:rsidR="0071668C">
        <w:rPr>
          <w:rFonts w:ascii="Arial" w:hAnsi="Arial" w:cs="Arial"/>
          <w:sz w:val="18"/>
          <w:szCs w:val="18"/>
        </w:rPr>
        <w:t>9VAC5</w:t>
      </w:r>
      <w:r w:rsidRPr="00444250">
        <w:rPr>
          <w:rFonts w:ascii="Arial" w:hAnsi="Arial" w:cs="Arial"/>
          <w:sz w:val="18"/>
          <w:szCs w:val="18"/>
        </w:rPr>
        <w:t>-80-1605 et seq.), or Article 9 (</w:t>
      </w:r>
      <w:r w:rsidR="0071668C">
        <w:rPr>
          <w:rFonts w:ascii="Arial" w:hAnsi="Arial" w:cs="Arial"/>
          <w:sz w:val="18"/>
          <w:szCs w:val="18"/>
        </w:rPr>
        <w:t>9VAC5</w:t>
      </w:r>
      <w:r w:rsidRPr="00444250">
        <w:rPr>
          <w:rFonts w:ascii="Arial" w:hAnsi="Arial" w:cs="Arial"/>
          <w:sz w:val="18"/>
          <w:szCs w:val="18"/>
        </w:rPr>
        <w:t xml:space="preserve">-80-2000 et seq.) of </w:t>
      </w:r>
      <w:r w:rsidR="0071668C">
        <w:rPr>
          <w:rFonts w:ascii="Arial" w:hAnsi="Arial" w:cs="Arial"/>
          <w:sz w:val="18"/>
          <w:szCs w:val="18"/>
        </w:rPr>
        <w:t>9VAC5</w:t>
      </w:r>
      <w:r w:rsidRPr="00444250">
        <w:rPr>
          <w:rFonts w:ascii="Arial" w:hAnsi="Arial" w:cs="Arial"/>
          <w:sz w:val="18"/>
          <w:szCs w:val="18"/>
        </w:rPr>
        <w:t xml:space="preserve"> Chapter 80. </w:t>
      </w:r>
      <w:r w:rsidRPr="0071668C">
        <w:rPr>
          <w:rFonts w:ascii="Arial" w:hAnsi="Arial" w:cs="Arial"/>
          <w:b/>
          <w:sz w:val="18"/>
          <w:szCs w:val="18"/>
        </w:rPr>
        <w:t>Only minor amendments and significant amendments are included in this category.</w:t>
      </w:r>
    </w:p>
    <w:p w14:paraId="31AAB3CC" w14:textId="77777777" w:rsidR="00041ED2" w:rsidRPr="00444250" w:rsidRDefault="00041ED2" w:rsidP="00041ED2">
      <w:pPr>
        <w:rPr>
          <w:rFonts w:ascii="Arial" w:hAnsi="Arial" w:cs="Arial"/>
          <w:sz w:val="18"/>
          <w:szCs w:val="18"/>
        </w:rPr>
      </w:pPr>
    </w:p>
    <w:p w14:paraId="7CC057E5" w14:textId="77777777" w:rsidR="00041ED2" w:rsidRPr="0071668C" w:rsidRDefault="00041ED2" w:rsidP="00041ED2">
      <w:pPr>
        <w:ind w:left="1080"/>
        <w:rPr>
          <w:rFonts w:ascii="Arial" w:hAnsi="Arial" w:cs="Arial"/>
          <w:b/>
          <w:sz w:val="18"/>
          <w:szCs w:val="18"/>
        </w:rPr>
      </w:pPr>
      <w:r w:rsidRPr="0071668C">
        <w:rPr>
          <w:rFonts w:ascii="Arial" w:hAnsi="Arial" w:cs="Arial"/>
          <w:b/>
          <w:i/>
          <w:sz w:val="18"/>
          <w:szCs w:val="18"/>
        </w:rPr>
        <w:t>Minor new source review permit (Minor NSR permit)</w:t>
      </w:r>
      <w:r w:rsidRPr="00444250">
        <w:rPr>
          <w:rFonts w:ascii="Arial" w:hAnsi="Arial" w:cs="Arial"/>
          <w:i/>
          <w:sz w:val="18"/>
          <w:szCs w:val="18"/>
        </w:rPr>
        <w:t xml:space="preserve"> </w:t>
      </w:r>
      <w:r w:rsidRPr="00444250">
        <w:rPr>
          <w:rFonts w:ascii="Arial" w:hAnsi="Arial" w:cs="Arial"/>
          <w:sz w:val="18"/>
          <w:szCs w:val="18"/>
        </w:rPr>
        <w:t>– A permit to construct and operate issued under Article 6 (</w:t>
      </w:r>
      <w:r w:rsidR="0071668C">
        <w:rPr>
          <w:rFonts w:ascii="Arial" w:hAnsi="Arial" w:cs="Arial"/>
          <w:sz w:val="18"/>
          <w:szCs w:val="18"/>
        </w:rPr>
        <w:t>9VAC5</w:t>
      </w:r>
      <w:r w:rsidRPr="00444250">
        <w:rPr>
          <w:rFonts w:ascii="Arial" w:hAnsi="Arial" w:cs="Arial"/>
          <w:sz w:val="18"/>
          <w:szCs w:val="18"/>
        </w:rPr>
        <w:t xml:space="preserve">-80-1100 et seq.) of </w:t>
      </w:r>
      <w:r w:rsidR="0071668C">
        <w:rPr>
          <w:rFonts w:ascii="Arial" w:hAnsi="Arial" w:cs="Arial"/>
          <w:sz w:val="18"/>
          <w:szCs w:val="18"/>
        </w:rPr>
        <w:t>9VAC5</w:t>
      </w:r>
      <w:r w:rsidRPr="00444250">
        <w:rPr>
          <w:rFonts w:ascii="Arial" w:hAnsi="Arial" w:cs="Arial"/>
          <w:sz w:val="18"/>
          <w:szCs w:val="18"/>
        </w:rPr>
        <w:t xml:space="preserve"> Chapter 80. </w:t>
      </w:r>
      <w:r w:rsidRPr="00444250">
        <w:rPr>
          <w:rFonts w:ascii="Arial" w:hAnsi="Arial" w:cs="Arial"/>
          <w:color w:val="333333"/>
          <w:sz w:val="18"/>
          <w:szCs w:val="18"/>
        </w:rPr>
        <w:t xml:space="preserve">Minor NSR permits are 1) categorically required; or 2) issued to sources whose uncontrolled emission rate for a regulated criteria pollutant is above exemption thresholds and permitting </w:t>
      </w:r>
      <w:proofErr w:type="spellStart"/>
      <w:r w:rsidRPr="00444250">
        <w:rPr>
          <w:rFonts w:ascii="Arial" w:hAnsi="Arial" w:cs="Arial"/>
          <w:color w:val="333333"/>
          <w:sz w:val="18"/>
          <w:szCs w:val="18"/>
        </w:rPr>
        <w:t>allowables</w:t>
      </w:r>
      <w:proofErr w:type="spellEnd"/>
      <w:r w:rsidRPr="00444250">
        <w:rPr>
          <w:rFonts w:ascii="Arial" w:hAnsi="Arial" w:cs="Arial"/>
          <w:color w:val="333333"/>
          <w:sz w:val="18"/>
          <w:szCs w:val="18"/>
        </w:rPr>
        <w:t xml:space="preserve"> are below Title V thresholds, and/or 3) issued to sources whose potential to emit for a toxic pollutant is above state toxic exemption thresholds and permitting </w:t>
      </w:r>
      <w:proofErr w:type="spellStart"/>
      <w:r w:rsidRPr="00444250">
        <w:rPr>
          <w:rFonts w:ascii="Arial" w:hAnsi="Arial" w:cs="Arial"/>
          <w:color w:val="333333"/>
          <w:sz w:val="18"/>
          <w:szCs w:val="18"/>
        </w:rPr>
        <w:t>allowables</w:t>
      </w:r>
      <w:proofErr w:type="spellEnd"/>
      <w:r w:rsidRPr="00444250">
        <w:rPr>
          <w:rFonts w:ascii="Arial" w:hAnsi="Arial" w:cs="Arial"/>
          <w:color w:val="333333"/>
          <w:sz w:val="18"/>
          <w:szCs w:val="18"/>
        </w:rPr>
        <w:t xml:space="preserve"> are below Title V thresholds. The minor NSR permit can be used to establish synthetic minor limits for avoidance of state major, PSD and/or Title V permits. </w:t>
      </w:r>
      <w:r w:rsidRPr="0071668C">
        <w:rPr>
          <w:rFonts w:ascii="Arial" w:hAnsi="Arial" w:cs="Arial"/>
          <w:b/>
          <w:sz w:val="18"/>
          <w:szCs w:val="18"/>
        </w:rPr>
        <w:t>For purposes of fees, the Minor NSR permit also includes exemption applications and applications for projects at existing sources.</w:t>
      </w:r>
    </w:p>
    <w:p w14:paraId="79F8F4A2" w14:textId="77777777" w:rsidR="00041ED2" w:rsidRPr="00444250" w:rsidRDefault="00041ED2" w:rsidP="00041ED2">
      <w:pPr>
        <w:rPr>
          <w:rFonts w:ascii="Arial" w:hAnsi="Arial" w:cs="Arial"/>
          <w:sz w:val="18"/>
          <w:szCs w:val="18"/>
        </w:rPr>
      </w:pPr>
    </w:p>
    <w:p w14:paraId="5ECDE236" w14:textId="77777777" w:rsidR="00041ED2" w:rsidRPr="0071668C" w:rsidRDefault="00041ED2" w:rsidP="00041ED2">
      <w:pPr>
        <w:ind w:left="1080"/>
        <w:rPr>
          <w:rFonts w:ascii="Arial" w:hAnsi="Arial" w:cs="Arial"/>
          <w:b/>
          <w:sz w:val="18"/>
          <w:szCs w:val="18"/>
        </w:rPr>
      </w:pPr>
      <w:r w:rsidRPr="0071668C">
        <w:rPr>
          <w:rFonts w:ascii="Arial" w:hAnsi="Arial" w:cs="Arial"/>
          <w:b/>
          <w:i/>
          <w:sz w:val="18"/>
          <w:szCs w:val="18"/>
        </w:rPr>
        <w:t>Minor NSR amendment</w:t>
      </w:r>
      <w:r w:rsidR="00673C86">
        <w:rPr>
          <w:rFonts w:ascii="Arial" w:hAnsi="Arial" w:cs="Arial"/>
          <w:sz w:val="18"/>
          <w:szCs w:val="18"/>
        </w:rPr>
        <w:t xml:space="preserve"> </w:t>
      </w:r>
      <w:r w:rsidR="00673C86" w:rsidRPr="00444250">
        <w:rPr>
          <w:rFonts w:ascii="Arial" w:hAnsi="Arial" w:cs="Arial"/>
          <w:sz w:val="18"/>
          <w:szCs w:val="18"/>
        </w:rPr>
        <w:t xml:space="preserve">– </w:t>
      </w:r>
      <w:r w:rsidRPr="00444250">
        <w:rPr>
          <w:rFonts w:ascii="Arial" w:hAnsi="Arial" w:cs="Arial"/>
          <w:sz w:val="18"/>
          <w:szCs w:val="18"/>
        </w:rPr>
        <w:t>A change to a permit issued pursuant to Article 6 (</w:t>
      </w:r>
      <w:r w:rsidR="0071668C">
        <w:rPr>
          <w:rFonts w:ascii="Arial" w:hAnsi="Arial" w:cs="Arial"/>
          <w:sz w:val="18"/>
          <w:szCs w:val="18"/>
        </w:rPr>
        <w:t>9VAC5</w:t>
      </w:r>
      <w:r w:rsidRPr="00444250">
        <w:rPr>
          <w:rFonts w:ascii="Arial" w:hAnsi="Arial" w:cs="Arial"/>
          <w:sz w:val="18"/>
          <w:szCs w:val="18"/>
        </w:rPr>
        <w:t xml:space="preserve">-80-1100 et seq.) of </w:t>
      </w:r>
      <w:r w:rsidR="0071668C">
        <w:rPr>
          <w:rFonts w:ascii="Arial" w:hAnsi="Arial" w:cs="Arial"/>
          <w:sz w:val="18"/>
          <w:szCs w:val="18"/>
        </w:rPr>
        <w:t>9VAC5</w:t>
      </w:r>
      <w:r w:rsidRPr="00444250">
        <w:rPr>
          <w:rFonts w:ascii="Arial" w:hAnsi="Arial" w:cs="Arial"/>
          <w:sz w:val="18"/>
          <w:szCs w:val="18"/>
        </w:rPr>
        <w:t xml:space="preserve"> Chapter 80</w:t>
      </w:r>
      <w:r w:rsidRPr="0071668C">
        <w:rPr>
          <w:rFonts w:ascii="Arial" w:hAnsi="Arial" w:cs="Arial"/>
          <w:b/>
          <w:sz w:val="18"/>
          <w:szCs w:val="18"/>
        </w:rPr>
        <w:t>.  Only minor amendments and significant amendments are included in this category.</w:t>
      </w:r>
    </w:p>
    <w:p w14:paraId="1B6C1919" w14:textId="77777777" w:rsidR="00041ED2" w:rsidRPr="00444250" w:rsidRDefault="00041ED2" w:rsidP="00041ED2">
      <w:pPr>
        <w:rPr>
          <w:rFonts w:ascii="Arial" w:hAnsi="Arial" w:cs="Arial"/>
          <w:sz w:val="18"/>
          <w:szCs w:val="18"/>
        </w:rPr>
      </w:pPr>
    </w:p>
    <w:p w14:paraId="1D0B81A4"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 xml:space="preserve">Sources subject to Synthetic Minor permitting requirements </w:t>
      </w:r>
      <w:r w:rsidR="00673C86" w:rsidRPr="00444250">
        <w:rPr>
          <w:rFonts w:ascii="Arial" w:hAnsi="Arial" w:cs="Arial"/>
          <w:sz w:val="18"/>
          <w:szCs w:val="18"/>
        </w:rPr>
        <w:t xml:space="preserve">– </w:t>
      </w:r>
      <w:r w:rsidRPr="00444250">
        <w:rPr>
          <w:rFonts w:ascii="Arial" w:hAnsi="Arial" w:cs="Arial"/>
          <w:sz w:val="18"/>
          <w:szCs w:val="18"/>
        </w:rPr>
        <w:t xml:space="preserve">Stationary sources whose potential to emit exceeds the Title V threshold (100 tons per year of a criteria pollutant and/or 10/25 </w:t>
      </w:r>
      <w:proofErr w:type="spellStart"/>
      <w:r w:rsidRPr="00444250">
        <w:rPr>
          <w:rFonts w:ascii="Arial" w:hAnsi="Arial" w:cs="Arial"/>
          <w:sz w:val="18"/>
          <w:szCs w:val="18"/>
        </w:rPr>
        <w:t>tpy</w:t>
      </w:r>
      <w:proofErr w:type="spellEnd"/>
      <w:r w:rsidRPr="00444250">
        <w:rPr>
          <w:rFonts w:ascii="Arial" w:hAnsi="Arial" w:cs="Arial"/>
          <w:sz w:val="18"/>
          <w:szCs w:val="18"/>
        </w:rPr>
        <w:t xml:space="preserve"> of HAPs) but have taken federally enforceable limits, either through a state operating permit or a minor NSR permit, to avoid Title V permit applicability.</w:t>
      </w:r>
    </w:p>
    <w:p w14:paraId="5D7934D6" w14:textId="77777777" w:rsidR="00041ED2" w:rsidRPr="00444250" w:rsidRDefault="00041ED2" w:rsidP="00041ED2">
      <w:pPr>
        <w:rPr>
          <w:rFonts w:ascii="Arial" w:hAnsi="Arial" w:cs="Arial"/>
          <w:sz w:val="18"/>
          <w:szCs w:val="18"/>
        </w:rPr>
      </w:pPr>
    </w:p>
    <w:p w14:paraId="0DECE1CB" w14:textId="77777777" w:rsidR="00041ED2" w:rsidRPr="00444250" w:rsidRDefault="00041ED2" w:rsidP="00041ED2">
      <w:pPr>
        <w:ind w:left="1080"/>
        <w:rPr>
          <w:rFonts w:ascii="Arial" w:hAnsi="Arial" w:cs="Arial"/>
          <w:i/>
          <w:sz w:val="18"/>
          <w:szCs w:val="18"/>
        </w:rPr>
      </w:pPr>
      <w:r w:rsidRPr="0071668C">
        <w:rPr>
          <w:rFonts w:ascii="Arial" w:hAnsi="Arial" w:cs="Arial"/>
          <w:b/>
          <w:i/>
          <w:sz w:val="18"/>
          <w:szCs w:val="18"/>
        </w:rPr>
        <w:t>Sources subject to Title V permitting requirements</w:t>
      </w:r>
      <w:r w:rsidRPr="00444250">
        <w:rPr>
          <w:rFonts w:ascii="Arial" w:hAnsi="Arial" w:cs="Arial"/>
          <w:i/>
          <w:sz w:val="18"/>
          <w:szCs w:val="18"/>
        </w:rPr>
        <w:t xml:space="preserve"> – </w:t>
      </w:r>
      <w:r w:rsidRPr="00444250">
        <w:rPr>
          <w:rFonts w:ascii="Arial" w:hAnsi="Arial" w:cs="Arial"/>
          <w:sz w:val="18"/>
          <w:szCs w:val="18"/>
        </w:rPr>
        <w:t>Stationary sources that have a potential to emit above the Title V thresholds or are otherwise applicable to the Title V permitting program.</w:t>
      </w:r>
    </w:p>
    <w:p w14:paraId="539ED960" w14:textId="77777777" w:rsidR="00041ED2" w:rsidRPr="00444250" w:rsidRDefault="00041ED2" w:rsidP="00041ED2">
      <w:pPr>
        <w:rPr>
          <w:rFonts w:ascii="Arial" w:hAnsi="Arial" w:cs="Arial"/>
          <w:i/>
          <w:sz w:val="18"/>
          <w:szCs w:val="18"/>
        </w:rPr>
      </w:pPr>
    </w:p>
    <w:p w14:paraId="10060D4C" w14:textId="77777777" w:rsidR="00041ED2" w:rsidRPr="00444250" w:rsidRDefault="00041ED2" w:rsidP="00041ED2">
      <w:pPr>
        <w:ind w:left="1080"/>
        <w:rPr>
          <w:rFonts w:ascii="Arial" w:hAnsi="Arial" w:cs="Arial"/>
          <w:sz w:val="18"/>
          <w:szCs w:val="18"/>
        </w:rPr>
      </w:pPr>
      <w:r w:rsidRPr="00444250">
        <w:rPr>
          <w:rFonts w:ascii="Arial" w:hAnsi="Arial" w:cs="Arial"/>
          <w:i/>
          <w:sz w:val="18"/>
          <w:szCs w:val="18"/>
        </w:rPr>
        <w:t>State major permit</w:t>
      </w:r>
      <w:r w:rsidRPr="00444250">
        <w:rPr>
          <w:rFonts w:ascii="Arial" w:hAnsi="Arial" w:cs="Arial"/>
          <w:sz w:val="18"/>
          <w:szCs w:val="18"/>
        </w:rPr>
        <w:t xml:space="preserve"> – A permit to construct and operate issued under Article 6 (</w:t>
      </w:r>
      <w:r w:rsidR="0071668C">
        <w:rPr>
          <w:rFonts w:ascii="Arial" w:hAnsi="Arial" w:cs="Arial"/>
          <w:sz w:val="18"/>
          <w:szCs w:val="18"/>
        </w:rPr>
        <w:t>9VAC5</w:t>
      </w:r>
      <w:r w:rsidRPr="00444250">
        <w:rPr>
          <w:rFonts w:ascii="Arial" w:hAnsi="Arial" w:cs="Arial"/>
          <w:sz w:val="18"/>
          <w:szCs w:val="18"/>
        </w:rPr>
        <w:t xml:space="preserve">-80-1100 et seq.) of </w:t>
      </w:r>
      <w:r w:rsidR="0071668C">
        <w:rPr>
          <w:rFonts w:ascii="Arial" w:hAnsi="Arial" w:cs="Arial"/>
          <w:sz w:val="18"/>
          <w:szCs w:val="18"/>
        </w:rPr>
        <w:t>9VAC5</w:t>
      </w:r>
      <w:r w:rsidRPr="00444250">
        <w:rPr>
          <w:rFonts w:ascii="Arial" w:hAnsi="Arial" w:cs="Arial"/>
          <w:sz w:val="18"/>
          <w:szCs w:val="18"/>
        </w:rPr>
        <w:t xml:space="preserve"> Chapter 80. </w:t>
      </w:r>
      <w:r w:rsidRPr="00444250">
        <w:rPr>
          <w:rFonts w:ascii="Arial" w:hAnsi="Arial" w:cs="Arial"/>
          <w:color w:val="333333"/>
          <w:sz w:val="18"/>
          <w:szCs w:val="18"/>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30" w:tgtFrame="_blank" w:history="1">
        <w:r w:rsidR="0071668C">
          <w:rPr>
            <w:rStyle w:val="Hyperlink"/>
            <w:rFonts w:ascii="Arial" w:hAnsi="Arial" w:cs="Arial"/>
            <w:sz w:val="18"/>
            <w:szCs w:val="18"/>
          </w:rPr>
          <w:t>9VAC5</w:t>
        </w:r>
        <w:r w:rsidRPr="00444250">
          <w:rPr>
            <w:rStyle w:val="Hyperlink"/>
            <w:rFonts w:ascii="Arial" w:hAnsi="Arial" w:cs="Arial"/>
            <w:sz w:val="18"/>
            <w:szCs w:val="18"/>
          </w:rPr>
          <w:t>-80-1615</w:t>
        </w:r>
      </w:hyperlink>
      <w:r w:rsidRPr="00444250">
        <w:rPr>
          <w:rFonts w:ascii="Arial" w:hAnsi="Arial" w:cs="Arial"/>
          <w:color w:val="333333"/>
          <w:sz w:val="18"/>
          <w:szCs w:val="18"/>
        </w:rPr>
        <w:t>.</w:t>
      </w:r>
    </w:p>
    <w:p w14:paraId="5338D2C8" w14:textId="77777777" w:rsidR="00041ED2" w:rsidRPr="00444250" w:rsidRDefault="00041ED2" w:rsidP="00041ED2">
      <w:pPr>
        <w:rPr>
          <w:rFonts w:ascii="Arial" w:hAnsi="Arial" w:cs="Arial"/>
          <w:sz w:val="18"/>
          <w:szCs w:val="18"/>
        </w:rPr>
      </w:pPr>
    </w:p>
    <w:p w14:paraId="45FB2902"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State operating permit (SOP)</w:t>
      </w:r>
      <w:r w:rsidRPr="0071668C">
        <w:rPr>
          <w:rFonts w:ascii="Arial" w:hAnsi="Arial" w:cs="Arial"/>
          <w:b/>
          <w:sz w:val="18"/>
          <w:szCs w:val="18"/>
        </w:rPr>
        <w:t xml:space="preserve"> </w:t>
      </w:r>
      <w:r w:rsidRPr="00444250">
        <w:rPr>
          <w:rFonts w:ascii="Arial" w:hAnsi="Arial" w:cs="Arial"/>
          <w:sz w:val="18"/>
          <w:szCs w:val="18"/>
        </w:rPr>
        <w:t>– A permit issued under Article 5 (</w:t>
      </w:r>
      <w:r w:rsidR="0071668C">
        <w:rPr>
          <w:rFonts w:ascii="Arial" w:hAnsi="Arial" w:cs="Arial"/>
          <w:sz w:val="18"/>
          <w:szCs w:val="18"/>
        </w:rPr>
        <w:t>9VAC5</w:t>
      </w:r>
      <w:r w:rsidRPr="00444250">
        <w:rPr>
          <w:rFonts w:ascii="Arial" w:hAnsi="Arial" w:cs="Arial"/>
          <w:sz w:val="18"/>
          <w:szCs w:val="18"/>
        </w:rPr>
        <w:t xml:space="preserve">-80-800 et seq.) of </w:t>
      </w:r>
      <w:r w:rsidR="0071668C">
        <w:rPr>
          <w:rFonts w:ascii="Arial" w:hAnsi="Arial" w:cs="Arial"/>
          <w:sz w:val="18"/>
          <w:szCs w:val="18"/>
        </w:rPr>
        <w:t>9VAC5</w:t>
      </w:r>
      <w:r w:rsidRPr="00444250">
        <w:rPr>
          <w:rFonts w:ascii="Arial" w:hAnsi="Arial" w:cs="Arial"/>
          <w:sz w:val="18"/>
          <w:szCs w:val="18"/>
        </w:rPr>
        <w:t xml:space="preserve"> Chapter 80.  </w:t>
      </w:r>
      <w:r w:rsidRPr="00444250">
        <w:rPr>
          <w:rFonts w:ascii="Arial" w:hAnsi="Arial" w:cs="Arial"/>
          <w:color w:val="333333"/>
          <w:sz w:val="18"/>
          <w:szCs w:val="18"/>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4F611036" w14:textId="77777777" w:rsidR="00041ED2" w:rsidRPr="00444250" w:rsidRDefault="00041ED2" w:rsidP="00041ED2">
      <w:pPr>
        <w:rPr>
          <w:rFonts w:ascii="Arial" w:hAnsi="Arial" w:cs="Arial"/>
          <w:sz w:val="18"/>
          <w:szCs w:val="18"/>
        </w:rPr>
      </w:pPr>
    </w:p>
    <w:p w14:paraId="59B7C354"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SOP permit amendment</w:t>
      </w:r>
      <w:r w:rsidR="00673C86">
        <w:rPr>
          <w:rFonts w:ascii="Arial" w:hAnsi="Arial" w:cs="Arial"/>
          <w:sz w:val="18"/>
          <w:szCs w:val="18"/>
        </w:rPr>
        <w:t xml:space="preserve"> </w:t>
      </w:r>
      <w:r w:rsidR="00673C86" w:rsidRPr="00444250">
        <w:rPr>
          <w:rFonts w:ascii="Arial" w:hAnsi="Arial" w:cs="Arial"/>
          <w:sz w:val="18"/>
          <w:szCs w:val="18"/>
        </w:rPr>
        <w:t xml:space="preserve">– </w:t>
      </w:r>
      <w:r w:rsidRPr="00444250">
        <w:rPr>
          <w:rFonts w:ascii="Arial" w:hAnsi="Arial" w:cs="Arial"/>
          <w:sz w:val="18"/>
          <w:szCs w:val="18"/>
        </w:rPr>
        <w:t>A change to a permit issued pursuant to Article 5 (</w:t>
      </w:r>
      <w:r w:rsidR="0071668C">
        <w:rPr>
          <w:rFonts w:ascii="Arial" w:hAnsi="Arial" w:cs="Arial"/>
          <w:sz w:val="18"/>
          <w:szCs w:val="18"/>
        </w:rPr>
        <w:t>9VAC5</w:t>
      </w:r>
      <w:r w:rsidRPr="00444250">
        <w:rPr>
          <w:rFonts w:ascii="Arial" w:hAnsi="Arial" w:cs="Arial"/>
          <w:sz w:val="18"/>
          <w:szCs w:val="18"/>
        </w:rPr>
        <w:t xml:space="preserve">-80-800 et seq.) of </w:t>
      </w:r>
      <w:r w:rsidR="0071668C">
        <w:rPr>
          <w:rFonts w:ascii="Arial" w:hAnsi="Arial" w:cs="Arial"/>
          <w:sz w:val="18"/>
          <w:szCs w:val="18"/>
        </w:rPr>
        <w:t>9VAC5</w:t>
      </w:r>
      <w:r w:rsidRPr="00444250">
        <w:rPr>
          <w:rFonts w:ascii="Arial" w:hAnsi="Arial" w:cs="Arial"/>
          <w:sz w:val="18"/>
          <w:szCs w:val="18"/>
        </w:rPr>
        <w:t xml:space="preserve"> Chapter 80.  </w:t>
      </w:r>
      <w:r w:rsidRPr="0071668C">
        <w:rPr>
          <w:rFonts w:ascii="Arial" w:hAnsi="Arial" w:cs="Arial"/>
          <w:b/>
          <w:sz w:val="18"/>
          <w:szCs w:val="18"/>
        </w:rPr>
        <w:t>Only minor amendments and significant amendments are included in this category.</w:t>
      </w:r>
    </w:p>
    <w:p w14:paraId="79CD53F0" w14:textId="77777777" w:rsidR="00041ED2" w:rsidRPr="00444250" w:rsidRDefault="00041ED2" w:rsidP="00041ED2">
      <w:pPr>
        <w:rPr>
          <w:rFonts w:ascii="Arial" w:hAnsi="Arial" w:cs="Arial"/>
          <w:i/>
          <w:sz w:val="18"/>
          <w:szCs w:val="18"/>
        </w:rPr>
      </w:pPr>
    </w:p>
    <w:p w14:paraId="551A2A01"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Title V permit</w:t>
      </w:r>
      <w:r w:rsidR="00673C86">
        <w:rPr>
          <w:rFonts w:ascii="Arial" w:hAnsi="Arial" w:cs="Arial"/>
          <w:sz w:val="18"/>
          <w:szCs w:val="18"/>
        </w:rPr>
        <w:t xml:space="preserve"> </w:t>
      </w:r>
      <w:r w:rsidR="00673C86" w:rsidRPr="00444250">
        <w:rPr>
          <w:rFonts w:ascii="Arial" w:hAnsi="Arial" w:cs="Arial"/>
          <w:sz w:val="18"/>
          <w:szCs w:val="18"/>
        </w:rPr>
        <w:t xml:space="preserve">– </w:t>
      </w:r>
      <w:r w:rsidRPr="00444250">
        <w:rPr>
          <w:rFonts w:ascii="Arial" w:hAnsi="Arial" w:cs="Arial"/>
          <w:sz w:val="18"/>
          <w:szCs w:val="18"/>
        </w:rPr>
        <w:t>A federal operating permit issued pursuant to Article 1 (</w:t>
      </w:r>
      <w:r w:rsidR="0071668C">
        <w:rPr>
          <w:rFonts w:ascii="Arial" w:hAnsi="Arial" w:cs="Arial"/>
          <w:sz w:val="18"/>
          <w:szCs w:val="18"/>
        </w:rPr>
        <w:t>9VAC5</w:t>
      </w:r>
      <w:r w:rsidRPr="00444250">
        <w:rPr>
          <w:rFonts w:ascii="Arial" w:hAnsi="Arial" w:cs="Arial"/>
          <w:sz w:val="18"/>
          <w:szCs w:val="18"/>
        </w:rPr>
        <w:t>-80-50 et seq.) or Article 3 (</w:t>
      </w:r>
      <w:r w:rsidR="0071668C">
        <w:rPr>
          <w:rFonts w:ascii="Arial" w:hAnsi="Arial" w:cs="Arial"/>
          <w:sz w:val="18"/>
          <w:szCs w:val="18"/>
        </w:rPr>
        <w:t>9VAC5</w:t>
      </w:r>
      <w:r w:rsidRPr="00444250">
        <w:rPr>
          <w:rFonts w:ascii="Arial" w:hAnsi="Arial" w:cs="Arial"/>
          <w:sz w:val="18"/>
          <w:szCs w:val="18"/>
        </w:rPr>
        <w:t xml:space="preserve">-80-360 et seq.) of </w:t>
      </w:r>
      <w:r w:rsidR="0071668C">
        <w:rPr>
          <w:rFonts w:ascii="Arial" w:hAnsi="Arial" w:cs="Arial"/>
          <w:sz w:val="18"/>
          <w:szCs w:val="18"/>
        </w:rPr>
        <w:t>9VAC5</w:t>
      </w:r>
      <w:r w:rsidRPr="00444250">
        <w:rPr>
          <w:rFonts w:ascii="Arial" w:hAnsi="Arial" w:cs="Arial"/>
          <w:sz w:val="18"/>
          <w:szCs w:val="18"/>
        </w:rPr>
        <w:t xml:space="preserve"> Chapter 80. </w:t>
      </w:r>
      <w:r w:rsidRPr="00444250">
        <w:rPr>
          <w:rFonts w:ascii="Arial" w:hAnsi="Arial" w:cs="Arial"/>
          <w:color w:val="333333"/>
          <w:sz w:val="18"/>
          <w:szCs w:val="18"/>
        </w:rPr>
        <w:t xml:space="preserve">Facilities which (1) have the potential to emit of air pollutants above the major source thresholds, listed in </w:t>
      </w:r>
      <w:hyperlink r:id="rId31" w:tgtFrame="_blank" w:history="1">
        <w:r w:rsidR="0071668C">
          <w:rPr>
            <w:rStyle w:val="Hyperlink"/>
            <w:rFonts w:ascii="Arial" w:hAnsi="Arial" w:cs="Arial"/>
            <w:sz w:val="18"/>
            <w:szCs w:val="18"/>
          </w:rPr>
          <w:t>9VAC5</w:t>
        </w:r>
        <w:r w:rsidRPr="00444250">
          <w:rPr>
            <w:rStyle w:val="Hyperlink"/>
            <w:rFonts w:ascii="Arial" w:hAnsi="Arial" w:cs="Arial"/>
            <w:sz w:val="18"/>
            <w:szCs w:val="18"/>
          </w:rPr>
          <w:t>-80-60</w:t>
        </w:r>
      </w:hyperlink>
      <w:r w:rsidRPr="00444250">
        <w:rPr>
          <w:rFonts w:ascii="Arial" w:hAnsi="Arial" w:cs="Arial"/>
          <w:sz w:val="18"/>
          <w:szCs w:val="18"/>
        </w:rPr>
        <w:t xml:space="preserve"> OR (2)</w:t>
      </w:r>
      <w:r w:rsidRPr="00444250">
        <w:rPr>
          <w:rFonts w:ascii="Arial" w:hAnsi="Arial" w:cs="Arial"/>
          <w:color w:val="333333"/>
          <w:sz w:val="18"/>
          <w:szCs w:val="18"/>
        </w:rPr>
        <w:t xml:space="preserve"> are area sources of hazardous air pollutants, not explicitly exempted by EPA. </w:t>
      </w:r>
      <w:r w:rsidRPr="00444250">
        <w:rPr>
          <w:rFonts w:ascii="Arial" w:hAnsi="Arial" w:cs="Arial"/>
          <w:sz w:val="18"/>
          <w:szCs w:val="18"/>
        </w:rPr>
        <w:t>(</w:t>
      </w:r>
      <w:r w:rsidR="0071668C">
        <w:rPr>
          <w:rFonts w:ascii="Arial" w:hAnsi="Arial" w:cs="Arial"/>
          <w:sz w:val="18"/>
          <w:szCs w:val="18"/>
        </w:rPr>
        <w:t>9VAC5</w:t>
      </w:r>
      <w:r w:rsidRPr="00444250">
        <w:rPr>
          <w:rFonts w:ascii="Arial" w:hAnsi="Arial" w:cs="Arial"/>
          <w:sz w:val="18"/>
          <w:szCs w:val="18"/>
        </w:rPr>
        <w:t xml:space="preserve">-85 Part </w:t>
      </w:r>
      <w:proofErr w:type="spellStart"/>
      <w:r w:rsidRPr="00444250">
        <w:rPr>
          <w:rFonts w:ascii="Arial" w:hAnsi="Arial" w:cs="Arial"/>
          <w:sz w:val="18"/>
          <w:szCs w:val="18"/>
        </w:rPr>
        <w:t>IIl</w:t>
      </w:r>
      <w:proofErr w:type="spellEnd"/>
      <w:r w:rsidRPr="00444250">
        <w:rPr>
          <w:rFonts w:ascii="Arial" w:hAnsi="Arial" w:cs="Arial"/>
          <w:sz w:val="18"/>
          <w:szCs w:val="18"/>
        </w:rPr>
        <w:t>)</w:t>
      </w:r>
      <w:r w:rsidRPr="00444250">
        <w:rPr>
          <w:rFonts w:ascii="Arial" w:hAnsi="Arial" w:cs="Arial"/>
          <w:color w:val="333333"/>
          <w:sz w:val="18"/>
          <w:szCs w:val="18"/>
        </w:rPr>
        <w:t>, are required to obtain a Title V permit. For purposes of fees, the Title V permit also includes Acid Rain (Article 3) permit applications.</w:t>
      </w:r>
    </w:p>
    <w:p w14:paraId="67CA401A" w14:textId="77777777" w:rsidR="00041ED2" w:rsidRPr="00444250" w:rsidRDefault="00041ED2" w:rsidP="00041ED2">
      <w:pPr>
        <w:rPr>
          <w:rFonts w:ascii="Arial" w:hAnsi="Arial" w:cs="Arial"/>
          <w:sz w:val="18"/>
          <w:szCs w:val="18"/>
        </w:rPr>
      </w:pPr>
    </w:p>
    <w:p w14:paraId="550A1A2F"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Title V permit modification</w:t>
      </w:r>
      <w:r w:rsidR="00673C86">
        <w:rPr>
          <w:rFonts w:ascii="Arial" w:hAnsi="Arial" w:cs="Arial"/>
          <w:sz w:val="18"/>
          <w:szCs w:val="18"/>
        </w:rPr>
        <w:t xml:space="preserve"> </w:t>
      </w:r>
      <w:r w:rsidR="00673C86" w:rsidRPr="00444250">
        <w:rPr>
          <w:rFonts w:ascii="Arial" w:hAnsi="Arial" w:cs="Arial"/>
          <w:sz w:val="18"/>
          <w:szCs w:val="18"/>
        </w:rPr>
        <w:t xml:space="preserve">– </w:t>
      </w:r>
      <w:r w:rsidRPr="00444250">
        <w:rPr>
          <w:rFonts w:ascii="Arial" w:hAnsi="Arial" w:cs="Arial"/>
          <w:sz w:val="18"/>
          <w:szCs w:val="18"/>
        </w:rPr>
        <w:t>A change to a permit issued pursuant to Article 1 (</w:t>
      </w:r>
      <w:r w:rsidR="0071668C">
        <w:rPr>
          <w:rFonts w:ascii="Arial" w:hAnsi="Arial" w:cs="Arial"/>
          <w:sz w:val="18"/>
          <w:szCs w:val="18"/>
        </w:rPr>
        <w:t>9VAC5</w:t>
      </w:r>
      <w:r w:rsidRPr="00444250">
        <w:rPr>
          <w:rFonts w:ascii="Arial" w:hAnsi="Arial" w:cs="Arial"/>
          <w:sz w:val="18"/>
          <w:szCs w:val="18"/>
        </w:rPr>
        <w:t>-80-50 et seq.) or Article 3 (</w:t>
      </w:r>
      <w:r w:rsidR="0071668C">
        <w:rPr>
          <w:rFonts w:ascii="Arial" w:hAnsi="Arial" w:cs="Arial"/>
          <w:sz w:val="18"/>
          <w:szCs w:val="18"/>
        </w:rPr>
        <w:t>9VAC5</w:t>
      </w:r>
      <w:r w:rsidRPr="00444250">
        <w:rPr>
          <w:rFonts w:ascii="Arial" w:hAnsi="Arial" w:cs="Arial"/>
          <w:sz w:val="18"/>
          <w:szCs w:val="18"/>
        </w:rPr>
        <w:t xml:space="preserve">-80-360 et seq.) of </w:t>
      </w:r>
      <w:r w:rsidR="0071668C">
        <w:rPr>
          <w:rFonts w:ascii="Arial" w:hAnsi="Arial" w:cs="Arial"/>
          <w:sz w:val="18"/>
          <w:szCs w:val="18"/>
        </w:rPr>
        <w:t>9VAC5</w:t>
      </w:r>
      <w:r w:rsidRPr="00444250">
        <w:rPr>
          <w:rFonts w:ascii="Arial" w:hAnsi="Arial" w:cs="Arial"/>
          <w:sz w:val="18"/>
          <w:szCs w:val="18"/>
        </w:rPr>
        <w:t xml:space="preserve"> Chapter 80.  Only minor modifications and significant modifications are included in this category.</w:t>
      </w:r>
    </w:p>
    <w:p w14:paraId="7F9B56C3" w14:textId="77777777" w:rsidR="00041ED2" w:rsidRPr="00444250" w:rsidRDefault="00041ED2" w:rsidP="00041ED2">
      <w:pPr>
        <w:rPr>
          <w:rFonts w:ascii="Arial" w:hAnsi="Arial" w:cs="Arial"/>
          <w:sz w:val="18"/>
          <w:szCs w:val="18"/>
        </w:rPr>
      </w:pPr>
    </w:p>
    <w:p w14:paraId="055C60F1"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Title V permit renewal</w:t>
      </w:r>
      <w:r w:rsidRPr="00444250">
        <w:rPr>
          <w:rFonts w:ascii="Arial" w:hAnsi="Arial" w:cs="Arial"/>
          <w:sz w:val="18"/>
          <w:szCs w:val="18"/>
        </w:rPr>
        <w:t xml:space="preserve"> – A renewal of a Title V permit pursuant to Article 1 (</w:t>
      </w:r>
      <w:r w:rsidR="0071668C">
        <w:rPr>
          <w:rFonts w:ascii="Arial" w:hAnsi="Arial" w:cs="Arial"/>
          <w:sz w:val="18"/>
          <w:szCs w:val="18"/>
        </w:rPr>
        <w:t>9VAC5</w:t>
      </w:r>
      <w:r w:rsidRPr="00444250">
        <w:rPr>
          <w:rFonts w:ascii="Arial" w:hAnsi="Arial" w:cs="Arial"/>
          <w:sz w:val="18"/>
          <w:szCs w:val="18"/>
        </w:rPr>
        <w:t xml:space="preserve">-80-50 et seq.) of </w:t>
      </w:r>
      <w:r w:rsidR="0071668C">
        <w:rPr>
          <w:rFonts w:ascii="Arial" w:hAnsi="Arial" w:cs="Arial"/>
          <w:sz w:val="18"/>
          <w:szCs w:val="18"/>
        </w:rPr>
        <w:t>9VAC5</w:t>
      </w:r>
      <w:r w:rsidRPr="00444250">
        <w:rPr>
          <w:rFonts w:ascii="Arial" w:hAnsi="Arial" w:cs="Arial"/>
          <w:sz w:val="18"/>
          <w:szCs w:val="18"/>
        </w:rPr>
        <w:t xml:space="preserve"> Chapter 80. Title V permits are renewed every 5 years and a renewal application must be submitted to the regional office no sooner than 18 months and no later than 6 months prior to expiration of the current Title V permit. For purposes of fees, the Title V permit renewal also includes Acid Rain (Article 3) permit renewal applications.</w:t>
      </w:r>
    </w:p>
    <w:p w14:paraId="43FFB8D2" w14:textId="77777777" w:rsidR="00041ED2" w:rsidRPr="00444250" w:rsidRDefault="00041ED2" w:rsidP="00041ED2">
      <w:pPr>
        <w:rPr>
          <w:rFonts w:ascii="Arial" w:hAnsi="Arial" w:cs="Arial"/>
          <w:sz w:val="18"/>
          <w:szCs w:val="18"/>
        </w:rPr>
      </w:pPr>
    </w:p>
    <w:p w14:paraId="44621DC4" w14:textId="77777777" w:rsidR="00041ED2" w:rsidRPr="00444250" w:rsidRDefault="00041ED2" w:rsidP="00041ED2">
      <w:pPr>
        <w:ind w:left="1080"/>
        <w:rPr>
          <w:rFonts w:ascii="Arial" w:hAnsi="Arial" w:cs="Arial"/>
          <w:sz w:val="18"/>
          <w:szCs w:val="18"/>
        </w:rPr>
      </w:pPr>
      <w:r w:rsidRPr="0071668C">
        <w:rPr>
          <w:rFonts w:ascii="Arial" w:hAnsi="Arial" w:cs="Arial"/>
          <w:b/>
          <w:i/>
          <w:sz w:val="18"/>
          <w:szCs w:val="18"/>
        </w:rPr>
        <w:t>True minor source</w:t>
      </w:r>
      <w:r w:rsidRPr="00444250">
        <w:rPr>
          <w:rFonts w:ascii="Arial" w:hAnsi="Arial" w:cs="Arial"/>
          <w:sz w:val="18"/>
          <w:szCs w:val="18"/>
        </w:rPr>
        <w:t xml:space="preserve"> – A source that does not have the physical or operational capacity to emit major amounts (even if the source owner and regulatory agency disregard any enforceable limits). </w:t>
      </w:r>
      <w:r>
        <w:rPr>
          <w:rFonts w:ascii="Arial" w:hAnsi="Arial" w:cs="Arial"/>
          <w:sz w:val="18"/>
          <w:szCs w:val="18"/>
        </w:rPr>
        <w:t xml:space="preserve">Additional information is available on the </w:t>
      </w:r>
      <w:r w:rsidRPr="00F2737A">
        <w:rPr>
          <w:rFonts w:ascii="Arial" w:hAnsi="Arial" w:cs="Arial"/>
          <w:sz w:val="18"/>
          <w:szCs w:val="18"/>
        </w:rPr>
        <w:t>DEQ website</w:t>
      </w:r>
      <w:r>
        <w:rPr>
          <w:rFonts w:ascii="Arial" w:hAnsi="Arial" w:cs="Arial"/>
          <w:sz w:val="18"/>
          <w:szCs w:val="18"/>
        </w:rPr>
        <w:t>.</w:t>
      </w:r>
    </w:p>
    <w:p w14:paraId="031CBB01" w14:textId="77777777" w:rsidR="00041ED2" w:rsidRDefault="00041ED2" w:rsidP="00041ED2">
      <w:pPr>
        <w:widowControl/>
        <w:spacing w:after="200" w:line="276" w:lineRule="auto"/>
        <w:rPr>
          <w:rFonts w:ascii="Arial" w:hAnsi="Arial" w:cs="Arial"/>
          <w:sz w:val="18"/>
          <w:szCs w:val="18"/>
        </w:rPr>
      </w:pPr>
      <w:r>
        <w:rPr>
          <w:rFonts w:ascii="Arial" w:hAnsi="Arial" w:cs="Arial"/>
          <w:sz w:val="18"/>
          <w:szCs w:val="18"/>
        </w:rPr>
        <w:br w:type="page"/>
      </w:r>
    </w:p>
    <w:p w14:paraId="003EBDD4" w14:textId="77777777" w:rsidR="00827488" w:rsidRDefault="00827488" w:rsidP="00D50137">
      <w:pPr>
        <w:pStyle w:val="Heading1"/>
      </w:pPr>
      <w:bookmarkStart w:id="11" w:name="_Toc479778138"/>
      <w:bookmarkEnd w:id="8"/>
      <w:r w:rsidRPr="00827488">
        <w:lastRenderedPageBreak/>
        <w:t>Document Certification Form</w:t>
      </w:r>
      <w:bookmarkEnd w:id="11"/>
    </w:p>
    <w:p w14:paraId="020524CB" w14:textId="77777777" w:rsidR="00827488" w:rsidRPr="00827488" w:rsidRDefault="00827488" w:rsidP="00827488">
      <w:pPr>
        <w:rPr>
          <w:rFonts w:ascii="Arial" w:hAnsi="Arial" w:cs="Arial"/>
          <w:b/>
          <w:sz w:val="20"/>
        </w:rPr>
      </w:pPr>
    </w:p>
    <w:p w14:paraId="1A6141C1" w14:textId="77777777" w:rsidR="00827488" w:rsidRPr="00827488" w:rsidRDefault="00827488" w:rsidP="005C37DC">
      <w:pPr>
        <w:ind w:left="360"/>
        <w:rPr>
          <w:rFonts w:ascii="Arial" w:hAnsi="Arial" w:cs="Arial"/>
          <w:sz w:val="20"/>
        </w:rPr>
      </w:pPr>
      <w:r w:rsidRPr="00827488">
        <w:rPr>
          <w:rFonts w:ascii="Arial" w:hAnsi="Arial" w:cs="Arial"/>
          <w:sz w:val="20"/>
        </w:rPr>
        <w:t>Various provisions of the Regulations for the Control and Abatement of Air Pollution require that certain documents submitted to the Board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w:t>
      </w:r>
      <w:r w:rsidR="00673C86">
        <w:rPr>
          <w:rFonts w:ascii="Arial" w:hAnsi="Arial" w:cs="Arial"/>
          <w:sz w:val="20"/>
        </w:rPr>
        <w:t xml:space="preserve"> or compliance certifications. </w:t>
      </w:r>
      <w:r w:rsidRPr="00827488">
        <w:rPr>
          <w:rFonts w:ascii="Arial" w:hAnsi="Arial" w:cs="Arial"/>
          <w:sz w:val="20"/>
        </w:rPr>
        <w:t>The certification should include the full name, title, signature, date of signature, and telephone number of the responsible official.  A responsible official is defined as follows (</w:t>
      </w:r>
      <w:hyperlink r:id="rId32" w:history="1">
        <w:r w:rsidR="0071668C">
          <w:rPr>
            <w:rStyle w:val="Hyperlink"/>
            <w:rFonts w:ascii="Arial" w:hAnsi="Arial" w:cs="Arial"/>
            <w:sz w:val="20"/>
          </w:rPr>
          <w:t>9VAC5</w:t>
        </w:r>
        <w:r w:rsidRPr="00B86CB3">
          <w:rPr>
            <w:rStyle w:val="Hyperlink"/>
            <w:rFonts w:ascii="Arial" w:hAnsi="Arial" w:cs="Arial"/>
            <w:sz w:val="20"/>
          </w:rPr>
          <w:t>-20-230</w:t>
        </w:r>
        <w:r w:rsidR="00B86CB3" w:rsidRPr="00B86CB3">
          <w:rPr>
            <w:rStyle w:val="Hyperlink"/>
            <w:rFonts w:ascii="Arial" w:hAnsi="Arial" w:cs="Arial"/>
            <w:sz w:val="20"/>
          </w:rPr>
          <w:t xml:space="preserve"> </w:t>
        </w:r>
        <w:r w:rsidRPr="00B86CB3">
          <w:rPr>
            <w:rStyle w:val="Hyperlink"/>
            <w:rFonts w:ascii="Arial" w:hAnsi="Arial" w:cs="Arial"/>
            <w:sz w:val="20"/>
          </w:rPr>
          <w:t>A</w:t>
        </w:r>
      </w:hyperlink>
      <w:r w:rsidRPr="00827488">
        <w:rPr>
          <w:rFonts w:ascii="Arial" w:hAnsi="Arial" w:cs="Arial"/>
          <w:sz w:val="20"/>
        </w:rPr>
        <w:t>.):</w:t>
      </w:r>
    </w:p>
    <w:p w14:paraId="202453AE" w14:textId="77777777" w:rsidR="00827488" w:rsidRPr="00827488" w:rsidRDefault="00827488" w:rsidP="00827488">
      <w:pPr>
        <w:rPr>
          <w:rFonts w:ascii="Arial" w:hAnsi="Arial" w:cs="Arial"/>
          <w:sz w:val="20"/>
        </w:rPr>
      </w:pPr>
    </w:p>
    <w:p w14:paraId="2CAAF2AC"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business entity, such as a corporation, association or cooperative, a responsible official is either:</w:t>
      </w:r>
    </w:p>
    <w:p w14:paraId="352C7203" w14:textId="77777777" w:rsidR="00827488" w:rsidRPr="00827488" w:rsidRDefault="00827488" w:rsidP="00827488">
      <w:pPr>
        <w:rPr>
          <w:rFonts w:ascii="Arial" w:hAnsi="Arial" w:cs="Arial"/>
          <w:sz w:val="20"/>
        </w:rPr>
      </w:pPr>
    </w:p>
    <w:p w14:paraId="051E9DCB" w14:textId="77777777" w:rsidR="00827488" w:rsidRPr="005C37DC" w:rsidRDefault="005C37DC" w:rsidP="00BB0342">
      <w:pPr>
        <w:pStyle w:val="ListParagraph"/>
        <w:numPr>
          <w:ilvl w:val="0"/>
          <w:numId w:val="18"/>
        </w:numPr>
        <w:rPr>
          <w:rFonts w:ascii="Arial" w:hAnsi="Arial" w:cs="Arial"/>
          <w:sz w:val="20"/>
        </w:rPr>
      </w:pPr>
      <w:r>
        <w:rPr>
          <w:rFonts w:ascii="Arial" w:hAnsi="Arial" w:cs="Arial"/>
          <w:sz w:val="20"/>
        </w:rPr>
        <w:t>T</w:t>
      </w:r>
      <w:r w:rsidR="00827488" w:rsidRPr="005C37DC">
        <w:rPr>
          <w:rFonts w:ascii="Arial" w:hAnsi="Arial" w:cs="Arial"/>
          <w:sz w:val="20"/>
        </w:rPr>
        <w:t>he president, secretary, treasurer, or a vice-president of the business entity in charge of a principal business function, or any other person who performs similar policy or decision-making functions for the business entity; or</w:t>
      </w:r>
    </w:p>
    <w:p w14:paraId="02983587" w14:textId="77777777" w:rsidR="00827488" w:rsidRPr="00827488" w:rsidRDefault="00827488" w:rsidP="00827488">
      <w:pPr>
        <w:rPr>
          <w:rFonts w:ascii="Arial" w:hAnsi="Arial" w:cs="Arial"/>
          <w:sz w:val="20"/>
        </w:rPr>
      </w:pPr>
    </w:p>
    <w:p w14:paraId="244A1D6D" w14:textId="77777777" w:rsidR="00827488" w:rsidRPr="005C37DC" w:rsidRDefault="00827488" w:rsidP="00BB0342">
      <w:pPr>
        <w:pStyle w:val="ListParagraph"/>
        <w:numPr>
          <w:ilvl w:val="0"/>
          <w:numId w:val="18"/>
        </w:numPr>
        <w:rPr>
          <w:rFonts w:ascii="Arial" w:hAnsi="Arial" w:cs="Arial"/>
          <w:sz w:val="20"/>
        </w:rPr>
      </w:pPr>
      <w:r w:rsidRPr="005C37DC">
        <w:rPr>
          <w:rFonts w:ascii="Arial" w:hAnsi="Arial" w:cs="Arial"/>
          <w:sz w:val="20"/>
        </w:rPr>
        <w:t>A duly authorized representative of such business entity if the representative is responsible for the overall operation of one or more manufacturing, production, or operating facilities applying for or subject to a permit and either (</w:t>
      </w:r>
      <w:proofErr w:type="spellStart"/>
      <w:r w:rsidRPr="005C37DC">
        <w:rPr>
          <w:rFonts w:ascii="Arial" w:hAnsi="Arial" w:cs="Arial"/>
          <w:sz w:val="20"/>
        </w:rPr>
        <w:t>i</w:t>
      </w:r>
      <w:proofErr w:type="spellEnd"/>
      <w:r w:rsidRPr="005C37DC">
        <w:rPr>
          <w:rFonts w:ascii="Arial" w:hAnsi="Arial" w:cs="Arial"/>
          <w:sz w:val="20"/>
        </w:rPr>
        <w:t>)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4A57A239" w14:textId="77777777" w:rsidR="00827488" w:rsidRPr="00827488" w:rsidRDefault="00827488" w:rsidP="00827488">
      <w:pPr>
        <w:rPr>
          <w:rFonts w:ascii="Arial" w:hAnsi="Arial" w:cs="Arial"/>
          <w:sz w:val="20"/>
        </w:rPr>
      </w:pPr>
    </w:p>
    <w:p w14:paraId="1EF73FB6"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partnership or sole proprietorship, a responsible official is a general partner or the proprietor, respectively.</w:t>
      </w:r>
    </w:p>
    <w:p w14:paraId="0E53E091" w14:textId="77777777" w:rsidR="00827488" w:rsidRPr="00827488" w:rsidRDefault="00827488" w:rsidP="00827488">
      <w:pPr>
        <w:rPr>
          <w:rFonts w:ascii="Arial" w:hAnsi="Arial" w:cs="Arial"/>
          <w:sz w:val="20"/>
        </w:rPr>
      </w:pPr>
    </w:p>
    <w:p w14:paraId="42DADE09"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municipality, state, federal, or other public agency, a responsible official is either a principal executive officer or ranking elected official.  A principal executive officer of a federal agency includes the chief executive officer having responsibility for the overall operations of a principal geographic unit of the agency.</w:t>
      </w:r>
    </w:p>
    <w:p w14:paraId="6184E46C" w14:textId="77777777" w:rsidR="00827488" w:rsidRPr="00827488" w:rsidRDefault="00827488" w:rsidP="00827488">
      <w:pPr>
        <w:rPr>
          <w:rFonts w:ascii="Arial" w:hAnsi="Arial" w:cs="Arial"/>
          <w:sz w:val="20"/>
        </w:rPr>
      </w:pPr>
    </w:p>
    <w:p w14:paraId="423BE551" w14:textId="77777777" w:rsidR="00827488" w:rsidRPr="0035170C" w:rsidRDefault="00827488" w:rsidP="005C37DC">
      <w:pPr>
        <w:pStyle w:val="BodyText2"/>
        <w:spacing w:line="240" w:lineRule="auto"/>
        <w:ind w:left="360"/>
        <w:rPr>
          <w:rFonts w:ascii="Arial" w:hAnsi="Arial" w:cs="Arial"/>
          <w:b/>
          <w:sz w:val="20"/>
        </w:rPr>
      </w:pPr>
      <w:r w:rsidRPr="0035170C">
        <w:rPr>
          <w:rFonts w:ascii="Arial" w:hAnsi="Arial" w:cs="Arial"/>
          <w:b/>
          <w:sz w:val="20"/>
        </w:rPr>
        <w:t xml:space="preserve">Certification is required with each application submittal, including amendments to an application (i.e. new pages, revisions to existing pages and other amendments to application information). </w:t>
      </w:r>
    </w:p>
    <w:p w14:paraId="0ED9255A" w14:textId="77777777" w:rsidR="00827488" w:rsidRPr="00827488" w:rsidRDefault="00827488" w:rsidP="00827488">
      <w:pPr>
        <w:rPr>
          <w:rFonts w:ascii="Arial" w:hAnsi="Arial" w:cs="Arial"/>
          <w:b/>
          <w:sz w:val="20"/>
        </w:rPr>
      </w:pPr>
    </w:p>
    <w:p w14:paraId="3B7AA7C4" w14:textId="77777777" w:rsidR="00827488" w:rsidRPr="00827488" w:rsidRDefault="00827488" w:rsidP="005C37DC">
      <w:pPr>
        <w:ind w:left="360"/>
        <w:rPr>
          <w:rFonts w:ascii="Arial" w:hAnsi="Arial" w:cs="Arial"/>
          <w:sz w:val="20"/>
        </w:rPr>
      </w:pPr>
      <w:r w:rsidRPr="00827488">
        <w:rPr>
          <w:rFonts w:ascii="Arial" w:hAnsi="Arial" w:cs="Arial"/>
          <w:sz w:val="20"/>
        </w:rPr>
        <w:t xml:space="preserve">Reference:  </w:t>
      </w:r>
      <w:r w:rsidRPr="002D0F01">
        <w:rPr>
          <w:rFonts w:ascii="Arial" w:hAnsi="Arial" w:cs="Arial"/>
          <w:sz w:val="20"/>
        </w:rPr>
        <w:t>Regulations</w:t>
      </w:r>
      <w:r w:rsidRPr="00827488">
        <w:rPr>
          <w:rFonts w:ascii="Arial" w:hAnsi="Arial" w:cs="Arial"/>
          <w:sz w:val="20"/>
        </w:rPr>
        <w:t xml:space="preserve">, </w:t>
      </w:r>
      <w:hyperlink r:id="rId33" w:history="1">
        <w:r w:rsidR="0071668C">
          <w:rPr>
            <w:rStyle w:val="Hyperlink"/>
            <w:rFonts w:ascii="Arial" w:hAnsi="Arial" w:cs="Arial"/>
            <w:sz w:val="20"/>
          </w:rPr>
          <w:t>9VAC5</w:t>
        </w:r>
        <w:r w:rsidRPr="00B86CB3">
          <w:rPr>
            <w:rStyle w:val="Hyperlink"/>
            <w:rFonts w:ascii="Arial" w:hAnsi="Arial" w:cs="Arial"/>
            <w:sz w:val="20"/>
          </w:rPr>
          <w:t>-80-1140</w:t>
        </w:r>
        <w:r w:rsidR="001912B2">
          <w:rPr>
            <w:rStyle w:val="Hyperlink"/>
            <w:rFonts w:ascii="Arial" w:hAnsi="Arial" w:cs="Arial"/>
            <w:sz w:val="20"/>
          </w:rPr>
          <w:t xml:space="preserve"> </w:t>
        </w:r>
        <w:r w:rsidRPr="00B86CB3">
          <w:rPr>
            <w:rStyle w:val="Hyperlink"/>
            <w:rFonts w:ascii="Arial" w:hAnsi="Arial" w:cs="Arial"/>
            <w:sz w:val="20"/>
          </w:rPr>
          <w:t>D</w:t>
        </w:r>
      </w:hyperlink>
      <w:r w:rsidRPr="00827488">
        <w:rPr>
          <w:rFonts w:ascii="Arial" w:hAnsi="Arial" w:cs="Arial"/>
          <w:sz w:val="20"/>
        </w:rPr>
        <w:t>. Letters, phone calls, etc. are considered additional supplementary information to the certified application submittal.</w:t>
      </w:r>
    </w:p>
    <w:p w14:paraId="6B82DB46" w14:textId="77777777" w:rsidR="00827488" w:rsidRDefault="00827488" w:rsidP="00827488">
      <w:pPr>
        <w:rPr>
          <w:rFonts w:ascii="Arial" w:hAnsi="Arial" w:cs="Arial"/>
          <w:b/>
          <w:sz w:val="20"/>
        </w:rPr>
      </w:pPr>
    </w:p>
    <w:p w14:paraId="1622FACD" w14:textId="77777777" w:rsidR="00041ED2" w:rsidRDefault="00041ED2">
      <w:pPr>
        <w:widowControl/>
        <w:spacing w:after="200" w:line="276" w:lineRule="auto"/>
        <w:rPr>
          <w:rFonts w:ascii="Arial" w:hAnsi="Arial" w:cs="Arial"/>
          <w:b/>
          <w:sz w:val="20"/>
        </w:rPr>
      </w:pPr>
      <w:r>
        <w:rPr>
          <w:rFonts w:ascii="Arial" w:hAnsi="Arial" w:cs="Arial"/>
          <w:b/>
          <w:sz w:val="20"/>
        </w:rPr>
        <w:br w:type="page"/>
      </w:r>
    </w:p>
    <w:p w14:paraId="56FC5360" w14:textId="77777777" w:rsidR="0035170C" w:rsidRDefault="00022465" w:rsidP="00D50137">
      <w:pPr>
        <w:pStyle w:val="Heading1"/>
      </w:pPr>
      <w:bookmarkStart w:id="12" w:name="_Toc479778139"/>
      <w:r>
        <w:lastRenderedPageBreak/>
        <w:t xml:space="preserve">Pages </w:t>
      </w:r>
      <w:r w:rsidR="00C36E42">
        <w:t>7</w:t>
      </w:r>
      <w:r>
        <w:t xml:space="preserve"> and </w:t>
      </w:r>
      <w:r w:rsidR="00C36E42">
        <w:t>8</w:t>
      </w:r>
      <w:r>
        <w:t xml:space="preserve"> - </w:t>
      </w:r>
      <w:r w:rsidR="0035170C">
        <w:t>General Information</w:t>
      </w:r>
      <w:bookmarkEnd w:id="12"/>
    </w:p>
    <w:p w14:paraId="29177FF7" w14:textId="77777777" w:rsidR="0035170C" w:rsidRDefault="0035170C" w:rsidP="00827488">
      <w:pPr>
        <w:rPr>
          <w:rFonts w:ascii="Arial" w:hAnsi="Arial" w:cs="Arial"/>
          <w:b/>
          <w:sz w:val="20"/>
        </w:rPr>
      </w:pPr>
    </w:p>
    <w:p w14:paraId="0594E466" w14:textId="77777777" w:rsidR="00D3623E" w:rsidRPr="00792763" w:rsidRDefault="00D3623E" w:rsidP="00DB4D5F">
      <w:pPr>
        <w:ind w:left="360"/>
        <w:rPr>
          <w:rFonts w:ascii="Arial" w:hAnsi="Arial" w:cs="Arial"/>
          <w:b/>
          <w:sz w:val="20"/>
        </w:rPr>
      </w:pPr>
      <w:r w:rsidRPr="00792763">
        <w:rPr>
          <w:rFonts w:ascii="Arial" w:hAnsi="Arial" w:cs="Arial"/>
          <w:b/>
          <w:sz w:val="20"/>
        </w:rPr>
        <w:t xml:space="preserve">PERSON COMPLETING FORM AND DATE </w:t>
      </w:r>
      <w:r w:rsidRPr="00673C86">
        <w:rPr>
          <w:rFonts w:ascii="Arial" w:hAnsi="Arial" w:cs="Arial"/>
          <w:sz w:val="20"/>
        </w:rPr>
        <w:t>–</w:t>
      </w:r>
      <w:r w:rsidRPr="00792763">
        <w:rPr>
          <w:rFonts w:ascii="Arial" w:hAnsi="Arial" w:cs="Arial"/>
          <w:b/>
          <w:sz w:val="20"/>
        </w:rPr>
        <w:t xml:space="preserve"> </w:t>
      </w:r>
      <w:r w:rsidRPr="00792763">
        <w:rPr>
          <w:rFonts w:ascii="Arial" w:hAnsi="Arial" w:cs="Arial"/>
          <w:sz w:val="20"/>
        </w:rPr>
        <w:t>Provide the name of the person that completed the form, along with the date completed.</w:t>
      </w:r>
    </w:p>
    <w:p w14:paraId="3C0AE357" w14:textId="77777777" w:rsidR="00D3623E" w:rsidRPr="00792763" w:rsidRDefault="00D3623E" w:rsidP="00DB4D5F">
      <w:pPr>
        <w:ind w:left="360"/>
        <w:rPr>
          <w:rFonts w:ascii="Arial" w:hAnsi="Arial" w:cs="Arial"/>
          <w:b/>
          <w:sz w:val="20"/>
        </w:rPr>
      </w:pPr>
    </w:p>
    <w:p w14:paraId="08C0429F" w14:textId="77777777" w:rsidR="00DB4D5F" w:rsidRPr="00792763" w:rsidRDefault="00DB4D5F" w:rsidP="00DB4D5F">
      <w:pPr>
        <w:ind w:left="360"/>
        <w:rPr>
          <w:rFonts w:ascii="Arial" w:hAnsi="Arial" w:cs="Arial"/>
          <w:sz w:val="20"/>
        </w:rPr>
      </w:pPr>
      <w:r w:rsidRPr="00792763">
        <w:rPr>
          <w:rFonts w:ascii="Arial" w:hAnsi="Arial" w:cs="Arial"/>
          <w:b/>
          <w:sz w:val="20"/>
        </w:rPr>
        <w:t>REGISTRATION NUMBER</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Pr="00792763">
        <w:rPr>
          <w:rFonts w:ascii="Arial" w:hAnsi="Arial" w:cs="Arial"/>
          <w:sz w:val="20"/>
        </w:rPr>
        <w:t>Give the registration number assigned to the facility if applicable.</w:t>
      </w:r>
    </w:p>
    <w:p w14:paraId="52C88236" w14:textId="77777777" w:rsidR="00DB4D5F" w:rsidRPr="00792763" w:rsidRDefault="00DB4D5F" w:rsidP="0035170C">
      <w:pPr>
        <w:ind w:left="360"/>
        <w:rPr>
          <w:rFonts w:ascii="Arial" w:hAnsi="Arial" w:cs="Arial"/>
          <w:b/>
          <w:sz w:val="20"/>
        </w:rPr>
      </w:pPr>
    </w:p>
    <w:p w14:paraId="71383126" w14:textId="77777777" w:rsidR="0035170C" w:rsidRPr="00792763" w:rsidRDefault="0035170C" w:rsidP="0035170C">
      <w:pPr>
        <w:ind w:left="360"/>
        <w:rPr>
          <w:rFonts w:ascii="Arial" w:hAnsi="Arial" w:cs="Arial"/>
          <w:sz w:val="20"/>
        </w:rPr>
      </w:pPr>
      <w:r w:rsidRPr="00792763">
        <w:rPr>
          <w:rFonts w:ascii="Arial" w:hAnsi="Arial" w:cs="Arial"/>
          <w:b/>
          <w:sz w:val="20"/>
        </w:rPr>
        <w:t>COMPANY AND DIVISION NAME</w:t>
      </w:r>
      <w:r w:rsidR="00673C86">
        <w:rPr>
          <w:rFonts w:ascii="Arial" w:hAnsi="Arial" w:cs="Arial"/>
          <w:sz w:val="20"/>
        </w:rPr>
        <w:t xml:space="preserve"> </w:t>
      </w:r>
      <w:r w:rsidR="00673C86" w:rsidRPr="00673C86">
        <w:rPr>
          <w:rFonts w:ascii="Arial" w:hAnsi="Arial" w:cs="Arial"/>
          <w:sz w:val="20"/>
        </w:rPr>
        <w:t>–</w:t>
      </w:r>
      <w:r w:rsidR="00E22DAB" w:rsidRPr="00792763">
        <w:rPr>
          <w:rFonts w:ascii="Arial" w:hAnsi="Arial" w:cs="Arial"/>
          <w:sz w:val="20"/>
        </w:rPr>
        <w:t>L</w:t>
      </w:r>
      <w:r w:rsidRPr="00792763">
        <w:rPr>
          <w:rFonts w:ascii="Arial" w:hAnsi="Arial" w:cs="Arial"/>
          <w:sz w:val="20"/>
        </w:rPr>
        <w:t>ist the official company name and the division if applicable.</w:t>
      </w:r>
    </w:p>
    <w:p w14:paraId="13C26F5A" w14:textId="77777777" w:rsidR="0035170C" w:rsidRPr="00792763" w:rsidRDefault="0035170C" w:rsidP="0035170C">
      <w:pPr>
        <w:rPr>
          <w:rFonts w:ascii="Arial" w:hAnsi="Arial" w:cs="Arial"/>
          <w:sz w:val="20"/>
        </w:rPr>
      </w:pPr>
    </w:p>
    <w:p w14:paraId="25367C94" w14:textId="77777777" w:rsidR="002D0F01" w:rsidRDefault="002D0F01" w:rsidP="0035170C">
      <w:pPr>
        <w:ind w:firstLine="360"/>
        <w:rPr>
          <w:rFonts w:ascii="Arial" w:hAnsi="Arial" w:cs="Arial"/>
          <w:b/>
          <w:sz w:val="20"/>
        </w:rPr>
      </w:pPr>
      <w:r w:rsidRPr="005A2649">
        <w:rPr>
          <w:rFonts w:ascii="Arial" w:hAnsi="Arial" w:cs="Arial"/>
          <w:b/>
          <w:sz w:val="20"/>
        </w:rPr>
        <w:t xml:space="preserve">FIN </w:t>
      </w:r>
      <w:r w:rsidR="00673C86" w:rsidRPr="00673C86">
        <w:rPr>
          <w:rFonts w:ascii="Arial" w:hAnsi="Arial" w:cs="Arial"/>
          <w:sz w:val="20"/>
        </w:rPr>
        <w:t>–</w:t>
      </w:r>
      <w:r w:rsidR="00673C86" w:rsidRPr="00792763">
        <w:rPr>
          <w:rFonts w:ascii="Arial" w:hAnsi="Arial" w:cs="Arial"/>
          <w:b/>
          <w:sz w:val="20"/>
        </w:rPr>
        <w:t xml:space="preserve"> </w:t>
      </w:r>
      <w:r w:rsidR="005A2649" w:rsidRPr="005A2649">
        <w:rPr>
          <w:rFonts w:ascii="Arial" w:hAnsi="Arial" w:cs="Arial"/>
          <w:sz w:val="20"/>
        </w:rPr>
        <w:t>Give the federal ID number assigned to the facility</w:t>
      </w:r>
      <w:r w:rsidR="005A2649">
        <w:rPr>
          <w:rFonts w:ascii="Arial" w:hAnsi="Arial" w:cs="Arial"/>
          <w:sz w:val="20"/>
        </w:rPr>
        <w:t>.</w:t>
      </w:r>
      <w:r w:rsidR="005A2649" w:rsidRPr="005A2649">
        <w:rPr>
          <w:rFonts w:ascii="Arial" w:hAnsi="Arial" w:cs="Arial"/>
          <w:sz w:val="20"/>
        </w:rPr>
        <w:t xml:space="preserve"> </w:t>
      </w:r>
    </w:p>
    <w:p w14:paraId="36560C0A" w14:textId="77777777" w:rsidR="002D0F01" w:rsidRDefault="002D0F01" w:rsidP="0035170C">
      <w:pPr>
        <w:ind w:firstLine="360"/>
        <w:rPr>
          <w:rFonts w:ascii="Arial" w:hAnsi="Arial" w:cs="Arial"/>
          <w:b/>
          <w:sz w:val="20"/>
        </w:rPr>
      </w:pPr>
    </w:p>
    <w:p w14:paraId="1E18A00B" w14:textId="77777777" w:rsidR="0035170C" w:rsidRPr="00792763" w:rsidRDefault="0035170C" w:rsidP="0035170C">
      <w:pPr>
        <w:ind w:firstLine="360"/>
        <w:rPr>
          <w:rFonts w:ascii="Arial" w:hAnsi="Arial" w:cs="Arial"/>
          <w:sz w:val="20"/>
        </w:rPr>
      </w:pPr>
      <w:r w:rsidRPr="00792763">
        <w:rPr>
          <w:rFonts w:ascii="Arial" w:hAnsi="Arial" w:cs="Arial"/>
          <w:b/>
          <w:sz w:val="20"/>
        </w:rPr>
        <w:t>MAILING ADDRESS</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mailing address that corresponds to the facility on this application.</w:t>
      </w:r>
    </w:p>
    <w:p w14:paraId="31C0999E" w14:textId="77777777" w:rsidR="0035170C" w:rsidRPr="00792763" w:rsidRDefault="0035170C" w:rsidP="0035170C">
      <w:pPr>
        <w:rPr>
          <w:rFonts w:ascii="Arial" w:hAnsi="Arial" w:cs="Arial"/>
          <w:sz w:val="20"/>
        </w:rPr>
      </w:pPr>
    </w:p>
    <w:p w14:paraId="44D21126" w14:textId="77777777" w:rsidR="00DB4D5F" w:rsidRPr="00792763" w:rsidRDefault="00DB4D5F" w:rsidP="00DB4D5F">
      <w:pPr>
        <w:ind w:left="360"/>
        <w:rPr>
          <w:rFonts w:ascii="Arial" w:hAnsi="Arial" w:cs="Arial"/>
          <w:b/>
          <w:sz w:val="20"/>
        </w:rPr>
      </w:pPr>
      <w:r w:rsidRPr="00792763">
        <w:rPr>
          <w:rFonts w:ascii="Arial" w:hAnsi="Arial" w:cs="Arial"/>
          <w:b/>
          <w:sz w:val="20"/>
        </w:rPr>
        <w:t>EXACT SOURCE LOCATION</w:t>
      </w:r>
      <w:r w:rsidR="00673C86">
        <w:rPr>
          <w:rFonts w:ascii="Arial" w:hAnsi="Arial" w:cs="Arial"/>
          <w:sz w:val="20"/>
        </w:rPr>
        <w:t xml:space="preserve"> </w:t>
      </w:r>
      <w:r w:rsidR="00673C86" w:rsidRPr="00673C86">
        <w:rPr>
          <w:rFonts w:ascii="Arial" w:hAnsi="Arial" w:cs="Arial"/>
          <w:sz w:val="20"/>
        </w:rPr>
        <w:t>–</w:t>
      </w:r>
      <w:r w:rsidRPr="00792763">
        <w:rPr>
          <w:rFonts w:ascii="Arial" w:hAnsi="Arial" w:cs="Arial"/>
          <w:sz w:val="20"/>
        </w:rPr>
        <w:t xml:space="preserve">Provide a description of the facility location indicating street address </w:t>
      </w:r>
      <w:r w:rsidR="006237E4">
        <w:rPr>
          <w:rFonts w:ascii="Arial" w:hAnsi="Arial" w:cs="Arial"/>
          <w:sz w:val="20"/>
        </w:rPr>
        <w:t xml:space="preserve">(911 address if available) </w:t>
      </w:r>
      <w:r w:rsidRPr="00792763">
        <w:rPr>
          <w:rFonts w:ascii="Arial" w:hAnsi="Arial" w:cs="Arial"/>
          <w:sz w:val="20"/>
        </w:rPr>
        <w:t>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14:paraId="49E8B4F9" w14:textId="77777777" w:rsidR="00DB4D5F" w:rsidRPr="00792763" w:rsidRDefault="00DB4D5F" w:rsidP="0035170C">
      <w:pPr>
        <w:ind w:firstLine="360"/>
        <w:rPr>
          <w:rFonts w:ascii="Arial" w:hAnsi="Arial" w:cs="Arial"/>
          <w:b/>
          <w:sz w:val="20"/>
        </w:rPr>
      </w:pPr>
    </w:p>
    <w:p w14:paraId="7F7389F2" w14:textId="77777777" w:rsidR="0035170C" w:rsidRPr="00792763" w:rsidRDefault="0035170C" w:rsidP="0035170C">
      <w:pPr>
        <w:ind w:firstLine="360"/>
        <w:rPr>
          <w:rFonts w:ascii="Arial" w:hAnsi="Arial" w:cs="Arial"/>
          <w:sz w:val="20"/>
        </w:rPr>
      </w:pPr>
      <w:r w:rsidRPr="00792763">
        <w:rPr>
          <w:rFonts w:ascii="Arial" w:hAnsi="Arial" w:cs="Arial"/>
          <w:b/>
          <w:sz w:val="20"/>
        </w:rPr>
        <w:t>TELEPHONE NUMBER</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phone number at the facility.</w:t>
      </w:r>
    </w:p>
    <w:p w14:paraId="0E8012C9" w14:textId="77777777" w:rsidR="0035170C" w:rsidRPr="00792763" w:rsidRDefault="0035170C" w:rsidP="0035170C">
      <w:pPr>
        <w:rPr>
          <w:rFonts w:ascii="Arial" w:hAnsi="Arial" w:cs="Arial"/>
          <w:sz w:val="20"/>
        </w:rPr>
      </w:pPr>
    </w:p>
    <w:p w14:paraId="625D64E3" w14:textId="77777777" w:rsidR="0035170C" w:rsidRPr="00792763" w:rsidRDefault="0035170C" w:rsidP="0035170C">
      <w:pPr>
        <w:ind w:firstLine="360"/>
        <w:rPr>
          <w:rFonts w:ascii="Arial" w:hAnsi="Arial" w:cs="Arial"/>
          <w:sz w:val="20"/>
        </w:rPr>
      </w:pPr>
      <w:r w:rsidRPr="00792763">
        <w:rPr>
          <w:rFonts w:ascii="Arial" w:hAnsi="Arial" w:cs="Arial"/>
          <w:b/>
          <w:sz w:val="20"/>
        </w:rPr>
        <w:t>NUMBER OF EMPLOYEES AT SITE</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number of employees at the facility.</w:t>
      </w:r>
    </w:p>
    <w:p w14:paraId="33F43753" w14:textId="77777777" w:rsidR="0035170C" w:rsidRPr="00792763" w:rsidRDefault="0035170C" w:rsidP="0035170C">
      <w:pPr>
        <w:rPr>
          <w:rFonts w:ascii="Arial" w:hAnsi="Arial" w:cs="Arial"/>
          <w:sz w:val="20"/>
        </w:rPr>
      </w:pPr>
    </w:p>
    <w:p w14:paraId="3AFB4358" w14:textId="77777777" w:rsidR="0035170C" w:rsidRPr="00792763" w:rsidRDefault="0035170C" w:rsidP="0035170C">
      <w:pPr>
        <w:ind w:firstLine="360"/>
        <w:rPr>
          <w:rFonts w:ascii="Arial" w:hAnsi="Arial" w:cs="Arial"/>
          <w:sz w:val="20"/>
        </w:rPr>
      </w:pPr>
      <w:r w:rsidRPr="00792763">
        <w:rPr>
          <w:rFonts w:ascii="Arial" w:hAnsi="Arial" w:cs="Arial"/>
          <w:b/>
          <w:sz w:val="20"/>
        </w:rPr>
        <w:t>PROPERTY AREA AT SITE</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area in acres.</w:t>
      </w:r>
    </w:p>
    <w:p w14:paraId="545358CA" w14:textId="77777777" w:rsidR="0035170C" w:rsidRPr="00792763" w:rsidRDefault="0035170C" w:rsidP="0035170C">
      <w:pPr>
        <w:rPr>
          <w:rFonts w:ascii="Arial" w:hAnsi="Arial" w:cs="Arial"/>
          <w:sz w:val="20"/>
        </w:rPr>
      </w:pPr>
    </w:p>
    <w:p w14:paraId="1C8224B6" w14:textId="77777777" w:rsidR="0035170C" w:rsidRPr="00792763" w:rsidRDefault="0035170C" w:rsidP="00E22DAB">
      <w:pPr>
        <w:ind w:left="360"/>
        <w:rPr>
          <w:rFonts w:ascii="Arial" w:hAnsi="Arial" w:cs="Arial"/>
          <w:sz w:val="20"/>
        </w:rPr>
      </w:pPr>
      <w:r w:rsidRPr="00792763">
        <w:rPr>
          <w:rFonts w:ascii="Arial" w:hAnsi="Arial" w:cs="Arial"/>
          <w:b/>
          <w:sz w:val="20"/>
        </w:rPr>
        <w:t>PERSON TO CONTACT ON AIR POLLUTION MATTERS</w:t>
      </w:r>
      <w:r w:rsidR="00673C86">
        <w:rPr>
          <w:rFonts w:ascii="Arial" w:hAnsi="Arial" w:cs="Arial"/>
          <w:b/>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name/title of a contact person for air pollution matters.</w:t>
      </w:r>
    </w:p>
    <w:p w14:paraId="47C7201A" w14:textId="77777777" w:rsidR="0035170C" w:rsidRPr="00792763" w:rsidRDefault="0035170C" w:rsidP="0035170C">
      <w:pPr>
        <w:rPr>
          <w:rFonts w:ascii="Arial" w:hAnsi="Arial" w:cs="Arial"/>
          <w:sz w:val="20"/>
        </w:rPr>
      </w:pPr>
      <w:r w:rsidRPr="00792763">
        <w:rPr>
          <w:rFonts w:ascii="Arial" w:hAnsi="Arial" w:cs="Arial"/>
          <w:sz w:val="20"/>
        </w:rPr>
        <w:t xml:space="preserve"> </w:t>
      </w:r>
    </w:p>
    <w:p w14:paraId="3D2751F3" w14:textId="77777777" w:rsidR="0035170C" w:rsidRPr="00792763" w:rsidRDefault="0035170C" w:rsidP="00E22DAB">
      <w:pPr>
        <w:ind w:firstLine="360"/>
        <w:rPr>
          <w:rFonts w:ascii="Arial" w:hAnsi="Arial" w:cs="Arial"/>
          <w:sz w:val="20"/>
        </w:rPr>
      </w:pPr>
      <w:r w:rsidRPr="00792763">
        <w:rPr>
          <w:rFonts w:ascii="Arial" w:hAnsi="Arial" w:cs="Arial"/>
          <w:b/>
          <w:sz w:val="20"/>
        </w:rPr>
        <w:t>PHONE NUMBER</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 phone number at which DEQ staff can reach the contact person.</w:t>
      </w:r>
    </w:p>
    <w:p w14:paraId="287F9C37" w14:textId="77777777" w:rsidR="0035170C" w:rsidRPr="00792763" w:rsidRDefault="0035170C" w:rsidP="0035170C">
      <w:pPr>
        <w:rPr>
          <w:rFonts w:ascii="Arial" w:hAnsi="Arial" w:cs="Arial"/>
          <w:sz w:val="20"/>
        </w:rPr>
      </w:pPr>
    </w:p>
    <w:p w14:paraId="4298A1A7" w14:textId="77777777" w:rsidR="0035170C" w:rsidRPr="00792763" w:rsidRDefault="0035170C" w:rsidP="00E22DAB">
      <w:pPr>
        <w:ind w:firstLine="360"/>
        <w:rPr>
          <w:rFonts w:ascii="Arial" w:hAnsi="Arial" w:cs="Arial"/>
          <w:sz w:val="20"/>
        </w:rPr>
      </w:pPr>
      <w:r w:rsidRPr="00792763">
        <w:rPr>
          <w:rFonts w:ascii="Arial" w:hAnsi="Arial" w:cs="Arial"/>
          <w:b/>
          <w:sz w:val="20"/>
        </w:rPr>
        <w:t>FAX PHONE NUMBER</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fax number of the contact person, if there is one.</w:t>
      </w:r>
    </w:p>
    <w:p w14:paraId="747E5BEE" w14:textId="77777777" w:rsidR="0035170C" w:rsidRPr="00792763" w:rsidRDefault="0035170C" w:rsidP="0035170C">
      <w:pPr>
        <w:rPr>
          <w:rFonts w:ascii="Arial" w:hAnsi="Arial" w:cs="Arial"/>
          <w:sz w:val="20"/>
        </w:rPr>
      </w:pPr>
    </w:p>
    <w:p w14:paraId="2E99B89E" w14:textId="77777777" w:rsidR="0035170C" w:rsidRPr="00792763" w:rsidRDefault="0035170C" w:rsidP="00E22DAB">
      <w:pPr>
        <w:ind w:left="360"/>
        <w:rPr>
          <w:rFonts w:ascii="Arial" w:hAnsi="Arial" w:cs="Arial"/>
          <w:sz w:val="20"/>
        </w:rPr>
      </w:pPr>
      <w:r w:rsidRPr="00792763">
        <w:rPr>
          <w:rFonts w:ascii="Arial" w:hAnsi="Arial" w:cs="Arial"/>
          <w:b/>
          <w:sz w:val="20"/>
        </w:rPr>
        <w:t>E-MAIL ADDRESS</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an E-mail address of the contact person, if you wish to communicate with DEQ by e-mail.</w:t>
      </w:r>
    </w:p>
    <w:p w14:paraId="5A4C4250" w14:textId="77777777" w:rsidR="0035170C" w:rsidRPr="00792763" w:rsidRDefault="0035170C" w:rsidP="0035170C">
      <w:pPr>
        <w:rPr>
          <w:rFonts w:ascii="Arial" w:hAnsi="Arial" w:cs="Arial"/>
          <w:b/>
          <w:sz w:val="20"/>
        </w:rPr>
      </w:pPr>
    </w:p>
    <w:p w14:paraId="3A98EAC1" w14:textId="77777777" w:rsidR="00DB4D5F" w:rsidRPr="00792763" w:rsidRDefault="00DB4D5F" w:rsidP="00E22DAB">
      <w:pPr>
        <w:ind w:left="360"/>
        <w:rPr>
          <w:rFonts w:ascii="Arial" w:hAnsi="Arial" w:cs="Arial"/>
          <w:b/>
          <w:sz w:val="20"/>
        </w:rPr>
      </w:pPr>
      <w:r w:rsidRPr="00022465">
        <w:rPr>
          <w:rFonts w:ascii="Arial" w:hAnsi="Arial" w:cs="Arial"/>
          <w:b/>
          <w:sz w:val="20"/>
        </w:rPr>
        <w:t xml:space="preserve">LAT/LONG COORDINATES </w:t>
      </w:r>
      <w:r w:rsidR="00FE1D54" w:rsidRPr="00022465">
        <w:rPr>
          <w:rFonts w:ascii="Arial" w:hAnsi="Arial" w:cs="Arial"/>
          <w:b/>
          <w:sz w:val="20"/>
        </w:rPr>
        <w:t>OR UTM COORDINATES OF</w:t>
      </w:r>
      <w:r w:rsidRPr="00022465">
        <w:rPr>
          <w:rFonts w:ascii="Arial" w:hAnsi="Arial" w:cs="Arial"/>
          <w:b/>
          <w:sz w:val="20"/>
        </w:rPr>
        <w:t xml:space="preserve"> FACILITY </w:t>
      </w:r>
      <w:r w:rsidRPr="00022465">
        <w:rPr>
          <w:rFonts w:ascii="Arial" w:hAnsi="Arial" w:cs="Arial"/>
          <w:sz w:val="20"/>
        </w:rPr>
        <w:t xml:space="preserve">– Provide the latitude and longitude coordinates </w:t>
      </w:r>
      <w:r w:rsidR="00FE1D54" w:rsidRPr="00022465">
        <w:rPr>
          <w:rFonts w:ascii="Arial" w:hAnsi="Arial" w:cs="Arial"/>
          <w:sz w:val="20"/>
        </w:rPr>
        <w:t>or UTM Coordinates of</w:t>
      </w:r>
      <w:r w:rsidRPr="00022465">
        <w:rPr>
          <w:rFonts w:ascii="Arial" w:hAnsi="Arial" w:cs="Arial"/>
          <w:sz w:val="20"/>
        </w:rPr>
        <w:t xml:space="preserve"> the facility.</w:t>
      </w:r>
    </w:p>
    <w:p w14:paraId="1772B2FA" w14:textId="77777777" w:rsidR="00DB4D5F" w:rsidRPr="00792763" w:rsidRDefault="00DB4D5F" w:rsidP="00E22DAB">
      <w:pPr>
        <w:ind w:left="360"/>
        <w:rPr>
          <w:rFonts w:ascii="Arial" w:hAnsi="Arial" w:cs="Arial"/>
          <w:b/>
          <w:sz w:val="20"/>
        </w:rPr>
      </w:pPr>
    </w:p>
    <w:p w14:paraId="2648D187" w14:textId="77777777" w:rsidR="007578C7" w:rsidRPr="00792763" w:rsidRDefault="007578C7" w:rsidP="007578C7">
      <w:pPr>
        <w:ind w:firstLine="360"/>
        <w:rPr>
          <w:rFonts w:ascii="Arial" w:hAnsi="Arial" w:cs="Arial"/>
          <w:sz w:val="20"/>
        </w:rPr>
      </w:pPr>
      <w:r w:rsidRPr="00792763">
        <w:rPr>
          <w:rFonts w:ascii="Arial" w:hAnsi="Arial" w:cs="Arial"/>
          <w:b/>
          <w:sz w:val="20"/>
        </w:rPr>
        <w:t>REASON FOR SUBMISSION</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Pr="00792763">
        <w:rPr>
          <w:rFonts w:ascii="Arial" w:hAnsi="Arial" w:cs="Arial"/>
          <w:sz w:val="20"/>
        </w:rPr>
        <w:t>Check the appropriate box(es) and the applicable regulation(s).</w:t>
      </w:r>
    </w:p>
    <w:p w14:paraId="529ADE11" w14:textId="77777777" w:rsidR="007578C7" w:rsidRPr="00792763" w:rsidRDefault="007578C7" w:rsidP="007578C7">
      <w:pPr>
        <w:ind w:firstLine="360"/>
        <w:rPr>
          <w:rFonts w:ascii="Arial" w:hAnsi="Arial" w:cs="Arial"/>
          <w:sz w:val="20"/>
        </w:rPr>
      </w:pPr>
    </w:p>
    <w:p w14:paraId="1A460A98" w14:textId="79B2728F" w:rsidR="007578C7" w:rsidRPr="00792763" w:rsidRDefault="007578C7" w:rsidP="00BB0342">
      <w:pPr>
        <w:numPr>
          <w:ilvl w:val="0"/>
          <w:numId w:val="19"/>
        </w:numPr>
        <w:tabs>
          <w:tab w:val="clear" w:pos="1440"/>
          <w:tab w:val="left" w:pos="-1440"/>
          <w:tab w:val="num" w:pos="1260"/>
        </w:tabs>
        <w:ind w:left="1260" w:hanging="360"/>
        <w:rPr>
          <w:rFonts w:ascii="Arial" w:hAnsi="Arial" w:cs="Arial"/>
          <w:sz w:val="20"/>
        </w:rPr>
      </w:pPr>
      <w:r w:rsidRPr="00792763">
        <w:rPr>
          <w:rFonts w:ascii="Arial" w:hAnsi="Arial" w:cs="Arial"/>
          <w:sz w:val="20"/>
        </w:rPr>
        <w:t xml:space="preserve">"STATE OPERATING PERMIT" means that you are either an existing source applying for an </w:t>
      </w:r>
      <w:r w:rsidR="00856910">
        <w:rPr>
          <w:rFonts w:ascii="Arial" w:hAnsi="Arial" w:cs="Arial"/>
          <w:sz w:val="20"/>
        </w:rPr>
        <w:t xml:space="preserve">operating </w:t>
      </w:r>
      <w:r w:rsidR="000B341B">
        <w:rPr>
          <w:rFonts w:ascii="Arial" w:hAnsi="Arial" w:cs="Arial"/>
          <w:sz w:val="20"/>
        </w:rPr>
        <w:t>permit or</w:t>
      </w:r>
      <w:r w:rsidR="00856910">
        <w:rPr>
          <w:rFonts w:ascii="Arial" w:hAnsi="Arial" w:cs="Arial"/>
          <w:sz w:val="20"/>
        </w:rPr>
        <w:t xml:space="preserve"> are a NEW </w:t>
      </w:r>
      <w:r w:rsidRPr="00792763">
        <w:rPr>
          <w:rFonts w:ascii="Arial" w:hAnsi="Arial" w:cs="Arial"/>
          <w:sz w:val="20"/>
        </w:rPr>
        <w:t>SOURCE applying for a State Operating Permit concurrently with a permit to</w:t>
      </w:r>
      <w:r w:rsidR="00856910">
        <w:rPr>
          <w:rFonts w:ascii="Arial" w:hAnsi="Arial" w:cs="Arial"/>
          <w:sz w:val="20"/>
        </w:rPr>
        <w:t xml:space="preserve"> construct and operate the NEW </w:t>
      </w:r>
      <w:r w:rsidRPr="00792763">
        <w:rPr>
          <w:rFonts w:ascii="Arial" w:hAnsi="Arial" w:cs="Arial"/>
          <w:sz w:val="20"/>
        </w:rPr>
        <w:t xml:space="preserve">SOURCE.  State Operating Permits are normally optional, and are requested for one of the reasons stated in </w:t>
      </w:r>
      <w:hyperlink r:id="rId34" w:history="1">
        <w:r w:rsidR="0071668C">
          <w:rPr>
            <w:rStyle w:val="Hyperlink"/>
            <w:rFonts w:ascii="Arial" w:hAnsi="Arial" w:cs="Arial"/>
            <w:sz w:val="20"/>
          </w:rPr>
          <w:t>9VAC5</w:t>
        </w:r>
        <w:r w:rsidRPr="005A2649">
          <w:rPr>
            <w:rStyle w:val="Hyperlink"/>
            <w:rFonts w:ascii="Arial" w:hAnsi="Arial" w:cs="Arial"/>
            <w:sz w:val="20"/>
          </w:rPr>
          <w:t>-80-800 C</w:t>
        </w:r>
      </w:hyperlink>
      <w:r w:rsidRPr="00792763">
        <w:rPr>
          <w:rFonts w:ascii="Arial" w:hAnsi="Arial" w:cs="Arial"/>
          <w:sz w:val="20"/>
        </w:rPr>
        <w:t xml:space="preserve">. </w:t>
      </w:r>
    </w:p>
    <w:p w14:paraId="0C112996"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"NEW SOURCE" means that you are either constructing emission units at a new facility where no facility now exists, or you are constructing emission units at a facility that previously had no emission u</w:t>
      </w:r>
      <w:r w:rsidR="00856910">
        <w:rPr>
          <w:rFonts w:ascii="Arial" w:hAnsi="Arial" w:cs="Arial"/>
          <w:sz w:val="20"/>
        </w:rPr>
        <w:t xml:space="preserve">nits at the facility.  The NEW </w:t>
      </w:r>
      <w:r w:rsidRPr="00792763">
        <w:rPr>
          <w:rFonts w:ascii="Arial" w:hAnsi="Arial" w:cs="Arial"/>
          <w:sz w:val="20"/>
        </w:rPr>
        <w:t>SOURCE is (or may be) subject to permit review requirements.</w:t>
      </w:r>
    </w:p>
    <w:p w14:paraId="09751418"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"MODIFICATION of a SOURCE" means that (1) you already have emission units at your facility, (2) you are making physical or operational changes to the facility, (3) those proposed changes could result in a net emission increase of a regulated pollutant (or the emission of a regulated pollutant not presently being emitted), and (4) that physical or operational change is (or may be) subject to permit review requirements.</w:t>
      </w:r>
    </w:p>
    <w:p w14:paraId="6B90A3D3"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 xml:space="preserve">“RELOCATION of a SOURCE” means that you are relocating emission units from a facility in one location to a new or existing facility in another location and that relocation is (or may be) subject to permit review. </w:t>
      </w:r>
    </w:p>
    <w:p w14:paraId="26E9BDF4" w14:textId="77777777" w:rsidR="007578C7" w:rsidRPr="00792763" w:rsidRDefault="007578C7" w:rsidP="00BB0342">
      <w:pPr>
        <w:numPr>
          <w:ilvl w:val="0"/>
          <w:numId w:val="20"/>
        </w:numPr>
        <w:tabs>
          <w:tab w:val="clear" w:pos="1440"/>
          <w:tab w:val="left" w:pos="-1440"/>
          <w:tab w:val="num" w:pos="1260"/>
        </w:tabs>
        <w:ind w:left="1260" w:hanging="360"/>
        <w:rPr>
          <w:rFonts w:ascii="Arial" w:hAnsi="Arial" w:cs="Arial"/>
          <w:sz w:val="20"/>
        </w:rPr>
      </w:pPr>
      <w:r w:rsidRPr="00792763">
        <w:rPr>
          <w:rFonts w:ascii="Arial" w:hAnsi="Arial" w:cs="Arial"/>
          <w:sz w:val="20"/>
        </w:rPr>
        <w:t>“PERMIT AMENDMENT” means that you have an effective air permit for your source, and you need changes made to that permit that do</w:t>
      </w:r>
      <w:r w:rsidR="00022465">
        <w:rPr>
          <w:rFonts w:ascii="Arial" w:hAnsi="Arial" w:cs="Arial"/>
          <w:sz w:val="20"/>
        </w:rPr>
        <w:t xml:space="preserve"> not qualify as a “MODIFICATION </w:t>
      </w:r>
      <w:r w:rsidRPr="00792763">
        <w:rPr>
          <w:rFonts w:ascii="Arial" w:hAnsi="Arial" w:cs="Arial"/>
          <w:sz w:val="20"/>
        </w:rPr>
        <w:t>of a SOURCE”.</w:t>
      </w:r>
    </w:p>
    <w:p w14:paraId="70290D7C" w14:textId="77777777" w:rsidR="007578C7" w:rsidRPr="00792763" w:rsidRDefault="007578C7" w:rsidP="00BB0342">
      <w:pPr>
        <w:numPr>
          <w:ilvl w:val="0"/>
          <w:numId w:val="20"/>
        </w:numPr>
        <w:tabs>
          <w:tab w:val="left" w:pos="-1440"/>
        </w:tabs>
        <w:ind w:left="1260" w:hanging="360"/>
        <w:rPr>
          <w:rFonts w:ascii="Arial" w:hAnsi="Arial" w:cs="Arial"/>
          <w:sz w:val="20"/>
        </w:rPr>
      </w:pPr>
      <w:r w:rsidRPr="00792763">
        <w:rPr>
          <w:rFonts w:ascii="Arial" w:hAnsi="Arial" w:cs="Arial"/>
          <w:sz w:val="20"/>
        </w:rPr>
        <w:t>"OTHER (SPECIFY)" means you intend to make a change to your facility, you do not know what air permitting requirements apply, and you wish for DEQ to evaluate the change for you and determine which re</w:t>
      </w:r>
      <w:r w:rsidR="0071668C">
        <w:rPr>
          <w:rFonts w:ascii="Arial" w:hAnsi="Arial" w:cs="Arial"/>
          <w:sz w:val="20"/>
        </w:rPr>
        <w:t xml:space="preserve">quirements apply.  Fill out </w:t>
      </w:r>
      <w:r w:rsidRPr="00792763">
        <w:rPr>
          <w:rFonts w:ascii="Arial" w:hAnsi="Arial" w:cs="Arial"/>
          <w:sz w:val="20"/>
        </w:rPr>
        <w:t>Form 7</w:t>
      </w:r>
      <w:r w:rsidR="0071668C">
        <w:rPr>
          <w:rFonts w:ascii="Arial" w:hAnsi="Arial" w:cs="Arial"/>
          <w:sz w:val="20"/>
        </w:rPr>
        <w:t>C</w:t>
      </w:r>
      <w:r w:rsidRPr="00792763">
        <w:rPr>
          <w:rFonts w:ascii="Arial" w:hAnsi="Arial" w:cs="Arial"/>
          <w:sz w:val="20"/>
        </w:rPr>
        <w:t xml:space="preserve"> as completely as possible and describe in a letter what you wish to do.</w:t>
      </w:r>
    </w:p>
    <w:p w14:paraId="71F731B3" w14:textId="77777777" w:rsidR="00041ED2" w:rsidRDefault="00041ED2">
      <w:pPr>
        <w:widowControl/>
        <w:spacing w:after="200" w:line="276" w:lineRule="auto"/>
        <w:rPr>
          <w:rFonts w:ascii="Arial" w:hAnsi="Arial" w:cs="Arial"/>
          <w:sz w:val="20"/>
        </w:rPr>
      </w:pPr>
      <w:r>
        <w:rPr>
          <w:rFonts w:ascii="Arial" w:hAnsi="Arial" w:cs="Arial"/>
          <w:sz w:val="20"/>
        </w:rPr>
        <w:br w:type="page"/>
      </w:r>
    </w:p>
    <w:p w14:paraId="333A9059" w14:textId="09D48B04" w:rsidR="007578C7" w:rsidRPr="00792763" w:rsidRDefault="007578C7" w:rsidP="007578C7">
      <w:pPr>
        <w:ind w:left="720"/>
        <w:rPr>
          <w:rFonts w:ascii="Arial" w:hAnsi="Arial" w:cs="Arial"/>
          <w:sz w:val="20"/>
        </w:rPr>
      </w:pPr>
      <w:r w:rsidRPr="00792763">
        <w:rPr>
          <w:rFonts w:ascii="Arial" w:hAnsi="Arial" w:cs="Arial"/>
          <w:sz w:val="20"/>
        </w:rPr>
        <w:lastRenderedPageBreak/>
        <w:t xml:space="preserve">The listed regulations detail the various types of air pollution permits.  Please indicate which of these you </w:t>
      </w:r>
      <w:r w:rsidRPr="0071668C">
        <w:rPr>
          <w:rFonts w:ascii="Arial" w:hAnsi="Arial" w:cs="Arial"/>
          <w:b/>
          <w:sz w:val="20"/>
        </w:rPr>
        <w:t>believe</w:t>
      </w:r>
      <w:r w:rsidRPr="00792763">
        <w:rPr>
          <w:rFonts w:ascii="Arial" w:hAnsi="Arial" w:cs="Arial"/>
          <w:sz w:val="20"/>
        </w:rPr>
        <w:t xml:space="preserve"> are applicable to this application. (More than one may apply).  Sections of the regulations may be downloaded from the DEQ web site at</w:t>
      </w:r>
      <w:r w:rsidR="001E49E3">
        <w:rPr>
          <w:rFonts w:ascii="Arial" w:hAnsi="Arial" w:cs="Arial"/>
          <w:sz w:val="20"/>
        </w:rPr>
        <w:t xml:space="preserve"> </w:t>
      </w:r>
      <w:hyperlink r:id="rId35" w:history="1">
        <w:r w:rsidR="001E49E3" w:rsidRPr="000F5E7D">
          <w:rPr>
            <w:rStyle w:val="Hyperlink"/>
            <w:rFonts w:ascii="Arial" w:hAnsi="Arial" w:cs="Arial"/>
            <w:sz w:val="20"/>
          </w:rPr>
          <w:t>https://www.deq.virginia.gov/laws-regulations/air</w:t>
        </w:r>
      </w:hyperlink>
      <w:r w:rsidR="00673C86">
        <w:rPr>
          <w:rFonts w:ascii="Arial" w:hAnsi="Arial" w:cs="Arial"/>
          <w:sz w:val="20"/>
        </w:rPr>
        <w:t xml:space="preserve">. </w:t>
      </w:r>
      <w:r w:rsidRPr="00792763">
        <w:rPr>
          <w:rFonts w:ascii="Arial" w:hAnsi="Arial" w:cs="Arial"/>
          <w:sz w:val="20"/>
        </w:rPr>
        <w:t xml:space="preserve">Copies of the regulations are available </w:t>
      </w:r>
      <w:r w:rsidR="0071668C">
        <w:rPr>
          <w:rFonts w:ascii="Arial" w:hAnsi="Arial" w:cs="Arial"/>
          <w:sz w:val="20"/>
        </w:rPr>
        <w:t xml:space="preserve">for purchase from </w:t>
      </w:r>
      <w:r w:rsidR="0071668C" w:rsidRPr="0071668C">
        <w:rPr>
          <w:rFonts w:ascii="Arial" w:hAnsi="Arial" w:cs="Arial"/>
          <w:sz w:val="20"/>
        </w:rPr>
        <w:t>Thomson Reuters</w:t>
      </w:r>
      <w:r w:rsidR="0071668C">
        <w:rPr>
          <w:rFonts w:ascii="Arial" w:hAnsi="Arial" w:cs="Arial"/>
          <w:sz w:val="20"/>
        </w:rPr>
        <w:t xml:space="preserve"> </w:t>
      </w:r>
      <w:r w:rsidRPr="00792763">
        <w:rPr>
          <w:rFonts w:ascii="Arial" w:hAnsi="Arial" w:cs="Arial"/>
          <w:sz w:val="20"/>
        </w:rPr>
        <w:t xml:space="preserve">by calling 1-800-328-4880 (Air regulations are contained in Volume 6, Title 9 of the Virginia Administrative Code).  </w:t>
      </w:r>
    </w:p>
    <w:p w14:paraId="68C06498" w14:textId="77777777" w:rsidR="007578C7" w:rsidRPr="00792763" w:rsidRDefault="007578C7" w:rsidP="00E22DAB">
      <w:pPr>
        <w:ind w:left="360"/>
        <w:rPr>
          <w:rFonts w:ascii="Arial" w:hAnsi="Arial" w:cs="Arial"/>
          <w:b/>
          <w:sz w:val="20"/>
        </w:rPr>
      </w:pPr>
    </w:p>
    <w:p w14:paraId="37E01940" w14:textId="77777777" w:rsidR="007578C7" w:rsidRPr="00792763" w:rsidRDefault="007578C7" w:rsidP="00E22DAB">
      <w:pPr>
        <w:ind w:left="360"/>
        <w:rPr>
          <w:rFonts w:ascii="Arial" w:hAnsi="Arial" w:cs="Arial"/>
          <w:sz w:val="20"/>
        </w:rPr>
      </w:pPr>
      <w:r w:rsidRPr="00BD1655">
        <w:rPr>
          <w:rFonts w:ascii="Arial" w:hAnsi="Arial" w:cs="Arial"/>
          <w:b/>
          <w:sz w:val="20"/>
        </w:rPr>
        <w:t xml:space="preserve">EXPLANATION OF PERMIT REQUEST </w:t>
      </w:r>
      <w:r w:rsidRPr="009E1A84">
        <w:rPr>
          <w:rFonts w:ascii="Arial" w:hAnsi="Arial" w:cs="Arial"/>
          <w:sz w:val="20"/>
        </w:rPr>
        <w:t>–</w:t>
      </w:r>
      <w:r w:rsidRPr="00BD1655">
        <w:rPr>
          <w:rFonts w:ascii="Arial" w:hAnsi="Arial" w:cs="Arial"/>
          <w:b/>
          <w:sz w:val="20"/>
        </w:rPr>
        <w:t xml:space="preserve"> </w:t>
      </w:r>
      <w:r w:rsidRPr="00BD1655">
        <w:rPr>
          <w:rFonts w:ascii="Arial" w:hAnsi="Arial" w:cs="Arial"/>
          <w:sz w:val="20"/>
        </w:rPr>
        <w:t>Provide a</w:t>
      </w:r>
      <w:r w:rsidR="00BA7D7B">
        <w:rPr>
          <w:rFonts w:ascii="Arial" w:hAnsi="Arial" w:cs="Arial"/>
          <w:sz w:val="20"/>
        </w:rPr>
        <w:t xml:space="preserve"> brief narrative</w:t>
      </w:r>
      <w:r w:rsidRPr="00BD1655">
        <w:rPr>
          <w:rFonts w:ascii="Arial" w:hAnsi="Arial" w:cs="Arial"/>
          <w:sz w:val="20"/>
        </w:rPr>
        <w:t xml:space="preserve"> explanation</w:t>
      </w:r>
      <w:r w:rsidR="00BA7D7B">
        <w:rPr>
          <w:rFonts w:ascii="Arial" w:hAnsi="Arial" w:cs="Arial"/>
          <w:sz w:val="20"/>
        </w:rPr>
        <w:t xml:space="preserve"> or description</w:t>
      </w:r>
      <w:r w:rsidRPr="00BD1655">
        <w:rPr>
          <w:rFonts w:ascii="Arial" w:hAnsi="Arial" w:cs="Arial"/>
          <w:sz w:val="20"/>
        </w:rPr>
        <w:t xml:space="preserve"> of the permit request, including but not limited to, new units being added/modified, change in throughputs, changes to permit conditions, what type of facility it is, etc.</w:t>
      </w:r>
    </w:p>
    <w:p w14:paraId="2B3573A9" w14:textId="77777777" w:rsidR="007578C7" w:rsidRPr="00792763" w:rsidRDefault="007578C7" w:rsidP="00E22DAB">
      <w:pPr>
        <w:ind w:left="360"/>
        <w:rPr>
          <w:rFonts w:ascii="Arial" w:hAnsi="Arial" w:cs="Arial"/>
          <w:b/>
          <w:sz w:val="20"/>
        </w:rPr>
      </w:pPr>
    </w:p>
    <w:p w14:paraId="3CA2D1D8" w14:textId="77777777" w:rsidR="0035170C" w:rsidRPr="00792763" w:rsidRDefault="0035170C" w:rsidP="00E22DAB">
      <w:pPr>
        <w:ind w:left="360"/>
        <w:rPr>
          <w:rFonts w:ascii="Arial" w:hAnsi="Arial" w:cs="Arial"/>
          <w:sz w:val="20"/>
        </w:rPr>
      </w:pPr>
      <w:r w:rsidRPr="00792763">
        <w:rPr>
          <w:rFonts w:ascii="Arial" w:hAnsi="Arial" w:cs="Arial"/>
          <w:b/>
          <w:sz w:val="20"/>
        </w:rPr>
        <w:t>IS THE FACILITY DESIGNED TO BE PORTABLE?</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hyperlink r:id="rId36" w:history="1">
        <w:r w:rsidR="0071668C">
          <w:rPr>
            <w:rStyle w:val="Hyperlink"/>
            <w:rFonts w:ascii="Arial" w:hAnsi="Arial" w:cs="Arial"/>
            <w:sz w:val="20"/>
          </w:rPr>
          <w:t>9VAC5</w:t>
        </w:r>
        <w:r w:rsidRPr="00B86CB3">
          <w:rPr>
            <w:rStyle w:val="Hyperlink"/>
            <w:rFonts w:ascii="Arial" w:hAnsi="Arial" w:cs="Arial"/>
            <w:sz w:val="20"/>
          </w:rPr>
          <w:t>-80-1110 B</w:t>
        </w:r>
      </w:hyperlink>
      <w:r w:rsidRPr="00792763">
        <w:rPr>
          <w:rFonts w:ascii="Arial" w:hAnsi="Arial" w:cs="Arial"/>
          <w:sz w:val="20"/>
        </w:rPr>
        <w:t xml:space="preserve"> defines "portable", to mean an emissions unit that is designed to have the capability of being moved from one location to another for the purpose of operating at multiple locations and storage when idle.  Indications of portability include, but are not limited to, wheels, skids, carrying handles, dolly, trailer, or platform.  If this facility is already permitted as a portable facility, list the date of the effective permit.</w:t>
      </w:r>
    </w:p>
    <w:p w14:paraId="4D590ED4" w14:textId="77777777" w:rsidR="0035170C" w:rsidRPr="00792763" w:rsidRDefault="0035170C" w:rsidP="0035170C">
      <w:pPr>
        <w:rPr>
          <w:rFonts w:ascii="Arial" w:hAnsi="Arial" w:cs="Arial"/>
          <w:sz w:val="20"/>
        </w:rPr>
      </w:pPr>
    </w:p>
    <w:p w14:paraId="6C9AC02B" w14:textId="77777777" w:rsidR="0035170C" w:rsidRPr="00792763" w:rsidRDefault="0035170C" w:rsidP="00E22DAB">
      <w:pPr>
        <w:ind w:left="360"/>
        <w:rPr>
          <w:rFonts w:ascii="Arial" w:hAnsi="Arial" w:cs="Arial"/>
          <w:sz w:val="20"/>
        </w:rPr>
      </w:pPr>
      <w:r w:rsidRPr="00792763">
        <w:rPr>
          <w:rFonts w:ascii="Arial" w:hAnsi="Arial" w:cs="Arial"/>
          <w:b/>
          <w:sz w:val="20"/>
        </w:rPr>
        <w:t>IS THIS AN APPLICATION TO BE PERMITTED AS A PORTABLE PLANT?</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r w:rsidR="00E22DAB" w:rsidRPr="00792763">
        <w:rPr>
          <w:rFonts w:ascii="Arial" w:hAnsi="Arial" w:cs="Arial"/>
          <w:sz w:val="20"/>
        </w:rPr>
        <w:t>I</w:t>
      </w:r>
      <w:r w:rsidRPr="00792763">
        <w:rPr>
          <w:rFonts w:ascii="Arial" w:hAnsi="Arial" w:cs="Arial"/>
          <w:sz w:val="20"/>
        </w:rPr>
        <w:t xml:space="preserve">f the facility is designed to be portable, indicate whether or not you wish to have the permit contain specific conditions that will acknowledge this fact, so that the facility may be relocated without a new permit in accordance with </w:t>
      </w:r>
      <w:hyperlink r:id="rId37" w:history="1">
        <w:r w:rsidR="0071668C">
          <w:rPr>
            <w:rStyle w:val="Hyperlink"/>
            <w:rFonts w:ascii="Arial" w:hAnsi="Arial" w:cs="Arial"/>
            <w:sz w:val="20"/>
          </w:rPr>
          <w:t>9VAC5</w:t>
        </w:r>
        <w:r w:rsidR="001574CC" w:rsidRPr="004C0784">
          <w:rPr>
            <w:rStyle w:val="Hyperlink"/>
            <w:rFonts w:ascii="Arial" w:hAnsi="Arial" w:cs="Arial"/>
            <w:sz w:val="20"/>
          </w:rPr>
          <w:t>-80-1105 A.1.c</w:t>
        </w:r>
      </w:hyperlink>
      <w:r w:rsidRPr="00792763">
        <w:rPr>
          <w:rFonts w:ascii="Arial" w:hAnsi="Arial" w:cs="Arial"/>
          <w:sz w:val="20"/>
        </w:rPr>
        <w:t>.</w:t>
      </w:r>
    </w:p>
    <w:p w14:paraId="07CB13B5" w14:textId="77777777" w:rsidR="0035170C" w:rsidRPr="00792763" w:rsidRDefault="0035170C" w:rsidP="0035170C">
      <w:pPr>
        <w:rPr>
          <w:rFonts w:ascii="Arial" w:hAnsi="Arial" w:cs="Arial"/>
          <w:b/>
          <w:sz w:val="20"/>
        </w:rPr>
      </w:pPr>
    </w:p>
    <w:p w14:paraId="14BFB164" w14:textId="77777777" w:rsidR="0035170C" w:rsidRPr="00792763" w:rsidRDefault="0035170C" w:rsidP="00E22DAB">
      <w:pPr>
        <w:ind w:left="360"/>
        <w:rPr>
          <w:rFonts w:ascii="Arial" w:hAnsi="Arial" w:cs="Arial"/>
          <w:sz w:val="20"/>
        </w:rPr>
      </w:pPr>
      <w:r w:rsidRPr="00792763">
        <w:rPr>
          <w:rFonts w:ascii="Arial" w:hAnsi="Arial" w:cs="Arial"/>
          <w:b/>
          <w:sz w:val="20"/>
        </w:rPr>
        <w:t xml:space="preserve">IS THIS A NOTIFICATION OF RELOCATION OF A PORTABLE FACILITY? </w:t>
      </w:r>
      <w:r w:rsidR="009E1A84" w:rsidRPr="009E1A84">
        <w:rPr>
          <w:rFonts w:ascii="Arial" w:hAnsi="Arial" w:cs="Arial"/>
          <w:sz w:val="20"/>
        </w:rPr>
        <w:t>–</w:t>
      </w:r>
      <w:r w:rsidR="009E1A84" w:rsidRPr="00BD1655">
        <w:rPr>
          <w:rFonts w:ascii="Arial" w:hAnsi="Arial" w:cs="Arial"/>
          <w:b/>
          <w:sz w:val="20"/>
        </w:rPr>
        <w:t xml:space="preserve"> </w:t>
      </w:r>
      <w:hyperlink r:id="rId38" w:history="1">
        <w:r w:rsidR="0071668C">
          <w:rPr>
            <w:rStyle w:val="Hyperlink"/>
            <w:rFonts w:ascii="Arial" w:hAnsi="Arial" w:cs="Arial"/>
            <w:sz w:val="20"/>
          </w:rPr>
          <w:t>9VAC5</w:t>
        </w:r>
        <w:r w:rsidR="001574CC" w:rsidRPr="004C0784">
          <w:rPr>
            <w:rStyle w:val="Hyperlink"/>
            <w:rFonts w:ascii="Arial" w:hAnsi="Arial" w:cs="Arial"/>
            <w:sz w:val="20"/>
          </w:rPr>
          <w:t>-80-1105 A.1.c</w:t>
        </w:r>
      </w:hyperlink>
      <w:r w:rsidRPr="00792763">
        <w:rPr>
          <w:rFonts w:ascii="Arial" w:hAnsi="Arial" w:cs="Arial"/>
          <w:sz w:val="20"/>
        </w:rPr>
        <w:t xml:space="preserve"> allows the relocation of a properly permitted portable facility to be exempt from permitting requirements, as long as it meets certain requirements, one of which is timely n</w:t>
      </w:r>
      <w:r w:rsidR="00673C86">
        <w:rPr>
          <w:rFonts w:ascii="Arial" w:hAnsi="Arial" w:cs="Arial"/>
          <w:sz w:val="20"/>
        </w:rPr>
        <w:t xml:space="preserve">otification of the relocation. </w:t>
      </w:r>
      <w:r w:rsidRPr="00792763">
        <w:rPr>
          <w:rFonts w:ascii="Arial" w:hAnsi="Arial" w:cs="Arial"/>
          <w:sz w:val="20"/>
        </w:rPr>
        <w:t xml:space="preserve">This notification should be sent to the Director of the DEQ Regional Office into whose area of responsibility </w:t>
      </w:r>
      <w:r w:rsidRPr="00BD1655">
        <w:rPr>
          <w:rFonts w:ascii="Arial" w:hAnsi="Arial" w:cs="Arial"/>
          <w:sz w:val="20"/>
        </w:rPr>
        <w:t>t</w:t>
      </w:r>
      <w:r w:rsidR="00673C86">
        <w:rPr>
          <w:rFonts w:ascii="Arial" w:hAnsi="Arial" w:cs="Arial"/>
          <w:sz w:val="20"/>
        </w:rPr>
        <w:t xml:space="preserve">he facility will be relocated. </w:t>
      </w:r>
      <w:r w:rsidRPr="00BD1655">
        <w:rPr>
          <w:rFonts w:ascii="Arial" w:hAnsi="Arial" w:cs="Arial"/>
          <w:sz w:val="20"/>
        </w:rPr>
        <w:t xml:space="preserve">The 15-day notification period begins when </w:t>
      </w:r>
      <w:r w:rsidR="00673C86">
        <w:rPr>
          <w:rFonts w:ascii="Arial" w:hAnsi="Arial" w:cs="Arial"/>
          <w:sz w:val="20"/>
        </w:rPr>
        <w:t xml:space="preserve">DEQ receives the notification. </w:t>
      </w:r>
      <w:r w:rsidRPr="00BD1655">
        <w:rPr>
          <w:rFonts w:ascii="Arial" w:hAnsi="Arial" w:cs="Arial"/>
          <w:sz w:val="20"/>
        </w:rPr>
        <w:t xml:space="preserve">Submission of pages </w:t>
      </w:r>
      <w:r w:rsidR="009E1A84">
        <w:rPr>
          <w:rFonts w:ascii="Arial" w:hAnsi="Arial" w:cs="Arial"/>
          <w:sz w:val="20"/>
        </w:rPr>
        <w:t>6</w:t>
      </w:r>
      <w:r w:rsidR="00C725B3" w:rsidRPr="00BD1655">
        <w:rPr>
          <w:rFonts w:ascii="Arial" w:hAnsi="Arial" w:cs="Arial"/>
          <w:sz w:val="20"/>
        </w:rPr>
        <w:t xml:space="preserve"> - </w:t>
      </w:r>
      <w:r w:rsidR="009E1A84">
        <w:rPr>
          <w:rFonts w:ascii="Arial" w:hAnsi="Arial" w:cs="Arial"/>
          <w:sz w:val="20"/>
        </w:rPr>
        <w:t>8</w:t>
      </w:r>
      <w:r w:rsidRPr="00BD1655">
        <w:rPr>
          <w:rFonts w:ascii="Arial" w:hAnsi="Arial" w:cs="Arial"/>
          <w:sz w:val="20"/>
        </w:rPr>
        <w:t xml:space="preserve"> of this </w:t>
      </w:r>
      <w:r w:rsidR="00C725B3" w:rsidRPr="00BD1655">
        <w:rPr>
          <w:rFonts w:ascii="Arial" w:hAnsi="Arial" w:cs="Arial"/>
          <w:sz w:val="20"/>
        </w:rPr>
        <w:t>F</w:t>
      </w:r>
      <w:r w:rsidRPr="00BD1655">
        <w:rPr>
          <w:rFonts w:ascii="Arial" w:hAnsi="Arial" w:cs="Arial"/>
          <w:sz w:val="20"/>
        </w:rPr>
        <w:t>orm 7</w:t>
      </w:r>
      <w:r w:rsidR="001574CC">
        <w:rPr>
          <w:rFonts w:ascii="Arial" w:hAnsi="Arial" w:cs="Arial"/>
          <w:sz w:val="20"/>
        </w:rPr>
        <w:t>C</w:t>
      </w:r>
      <w:r w:rsidRPr="00BD1655">
        <w:rPr>
          <w:rFonts w:ascii="Arial" w:hAnsi="Arial" w:cs="Arial"/>
          <w:sz w:val="20"/>
        </w:rPr>
        <w:t xml:space="preserve"> may be used for that notification (with “RELOCATION of a SOURCE” marked on Page </w:t>
      </w:r>
      <w:r w:rsidR="009E1A84">
        <w:rPr>
          <w:rFonts w:ascii="Arial" w:hAnsi="Arial" w:cs="Arial"/>
          <w:sz w:val="20"/>
        </w:rPr>
        <w:t>7</w:t>
      </w:r>
      <w:r w:rsidR="005A2649">
        <w:rPr>
          <w:rFonts w:ascii="Arial" w:hAnsi="Arial" w:cs="Arial"/>
          <w:sz w:val="20"/>
        </w:rPr>
        <w:t>)</w:t>
      </w:r>
      <w:r w:rsidRPr="00BD1655">
        <w:rPr>
          <w:rFonts w:ascii="Arial" w:hAnsi="Arial" w:cs="Arial"/>
          <w:sz w:val="20"/>
        </w:rPr>
        <w:t>.</w:t>
      </w:r>
      <w:r w:rsidR="00673C86">
        <w:rPr>
          <w:rFonts w:ascii="Arial" w:hAnsi="Arial" w:cs="Arial"/>
          <w:sz w:val="20"/>
        </w:rPr>
        <w:t xml:space="preserve"> </w:t>
      </w:r>
      <w:r w:rsidRPr="00792763">
        <w:rPr>
          <w:rFonts w:ascii="Arial" w:hAnsi="Arial" w:cs="Arial"/>
          <w:sz w:val="20"/>
        </w:rPr>
        <w:t>However, use of this form fo</w:t>
      </w:r>
      <w:r w:rsidR="00673C86">
        <w:rPr>
          <w:rFonts w:ascii="Arial" w:hAnsi="Arial" w:cs="Arial"/>
          <w:sz w:val="20"/>
        </w:rPr>
        <w:t>r that purpose is not required.</w:t>
      </w:r>
      <w:r w:rsidRPr="00792763">
        <w:rPr>
          <w:rFonts w:ascii="Arial" w:hAnsi="Arial" w:cs="Arial"/>
          <w:sz w:val="20"/>
        </w:rPr>
        <w:t xml:space="preserve"> Note that a site map and documentation of site suitability should accompany this form or whatever </w:t>
      </w:r>
      <w:r w:rsidR="00673C86">
        <w:rPr>
          <w:rFonts w:ascii="Arial" w:hAnsi="Arial" w:cs="Arial"/>
          <w:sz w:val="20"/>
        </w:rPr>
        <w:t xml:space="preserve">means of notification is used. </w:t>
      </w:r>
      <w:r w:rsidRPr="00792763">
        <w:rPr>
          <w:rFonts w:ascii="Arial" w:hAnsi="Arial" w:cs="Arial"/>
          <w:sz w:val="20"/>
        </w:rPr>
        <w:t>Include the registration number of any stationary source that will be co-located with the portable facility at the new site.</w:t>
      </w:r>
    </w:p>
    <w:p w14:paraId="19050A5E" w14:textId="77777777" w:rsidR="0035170C" w:rsidRPr="00792763" w:rsidRDefault="0035170C" w:rsidP="0035170C">
      <w:pPr>
        <w:rPr>
          <w:rFonts w:ascii="Arial" w:hAnsi="Arial" w:cs="Arial"/>
          <w:sz w:val="20"/>
        </w:rPr>
      </w:pPr>
    </w:p>
    <w:p w14:paraId="716B8519" w14:textId="77777777" w:rsidR="0035170C" w:rsidRPr="00792763" w:rsidRDefault="0035170C" w:rsidP="00E22DAB">
      <w:pPr>
        <w:ind w:left="360"/>
        <w:rPr>
          <w:rFonts w:ascii="Arial" w:hAnsi="Arial" w:cs="Arial"/>
          <w:b/>
          <w:sz w:val="20"/>
        </w:rPr>
      </w:pPr>
      <w:r w:rsidRPr="00792763">
        <w:rPr>
          <w:rFonts w:ascii="Arial" w:hAnsi="Arial" w:cs="Arial"/>
          <w:sz w:val="20"/>
        </w:rPr>
        <w:t>Site suitability may be documented by the use of a properly certified Local Governing Body Certification Form from the locality to which the facility will be relocated, although that form is not required fo</w:t>
      </w:r>
      <w:r w:rsidR="00673C86">
        <w:rPr>
          <w:rFonts w:ascii="Arial" w:hAnsi="Arial" w:cs="Arial"/>
          <w:sz w:val="20"/>
        </w:rPr>
        <w:t>r this purpose.</w:t>
      </w:r>
      <w:r w:rsidRPr="00792763">
        <w:rPr>
          <w:rFonts w:ascii="Arial" w:hAnsi="Arial" w:cs="Arial"/>
          <w:sz w:val="20"/>
        </w:rPr>
        <w:t xml:space="preserve"> Contact the appropriate DEQ Regional Office for instructions. DEQ will make a determination of site suitability based upon regional and local requirements.</w:t>
      </w:r>
    </w:p>
    <w:p w14:paraId="44DDFED3" w14:textId="77777777" w:rsidR="0035170C" w:rsidRPr="00792763" w:rsidRDefault="0035170C" w:rsidP="0035170C">
      <w:pPr>
        <w:rPr>
          <w:rFonts w:ascii="Arial" w:hAnsi="Arial" w:cs="Arial"/>
          <w:sz w:val="20"/>
        </w:rPr>
      </w:pPr>
    </w:p>
    <w:p w14:paraId="1385D07A" w14:textId="77777777" w:rsidR="0035170C" w:rsidRPr="00792763" w:rsidRDefault="0035170C" w:rsidP="00E22DAB">
      <w:pPr>
        <w:ind w:left="360"/>
        <w:rPr>
          <w:rFonts w:ascii="Arial" w:hAnsi="Arial" w:cs="Arial"/>
          <w:sz w:val="20"/>
        </w:rPr>
      </w:pPr>
      <w:r w:rsidRPr="00792763">
        <w:rPr>
          <w:rFonts w:ascii="Arial" w:hAnsi="Arial" w:cs="Arial"/>
          <w:b/>
          <w:sz w:val="20"/>
        </w:rPr>
        <w:t>PRODUCTS MANUFACTURED/SERVICED</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r w:rsidR="00E22DAB" w:rsidRPr="00792763">
        <w:rPr>
          <w:rFonts w:ascii="Arial" w:hAnsi="Arial" w:cs="Arial"/>
          <w:sz w:val="20"/>
        </w:rPr>
        <w:t>I</w:t>
      </w:r>
      <w:r w:rsidRPr="00792763">
        <w:rPr>
          <w:rFonts w:ascii="Arial" w:hAnsi="Arial" w:cs="Arial"/>
          <w:sz w:val="20"/>
        </w:rPr>
        <w:t>ndicate the type of business in which this facility is engaged, listing products produced and/or services performed.</w:t>
      </w:r>
    </w:p>
    <w:p w14:paraId="0F9B9A69" w14:textId="77777777" w:rsidR="0035170C" w:rsidRPr="00792763" w:rsidRDefault="0035170C" w:rsidP="0035170C">
      <w:pPr>
        <w:rPr>
          <w:rFonts w:ascii="Arial" w:hAnsi="Arial" w:cs="Arial"/>
          <w:sz w:val="20"/>
        </w:rPr>
      </w:pPr>
    </w:p>
    <w:p w14:paraId="5F7F6990" w14:textId="77777777" w:rsidR="0035170C" w:rsidRPr="00792763" w:rsidRDefault="0035170C" w:rsidP="00E22DAB">
      <w:pPr>
        <w:ind w:left="360"/>
        <w:rPr>
          <w:rFonts w:ascii="Arial" w:hAnsi="Arial" w:cs="Arial"/>
          <w:sz w:val="20"/>
        </w:rPr>
      </w:pPr>
      <w:r w:rsidRPr="00792763">
        <w:rPr>
          <w:rFonts w:ascii="Arial" w:hAnsi="Arial" w:cs="Arial"/>
          <w:b/>
          <w:sz w:val="20"/>
        </w:rPr>
        <w:t>SIC CODE(S)</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all 4</w:t>
      </w:r>
      <w:r w:rsidRPr="00792763">
        <w:rPr>
          <w:rFonts w:ascii="Arial" w:hAnsi="Arial" w:cs="Arial"/>
          <w:sz w:val="20"/>
        </w:rPr>
        <w:noBreakHyphen/>
        <w:t>digit Standard Industrial Classification Code(s) for this facility and for the process(es).  Place primary SIC in the first set of blocks.</w:t>
      </w:r>
    </w:p>
    <w:p w14:paraId="360194BA" w14:textId="77777777" w:rsidR="00E22DAB" w:rsidRPr="00792763" w:rsidRDefault="00E22DAB" w:rsidP="00E22DAB">
      <w:pPr>
        <w:ind w:firstLine="360"/>
        <w:rPr>
          <w:rFonts w:ascii="Univers" w:hAnsi="Univers"/>
          <w:sz w:val="20"/>
        </w:rPr>
      </w:pPr>
      <w:r w:rsidRPr="00792763">
        <w:rPr>
          <w:rFonts w:ascii="Univers" w:hAnsi="Univers"/>
          <w:sz w:val="20"/>
        </w:rPr>
        <w:t xml:space="preserve">Reference website: </w:t>
      </w:r>
      <w:hyperlink r:id="rId39" w:history="1">
        <w:r w:rsidRPr="00792763">
          <w:rPr>
            <w:rStyle w:val="Hyperlink"/>
            <w:rFonts w:ascii="Univers" w:hAnsi="Univers"/>
            <w:sz w:val="20"/>
          </w:rPr>
          <w:t>http://www.osha.gov/pls/imis/sicsearch.html</w:t>
        </w:r>
      </w:hyperlink>
    </w:p>
    <w:p w14:paraId="75B36E1F" w14:textId="77777777" w:rsidR="0035170C" w:rsidRPr="00792763" w:rsidRDefault="0035170C" w:rsidP="0035170C">
      <w:pPr>
        <w:rPr>
          <w:rFonts w:ascii="Arial" w:hAnsi="Arial" w:cs="Arial"/>
          <w:b/>
          <w:sz w:val="20"/>
        </w:rPr>
      </w:pPr>
    </w:p>
    <w:p w14:paraId="7F949132" w14:textId="77777777" w:rsidR="0035170C" w:rsidRPr="00792763" w:rsidRDefault="0035170C" w:rsidP="00E22DAB">
      <w:pPr>
        <w:ind w:left="360"/>
        <w:rPr>
          <w:rFonts w:ascii="Arial" w:hAnsi="Arial" w:cs="Arial"/>
          <w:sz w:val="20"/>
        </w:rPr>
      </w:pPr>
      <w:r w:rsidRPr="00792763">
        <w:rPr>
          <w:rFonts w:ascii="Arial" w:hAnsi="Arial" w:cs="Arial"/>
          <w:b/>
          <w:sz w:val="20"/>
        </w:rPr>
        <w:t>NAICS CODE(S)</w:t>
      </w:r>
      <w:r w:rsidR="009E1A84">
        <w:rPr>
          <w:rFonts w:ascii="Arial" w:hAnsi="Arial" w:cs="Arial"/>
          <w:sz w:val="20"/>
        </w:rPr>
        <w:t xml:space="preserve"> </w:t>
      </w:r>
      <w:r w:rsidR="009E1A84" w:rsidRPr="009E1A84">
        <w:rPr>
          <w:rFonts w:ascii="Arial" w:hAnsi="Arial" w:cs="Arial"/>
          <w:sz w:val="20"/>
        </w:rPr>
        <w:t>–</w:t>
      </w:r>
      <w:r w:rsidR="00E22DAB" w:rsidRPr="00792763">
        <w:rPr>
          <w:rFonts w:ascii="Arial" w:hAnsi="Arial" w:cs="Arial"/>
          <w:sz w:val="20"/>
        </w:rPr>
        <w:t>P</w:t>
      </w:r>
      <w:r w:rsidRPr="00792763">
        <w:rPr>
          <w:rFonts w:ascii="Arial" w:hAnsi="Arial" w:cs="Arial"/>
          <w:sz w:val="20"/>
        </w:rPr>
        <w:t>rovide all 6</w:t>
      </w:r>
      <w:r w:rsidRPr="00792763">
        <w:rPr>
          <w:rFonts w:ascii="Arial" w:hAnsi="Arial" w:cs="Arial"/>
          <w:sz w:val="20"/>
        </w:rPr>
        <w:noBreakHyphen/>
        <w:t>digit North American Industry Classification System Code(s) for this facility and for the process(es).  Place primary NAICS in the first set of blocks.</w:t>
      </w:r>
    </w:p>
    <w:p w14:paraId="019327C6" w14:textId="77777777" w:rsidR="001574CC" w:rsidRPr="00C6566A" w:rsidRDefault="00E22DAB" w:rsidP="001574CC">
      <w:pPr>
        <w:ind w:firstLine="360"/>
        <w:rPr>
          <w:rFonts w:ascii="Arial" w:hAnsi="Arial" w:cs="Arial"/>
          <w:sz w:val="20"/>
        </w:rPr>
      </w:pPr>
      <w:r w:rsidRPr="00792763">
        <w:rPr>
          <w:rFonts w:ascii="Univers" w:hAnsi="Univers"/>
          <w:sz w:val="20"/>
        </w:rPr>
        <w:t xml:space="preserve">Reference website: </w:t>
      </w:r>
      <w:hyperlink r:id="rId40" w:history="1">
        <w:r w:rsidR="009E1A84" w:rsidRPr="003E7E4C">
          <w:rPr>
            <w:rStyle w:val="Hyperlink"/>
            <w:rFonts w:ascii="Univers" w:hAnsi="Univers"/>
            <w:sz w:val="20"/>
          </w:rPr>
          <w:t>https://www.census.gov/naics/</w:t>
        </w:r>
      </w:hyperlink>
    </w:p>
    <w:p w14:paraId="05698D1B" w14:textId="77777777" w:rsidR="00E22DAB" w:rsidRPr="00792763" w:rsidRDefault="00E22DAB" w:rsidP="00E22DAB">
      <w:pPr>
        <w:ind w:firstLine="360"/>
        <w:rPr>
          <w:rFonts w:ascii="Arial" w:hAnsi="Arial" w:cs="Arial"/>
          <w:b/>
          <w:sz w:val="20"/>
        </w:rPr>
      </w:pPr>
    </w:p>
    <w:p w14:paraId="3D5704CD" w14:textId="77777777" w:rsidR="0035170C" w:rsidRPr="00792763" w:rsidRDefault="0035170C" w:rsidP="00E22DAB">
      <w:pPr>
        <w:ind w:left="360"/>
        <w:rPr>
          <w:rFonts w:ascii="Arial" w:hAnsi="Arial" w:cs="Arial"/>
          <w:sz w:val="20"/>
        </w:rPr>
      </w:pPr>
      <w:r w:rsidRPr="00792763">
        <w:rPr>
          <w:rFonts w:ascii="Arial" w:hAnsi="Arial" w:cs="Arial"/>
          <w:b/>
          <w:sz w:val="20"/>
        </w:rPr>
        <w:t>FACILITIES UNDER COMMON OWNERSHIP</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facilities in Virginia that are owned by the applicant company, its subsidiaries, and its parent company.</w:t>
      </w:r>
      <w:r w:rsidR="006237E4">
        <w:rPr>
          <w:rFonts w:ascii="Arial" w:hAnsi="Arial" w:cs="Arial"/>
          <w:sz w:val="20"/>
        </w:rPr>
        <w:t xml:space="preserve">  Include air permit registration number </w:t>
      </w:r>
      <w:r w:rsidR="00F70889">
        <w:rPr>
          <w:rFonts w:ascii="Arial" w:hAnsi="Arial" w:cs="Arial"/>
          <w:sz w:val="20"/>
        </w:rPr>
        <w:t xml:space="preserve">of facility </w:t>
      </w:r>
      <w:r w:rsidR="006237E4">
        <w:rPr>
          <w:rFonts w:ascii="Arial" w:hAnsi="Arial" w:cs="Arial"/>
          <w:sz w:val="20"/>
        </w:rPr>
        <w:t>if known.</w:t>
      </w:r>
    </w:p>
    <w:p w14:paraId="4E5FF017" w14:textId="77777777" w:rsidR="0035170C" w:rsidRPr="00792763" w:rsidRDefault="0035170C" w:rsidP="0035170C">
      <w:pPr>
        <w:rPr>
          <w:rFonts w:ascii="Arial" w:hAnsi="Arial" w:cs="Arial"/>
          <w:sz w:val="20"/>
        </w:rPr>
      </w:pPr>
    </w:p>
    <w:p w14:paraId="518A851C" w14:textId="77777777" w:rsidR="0035170C" w:rsidRPr="00792763" w:rsidRDefault="0035170C" w:rsidP="00E22DAB">
      <w:pPr>
        <w:ind w:left="360"/>
        <w:rPr>
          <w:rFonts w:ascii="Arial" w:hAnsi="Arial" w:cs="Arial"/>
          <w:sz w:val="20"/>
        </w:rPr>
      </w:pPr>
      <w:r w:rsidRPr="00792763">
        <w:rPr>
          <w:rFonts w:ascii="Arial" w:hAnsi="Arial" w:cs="Arial"/>
          <w:b/>
          <w:sz w:val="20"/>
        </w:rPr>
        <w:t>MILESTONE DATES</w:t>
      </w:r>
      <w:r w:rsidR="009E1A84">
        <w:rPr>
          <w:rFonts w:ascii="Arial" w:hAnsi="Arial" w:cs="Arial"/>
          <w:sz w:val="20"/>
        </w:rPr>
        <w:t xml:space="preserve"> </w:t>
      </w:r>
      <w:r w:rsidR="009E1A84" w:rsidRPr="009E1A84">
        <w:rPr>
          <w:rFonts w:ascii="Arial" w:hAnsi="Arial" w:cs="Arial"/>
          <w:sz w:val="20"/>
        </w:rPr>
        <w:t>–</w:t>
      </w:r>
      <w:r w:rsidR="009E1A84" w:rsidRPr="00BD1655">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all dates pertinent to this application as accurately as possible.  For start-up dates, provide each relevant date as it might affect emissions, e.g., start-up of each unit, modification of each unit, imposition of or changes in permitted emissions for each unit.</w:t>
      </w:r>
    </w:p>
    <w:p w14:paraId="4A216C72" w14:textId="77777777" w:rsidR="00041ED2" w:rsidRDefault="00041ED2">
      <w:pPr>
        <w:widowControl/>
        <w:spacing w:after="200" w:line="276" w:lineRule="auto"/>
        <w:rPr>
          <w:rFonts w:ascii="Arial" w:hAnsi="Arial" w:cs="Arial"/>
          <w:b/>
          <w:sz w:val="18"/>
          <w:szCs w:val="18"/>
        </w:rPr>
      </w:pPr>
      <w:r>
        <w:rPr>
          <w:rFonts w:ascii="Arial" w:hAnsi="Arial" w:cs="Arial"/>
          <w:b/>
          <w:sz w:val="18"/>
          <w:szCs w:val="18"/>
        </w:rPr>
        <w:br w:type="page"/>
      </w:r>
    </w:p>
    <w:p w14:paraId="7F4A331E" w14:textId="77777777" w:rsidR="0035170C" w:rsidRDefault="0035170C" w:rsidP="0035170C">
      <w:pPr>
        <w:rPr>
          <w:rFonts w:ascii="Arial" w:hAnsi="Arial" w:cs="Arial"/>
          <w:b/>
          <w:sz w:val="18"/>
          <w:szCs w:val="18"/>
        </w:rPr>
      </w:pPr>
    </w:p>
    <w:p w14:paraId="5C9800B4" w14:textId="77777777" w:rsidR="00412492" w:rsidRDefault="00412492" w:rsidP="00D50137">
      <w:pPr>
        <w:pStyle w:val="Heading1"/>
      </w:pPr>
      <w:bookmarkStart w:id="13" w:name="_Toc479778140"/>
      <w:r>
        <w:t>Page</w:t>
      </w:r>
      <w:r w:rsidR="0072696E">
        <w:t xml:space="preserve">s </w:t>
      </w:r>
      <w:r w:rsidR="00C36E42">
        <w:t>9</w:t>
      </w:r>
      <w:r w:rsidR="00A16BFB">
        <w:t xml:space="preserve"> and </w:t>
      </w:r>
      <w:r w:rsidR="00C36E42">
        <w:t>10</w:t>
      </w:r>
      <w:r w:rsidR="00A51E38">
        <w:t xml:space="preserve"> </w:t>
      </w:r>
      <w:r>
        <w:t xml:space="preserve">– </w:t>
      </w:r>
      <w:r w:rsidR="002771EC">
        <w:t>Concrete</w:t>
      </w:r>
      <w:r w:rsidR="0072696E">
        <w:t xml:space="preserve"> Plant</w:t>
      </w:r>
      <w:bookmarkEnd w:id="13"/>
    </w:p>
    <w:p w14:paraId="4E5FEE81" w14:textId="77777777" w:rsidR="00412492" w:rsidRPr="00412492" w:rsidRDefault="00412492" w:rsidP="00412492">
      <w:pPr>
        <w:pStyle w:val="ListParagraph"/>
        <w:tabs>
          <w:tab w:val="left" w:pos="1350"/>
        </w:tabs>
        <w:ind w:left="900"/>
        <w:outlineLvl w:val="0"/>
        <w:rPr>
          <w:rFonts w:ascii="Arial" w:hAnsi="Arial" w:cs="Arial"/>
          <w:b/>
          <w:sz w:val="18"/>
          <w:szCs w:val="18"/>
        </w:rPr>
      </w:pPr>
    </w:p>
    <w:p w14:paraId="514DA108" w14:textId="77777777" w:rsidR="009D4508" w:rsidRDefault="009D4508" w:rsidP="009D4508">
      <w:pPr>
        <w:ind w:left="360"/>
        <w:rPr>
          <w:rFonts w:ascii="Arial" w:hAnsi="Arial" w:cs="Arial"/>
          <w:b/>
          <w:sz w:val="20"/>
        </w:rPr>
      </w:pPr>
      <w:r w:rsidRPr="00792763">
        <w:rPr>
          <w:rFonts w:ascii="Arial" w:hAnsi="Arial" w:cs="Arial"/>
          <w:b/>
          <w:sz w:val="20"/>
        </w:rPr>
        <w:t>COMPANY NAME</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Pr="00792763">
        <w:rPr>
          <w:rFonts w:ascii="Arial" w:hAnsi="Arial" w:cs="Arial"/>
          <w:sz w:val="20"/>
        </w:rPr>
        <w:t>List the official company name.</w:t>
      </w:r>
    </w:p>
    <w:p w14:paraId="2A278567" w14:textId="77777777" w:rsidR="009D4508" w:rsidRDefault="009D4508" w:rsidP="009D4508">
      <w:pPr>
        <w:ind w:left="360"/>
        <w:rPr>
          <w:rFonts w:ascii="Arial" w:hAnsi="Arial" w:cs="Arial"/>
          <w:b/>
          <w:sz w:val="20"/>
        </w:rPr>
      </w:pPr>
    </w:p>
    <w:p w14:paraId="49357D8F" w14:textId="77777777" w:rsidR="009D4508" w:rsidRPr="00792763" w:rsidRDefault="009D4508" w:rsidP="009D4508">
      <w:pPr>
        <w:ind w:left="360"/>
        <w:rPr>
          <w:rFonts w:ascii="Arial" w:hAnsi="Arial" w:cs="Arial"/>
          <w:sz w:val="20"/>
        </w:rPr>
      </w:pPr>
      <w:r w:rsidRPr="00792763">
        <w:rPr>
          <w:rFonts w:ascii="Arial" w:hAnsi="Arial" w:cs="Arial"/>
          <w:b/>
          <w:sz w:val="20"/>
        </w:rPr>
        <w:t>REGISTRATION NUMBER</w:t>
      </w:r>
      <w:r w:rsidR="00673C86">
        <w:rPr>
          <w:rFonts w:ascii="Arial" w:hAnsi="Arial" w:cs="Arial"/>
          <w:sz w:val="20"/>
        </w:rPr>
        <w:t xml:space="preserve"> </w:t>
      </w:r>
      <w:r w:rsidR="00673C86" w:rsidRPr="00673C86">
        <w:rPr>
          <w:rFonts w:ascii="Arial" w:hAnsi="Arial" w:cs="Arial"/>
          <w:sz w:val="20"/>
        </w:rPr>
        <w:t>–</w:t>
      </w:r>
      <w:r w:rsidR="00673C86">
        <w:rPr>
          <w:rFonts w:ascii="Arial" w:hAnsi="Arial" w:cs="Arial"/>
          <w:sz w:val="20"/>
        </w:rPr>
        <w:t xml:space="preserve"> </w:t>
      </w:r>
      <w:r w:rsidRPr="00792763">
        <w:rPr>
          <w:rFonts w:ascii="Arial" w:hAnsi="Arial" w:cs="Arial"/>
          <w:sz w:val="20"/>
        </w:rPr>
        <w:t>Give the registration number assigned to the facility if applicable.</w:t>
      </w:r>
    </w:p>
    <w:p w14:paraId="241EB92F" w14:textId="77777777" w:rsidR="009D4508" w:rsidRPr="00792763" w:rsidRDefault="009D4508" w:rsidP="009D4508">
      <w:pPr>
        <w:ind w:left="360"/>
        <w:rPr>
          <w:rFonts w:ascii="Arial" w:hAnsi="Arial" w:cs="Arial"/>
          <w:b/>
          <w:sz w:val="20"/>
        </w:rPr>
      </w:pPr>
    </w:p>
    <w:p w14:paraId="49B2F892" w14:textId="77777777" w:rsidR="009D4508" w:rsidRPr="009D4508" w:rsidRDefault="00A16BFB" w:rsidP="00412492">
      <w:pPr>
        <w:ind w:left="360"/>
        <w:rPr>
          <w:rFonts w:ascii="Arial" w:hAnsi="Arial" w:cs="Arial"/>
          <w:sz w:val="20"/>
        </w:rPr>
      </w:pPr>
      <w:r>
        <w:rPr>
          <w:rFonts w:ascii="Arial" w:hAnsi="Arial" w:cs="Arial"/>
          <w:b/>
          <w:sz w:val="20"/>
        </w:rPr>
        <w:t>PLANT</w:t>
      </w:r>
      <w:r w:rsidR="009D4508">
        <w:rPr>
          <w:rFonts w:ascii="Arial" w:hAnsi="Arial" w:cs="Arial"/>
          <w:b/>
          <w:sz w:val="20"/>
        </w:rPr>
        <w:t xml:space="preserve"> MANUFACTURER</w:t>
      </w:r>
      <w:r w:rsidR="001D2502">
        <w:rPr>
          <w:rFonts w:ascii="Arial" w:hAnsi="Arial" w:cs="Arial"/>
          <w:b/>
          <w:sz w:val="20"/>
        </w:rPr>
        <w:t xml:space="preserve"> and MODEL NUMBER</w:t>
      </w:r>
      <w:r w:rsidR="00673C86">
        <w:rPr>
          <w:rFonts w:ascii="Arial" w:hAnsi="Arial" w:cs="Arial"/>
          <w:b/>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001D2502" w:rsidRPr="00A9536B">
        <w:rPr>
          <w:rFonts w:ascii="Arial" w:hAnsi="Arial" w:cs="Arial"/>
          <w:sz w:val="20"/>
        </w:rPr>
        <w:t>Provide the nameplate information for each piece of equipment</w:t>
      </w:r>
      <w:r w:rsidR="001D2502">
        <w:rPr>
          <w:rFonts w:ascii="Arial" w:hAnsi="Arial" w:cs="Arial"/>
          <w:sz w:val="20"/>
        </w:rPr>
        <w:t>.</w:t>
      </w:r>
    </w:p>
    <w:p w14:paraId="71F6D13A" w14:textId="77777777" w:rsidR="009D4508" w:rsidRDefault="009D4508" w:rsidP="00412492">
      <w:pPr>
        <w:ind w:left="360"/>
        <w:rPr>
          <w:rFonts w:ascii="Arial" w:hAnsi="Arial" w:cs="Arial"/>
          <w:b/>
          <w:sz w:val="20"/>
        </w:rPr>
      </w:pPr>
    </w:p>
    <w:p w14:paraId="24C59642" w14:textId="77777777" w:rsidR="009D4508" w:rsidRPr="00A9536B" w:rsidRDefault="009D4508" w:rsidP="009D4508">
      <w:pPr>
        <w:ind w:left="360"/>
        <w:rPr>
          <w:rFonts w:ascii="Arial" w:hAnsi="Arial" w:cs="Arial"/>
          <w:sz w:val="20"/>
        </w:rPr>
      </w:pPr>
      <w:r w:rsidRPr="00A9536B">
        <w:rPr>
          <w:rFonts w:ascii="Arial" w:hAnsi="Arial" w:cs="Arial"/>
          <w:b/>
          <w:sz w:val="20"/>
        </w:rPr>
        <w:t>DATE OF MANUF</w:t>
      </w:r>
      <w:r w:rsidR="003C5940">
        <w:rPr>
          <w:rFonts w:ascii="Arial" w:hAnsi="Arial" w:cs="Arial"/>
          <w:b/>
          <w:sz w:val="20"/>
        </w:rPr>
        <w:t>ACTURE</w:t>
      </w:r>
      <w:r w:rsidRPr="00A9536B">
        <w:rPr>
          <w:rFonts w:ascii="Arial" w:hAnsi="Arial" w:cs="Arial"/>
          <w:b/>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Pr="00A9536B">
        <w:rPr>
          <w:rFonts w:ascii="Arial" w:hAnsi="Arial" w:cs="Arial"/>
          <w:sz w:val="20"/>
        </w:rPr>
        <w:t>Give the date that each emission unit was</w:t>
      </w:r>
      <w:r>
        <w:rPr>
          <w:rFonts w:ascii="Arial" w:hAnsi="Arial" w:cs="Arial"/>
          <w:sz w:val="20"/>
        </w:rPr>
        <w:t xml:space="preserve"> (or will be)</w:t>
      </w:r>
      <w:r w:rsidRPr="00A9536B">
        <w:rPr>
          <w:rFonts w:ascii="Arial" w:hAnsi="Arial" w:cs="Arial"/>
          <w:sz w:val="20"/>
        </w:rPr>
        <w:t xml:space="preserve"> manufactured.</w:t>
      </w:r>
    </w:p>
    <w:p w14:paraId="4B2222F0" w14:textId="77777777" w:rsidR="009D4508" w:rsidRPr="00A9536B" w:rsidRDefault="009D4508" w:rsidP="009D4508">
      <w:pPr>
        <w:rPr>
          <w:rFonts w:ascii="Arial" w:hAnsi="Arial" w:cs="Arial"/>
          <w:sz w:val="20"/>
        </w:rPr>
      </w:pPr>
    </w:p>
    <w:p w14:paraId="77A33D88" w14:textId="77777777" w:rsidR="009D4508" w:rsidRPr="00A9536B" w:rsidRDefault="009D4508" w:rsidP="009D4508">
      <w:pPr>
        <w:ind w:left="360"/>
        <w:rPr>
          <w:rFonts w:ascii="Arial" w:hAnsi="Arial" w:cs="Arial"/>
          <w:sz w:val="20"/>
        </w:rPr>
      </w:pPr>
      <w:r w:rsidRPr="00A9536B">
        <w:rPr>
          <w:rFonts w:ascii="Arial" w:hAnsi="Arial" w:cs="Arial"/>
          <w:b/>
          <w:sz w:val="20"/>
        </w:rPr>
        <w:t>DATE OF CONST</w:t>
      </w:r>
      <w:r w:rsidR="003C5940">
        <w:rPr>
          <w:rFonts w:ascii="Arial" w:hAnsi="Arial" w:cs="Arial"/>
          <w:b/>
          <w:sz w:val="20"/>
        </w:rPr>
        <w:t>RUCTION</w:t>
      </w:r>
      <w:r w:rsidRPr="00A9536B">
        <w:rPr>
          <w:rFonts w:ascii="Arial" w:hAnsi="Arial" w:cs="Arial"/>
          <w:b/>
          <w:sz w:val="20"/>
        </w:rPr>
        <w:t xml:space="preserve"> </w:t>
      </w:r>
      <w:r w:rsidRPr="00673C86">
        <w:rPr>
          <w:rFonts w:ascii="Arial" w:hAnsi="Arial" w:cs="Arial"/>
          <w:sz w:val="20"/>
        </w:rPr>
        <w:t>–</w:t>
      </w:r>
      <w:r w:rsidRPr="00A9536B">
        <w:rPr>
          <w:rFonts w:ascii="Arial" w:hAnsi="Arial" w:cs="Arial"/>
          <w:b/>
          <w:sz w:val="20"/>
        </w:rPr>
        <w:t xml:space="preserve"> </w:t>
      </w:r>
      <w:r w:rsidRPr="00A9536B">
        <w:rPr>
          <w:rFonts w:ascii="Arial" w:hAnsi="Arial" w:cs="Arial"/>
          <w:sz w:val="20"/>
        </w:rPr>
        <w:t xml:space="preserve">Give the date that each emission unit was </w:t>
      </w:r>
      <w:r>
        <w:rPr>
          <w:rFonts w:ascii="Arial" w:hAnsi="Arial" w:cs="Arial"/>
          <w:sz w:val="20"/>
        </w:rPr>
        <w:t xml:space="preserve">(or will be) </w:t>
      </w:r>
      <w:r w:rsidRPr="00A9536B">
        <w:rPr>
          <w:rFonts w:ascii="Arial" w:hAnsi="Arial" w:cs="Arial"/>
          <w:sz w:val="20"/>
        </w:rPr>
        <w:t>constructed in place.</w:t>
      </w:r>
    </w:p>
    <w:p w14:paraId="4C7C7D45" w14:textId="77777777" w:rsidR="009D4508" w:rsidRDefault="009D4508" w:rsidP="00412492">
      <w:pPr>
        <w:ind w:left="360"/>
        <w:rPr>
          <w:rFonts w:ascii="Arial" w:hAnsi="Arial" w:cs="Arial"/>
          <w:b/>
          <w:sz w:val="20"/>
        </w:rPr>
      </w:pPr>
    </w:p>
    <w:p w14:paraId="5EDEAB70" w14:textId="77777777" w:rsidR="009D4508" w:rsidRPr="00A9536B" w:rsidRDefault="009D4508" w:rsidP="009D4508">
      <w:pPr>
        <w:ind w:left="360"/>
        <w:rPr>
          <w:rFonts w:ascii="Arial" w:hAnsi="Arial" w:cs="Arial"/>
          <w:sz w:val="20"/>
        </w:rPr>
      </w:pPr>
      <w:r w:rsidRPr="00A9536B">
        <w:rPr>
          <w:rFonts w:ascii="Arial" w:hAnsi="Arial" w:cs="Arial"/>
          <w:b/>
          <w:sz w:val="20"/>
        </w:rPr>
        <w:t xml:space="preserve">MAXIMUM RATED CAPACITY </w:t>
      </w:r>
      <w:r>
        <w:rPr>
          <w:rFonts w:ascii="Arial" w:hAnsi="Arial" w:cs="Arial"/>
          <w:b/>
          <w:sz w:val="20"/>
        </w:rPr>
        <w:t>OF PLANT</w:t>
      </w:r>
      <w:r w:rsidR="00673C86">
        <w:rPr>
          <w:rFonts w:ascii="Arial" w:hAnsi="Arial" w:cs="Arial"/>
          <w:sz w:val="20"/>
        </w:rPr>
        <w:t xml:space="preserve"> </w:t>
      </w:r>
      <w:r w:rsidR="00673C86" w:rsidRPr="00673C86">
        <w:rPr>
          <w:rFonts w:ascii="Arial" w:hAnsi="Arial" w:cs="Arial"/>
          <w:sz w:val="20"/>
        </w:rPr>
        <w:t>–</w:t>
      </w:r>
      <w:r w:rsidR="00673C86" w:rsidRPr="00792763">
        <w:rPr>
          <w:rFonts w:ascii="Arial" w:hAnsi="Arial" w:cs="Arial"/>
          <w:b/>
          <w:sz w:val="20"/>
        </w:rPr>
        <w:t xml:space="preserve"> </w:t>
      </w:r>
      <w:r w:rsidRPr="00A9536B">
        <w:rPr>
          <w:rFonts w:ascii="Arial" w:hAnsi="Arial" w:cs="Arial"/>
          <w:sz w:val="20"/>
        </w:rPr>
        <w:t xml:space="preserve">Provide the manufacturer's maximum rated </w:t>
      </w:r>
      <w:r w:rsidR="00B0156A">
        <w:rPr>
          <w:rFonts w:ascii="Arial" w:hAnsi="Arial" w:cs="Arial"/>
          <w:sz w:val="20"/>
        </w:rPr>
        <w:t>capacity of the plant</w:t>
      </w:r>
      <w:r w:rsidRPr="00A9536B">
        <w:rPr>
          <w:rFonts w:ascii="Arial" w:hAnsi="Arial" w:cs="Arial"/>
          <w:sz w:val="20"/>
        </w:rPr>
        <w:t xml:space="preserve"> in </w:t>
      </w:r>
      <w:r>
        <w:rPr>
          <w:rFonts w:ascii="Arial" w:hAnsi="Arial" w:cs="Arial"/>
          <w:sz w:val="20"/>
        </w:rPr>
        <w:t xml:space="preserve">units of </w:t>
      </w:r>
      <w:r w:rsidR="00B0156A">
        <w:rPr>
          <w:rFonts w:ascii="Arial" w:hAnsi="Arial" w:cs="Arial"/>
          <w:sz w:val="20"/>
        </w:rPr>
        <w:t xml:space="preserve">tons </w:t>
      </w:r>
      <w:r w:rsidR="00823298">
        <w:rPr>
          <w:rFonts w:ascii="Arial" w:hAnsi="Arial" w:cs="Arial"/>
          <w:sz w:val="20"/>
        </w:rPr>
        <w:t xml:space="preserve">of </w:t>
      </w:r>
      <w:r w:rsidR="00A16BFB">
        <w:rPr>
          <w:rFonts w:ascii="Arial" w:hAnsi="Arial" w:cs="Arial"/>
          <w:sz w:val="20"/>
        </w:rPr>
        <w:t>concrete</w:t>
      </w:r>
      <w:r w:rsidR="00823298">
        <w:rPr>
          <w:rFonts w:ascii="Arial" w:hAnsi="Arial" w:cs="Arial"/>
          <w:sz w:val="20"/>
        </w:rPr>
        <w:t xml:space="preserve"> </w:t>
      </w:r>
      <w:r w:rsidR="00B0156A">
        <w:rPr>
          <w:rFonts w:ascii="Arial" w:hAnsi="Arial" w:cs="Arial"/>
          <w:sz w:val="20"/>
        </w:rPr>
        <w:t xml:space="preserve">per hour </w:t>
      </w:r>
      <w:r w:rsidRPr="00A9536B">
        <w:rPr>
          <w:rFonts w:ascii="Arial" w:hAnsi="Arial" w:cs="Arial"/>
          <w:sz w:val="20"/>
        </w:rPr>
        <w:t>based on the nameplate rating or maximum fuel usage.</w:t>
      </w:r>
    </w:p>
    <w:p w14:paraId="1F63CCB1" w14:textId="77777777" w:rsidR="009D4508" w:rsidRDefault="009D4508" w:rsidP="00412492">
      <w:pPr>
        <w:ind w:left="360"/>
        <w:rPr>
          <w:rFonts w:ascii="Arial" w:hAnsi="Arial" w:cs="Arial"/>
          <w:b/>
          <w:sz w:val="20"/>
        </w:rPr>
      </w:pPr>
    </w:p>
    <w:p w14:paraId="52B07672" w14:textId="77777777" w:rsidR="009D4508" w:rsidRPr="00B0156A" w:rsidRDefault="001D2502" w:rsidP="00412492">
      <w:pPr>
        <w:ind w:left="360"/>
        <w:rPr>
          <w:rFonts w:ascii="Arial" w:hAnsi="Arial" w:cs="Arial"/>
          <w:sz w:val="20"/>
        </w:rPr>
      </w:pPr>
      <w:r>
        <w:rPr>
          <w:rFonts w:ascii="Arial" w:hAnsi="Arial" w:cs="Arial"/>
          <w:b/>
          <w:sz w:val="20"/>
        </w:rPr>
        <w:t>TYPE OF PLANT</w:t>
      </w:r>
      <w:r w:rsidR="00B0156A">
        <w:rPr>
          <w:rFonts w:ascii="Arial" w:hAnsi="Arial" w:cs="Arial"/>
          <w:sz w:val="20"/>
        </w:rPr>
        <w:t xml:space="preserve"> </w:t>
      </w:r>
      <w:r w:rsidR="00B0156A" w:rsidRPr="00340362">
        <w:rPr>
          <w:rFonts w:ascii="Arial" w:hAnsi="Arial" w:cs="Arial"/>
          <w:sz w:val="20"/>
        </w:rPr>
        <w:t>–</w:t>
      </w:r>
      <w:r w:rsidR="00B0156A">
        <w:rPr>
          <w:rFonts w:ascii="Arial" w:hAnsi="Arial" w:cs="Arial"/>
          <w:sz w:val="20"/>
        </w:rPr>
        <w:t xml:space="preserve"> Identify which type of plant the facility is.</w:t>
      </w:r>
    </w:p>
    <w:p w14:paraId="56BCCC94" w14:textId="77777777" w:rsidR="001D2502" w:rsidRDefault="001D2502" w:rsidP="00412492">
      <w:pPr>
        <w:ind w:left="360"/>
        <w:rPr>
          <w:rFonts w:ascii="Arial" w:hAnsi="Arial" w:cs="Arial"/>
          <w:b/>
          <w:sz w:val="20"/>
        </w:rPr>
      </w:pPr>
    </w:p>
    <w:p w14:paraId="24012973" w14:textId="77777777" w:rsidR="001D2502" w:rsidRPr="00B0156A" w:rsidRDefault="001D2502" w:rsidP="00412492">
      <w:pPr>
        <w:ind w:left="360"/>
        <w:rPr>
          <w:rFonts w:ascii="Arial" w:hAnsi="Arial" w:cs="Arial"/>
          <w:sz w:val="20"/>
        </w:rPr>
      </w:pPr>
      <w:r>
        <w:rPr>
          <w:rFonts w:ascii="Arial" w:hAnsi="Arial" w:cs="Arial"/>
          <w:b/>
          <w:sz w:val="20"/>
        </w:rPr>
        <w:t>REQUESTED MAXIMUM ANNUAL PRODUCTION RATE</w:t>
      </w:r>
      <w:r w:rsidR="00340362">
        <w:rPr>
          <w:rFonts w:ascii="Arial" w:hAnsi="Arial" w:cs="Arial"/>
          <w:sz w:val="20"/>
        </w:rPr>
        <w:t xml:space="preserve"> </w:t>
      </w:r>
      <w:r w:rsidR="00340362" w:rsidRPr="00673C86">
        <w:rPr>
          <w:rFonts w:ascii="Arial" w:hAnsi="Arial" w:cs="Arial"/>
          <w:sz w:val="20"/>
        </w:rPr>
        <w:t>–</w:t>
      </w:r>
      <w:r w:rsidR="00340362" w:rsidRPr="00792763">
        <w:rPr>
          <w:rFonts w:ascii="Arial" w:hAnsi="Arial" w:cs="Arial"/>
          <w:b/>
          <w:sz w:val="20"/>
        </w:rPr>
        <w:t xml:space="preserve"> </w:t>
      </w:r>
      <w:r w:rsidR="00B0156A" w:rsidRPr="00856910">
        <w:rPr>
          <w:rFonts w:ascii="Arial" w:hAnsi="Arial" w:cs="Arial"/>
          <w:sz w:val="20"/>
        </w:rPr>
        <w:t xml:space="preserve">Provide the requested </w:t>
      </w:r>
      <w:r w:rsidR="00823298">
        <w:rPr>
          <w:rFonts w:ascii="Arial" w:hAnsi="Arial" w:cs="Arial"/>
          <w:sz w:val="20"/>
        </w:rPr>
        <w:t>maximum annual production rate</w:t>
      </w:r>
      <w:r w:rsidR="00B0156A" w:rsidRPr="00856910">
        <w:rPr>
          <w:rFonts w:ascii="Arial" w:hAnsi="Arial" w:cs="Arial"/>
          <w:sz w:val="20"/>
        </w:rPr>
        <w:t xml:space="preserve"> of the </w:t>
      </w:r>
      <w:r w:rsidR="00823298">
        <w:rPr>
          <w:rFonts w:ascii="Arial" w:hAnsi="Arial" w:cs="Arial"/>
          <w:sz w:val="20"/>
        </w:rPr>
        <w:t>facility</w:t>
      </w:r>
      <w:r w:rsidR="00B0156A" w:rsidRPr="00856910">
        <w:rPr>
          <w:rFonts w:ascii="Arial" w:hAnsi="Arial" w:cs="Arial"/>
          <w:sz w:val="20"/>
        </w:rPr>
        <w:t xml:space="preserve"> in units of </w:t>
      </w:r>
      <w:r w:rsidR="00823298">
        <w:rPr>
          <w:rFonts w:ascii="Arial" w:hAnsi="Arial" w:cs="Arial"/>
          <w:sz w:val="20"/>
        </w:rPr>
        <w:t>tons of hot mix asphalt</w:t>
      </w:r>
      <w:r w:rsidR="00B0156A" w:rsidRPr="00856910">
        <w:rPr>
          <w:rFonts w:ascii="Arial" w:hAnsi="Arial" w:cs="Arial"/>
          <w:sz w:val="20"/>
        </w:rPr>
        <w:t xml:space="preserve"> per year.</w:t>
      </w:r>
    </w:p>
    <w:p w14:paraId="5B9FF8E4" w14:textId="77777777" w:rsidR="001D2502" w:rsidRDefault="001D2502" w:rsidP="00412492">
      <w:pPr>
        <w:ind w:left="360"/>
        <w:rPr>
          <w:rFonts w:ascii="Arial" w:hAnsi="Arial" w:cs="Arial"/>
          <w:b/>
          <w:sz w:val="20"/>
        </w:rPr>
      </w:pPr>
    </w:p>
    <w:p w14:paraId="231C340C" w14:textId="77777777" w:rsidR="001D2502" w:rsidRDefault="001D2502" w:rsidP="00412492">
      <w:pPr>
        <w:ind w:left="360"/>
        <w:rPr>
          <w:rFonts w:ascii="Arial" w:hAnsi="Arial" w:cs="Arial"/>
          <w:sz w:val="20"/>
        </w:rPr>
      </w:pPr>
      <w:r>
        <w:rPr>
          <w:rFonts w:ascii="Arial" w:hAnsi="Arial" w:cs="Arial"/>
          <w:b/>
          <w:sz w:val="20"/>
        </w:rPr>
        <w:t>CONTROL EQUIPMENT</w:t>
      </w:r>
    </w:p>
    <w:p w14:paraId="0C057572" w14:textId="77777777" w:rsidR="00823298" w:rsidRDefault="00823298" w:rsidP="00412492">
      <w:pPr>
        <w:ind w:left="360"/>
        <w:rPr>
          <w:rFonts w:ascii="Arial" w:hAnsi="Arial" w:cs="Arial"/>
          <w:sz w:val="20"/>
        </w:rPr>
      </w:pPr>
    </w:p>
    <w:p w14:paraId="48775C06" w14:textId="77777777" w:rsidR="00FA7CDC" w:rsidRPr="00823298" w:rsidRDefault="00FA7CDC" w:rsidP="00FA7CDC">
      <w:pPr>
        <w:pStyle w:val="ListParagraph"/>
        <w:numPr>
          <w:ilvl w:val="0"/>
          <w:numId w:val="24"/>
        </w:numPr>
        <w:rPr>
          <w:rFonts w:ascii="Arial" w:hAnsi="Arial" w:cs="Arial"/>
          <w:sz w:val="20"/>
        </w:rPr>
      </w:pPr>
      <w:r>
        <w:rPr>
          <w:rFonts w:ascii="Arial" w:hAnsi="Arial" w:cs="Arial"/>
          <w:sz w:val="20"/>
        </w:rPr>
        <w:t>Check which type of control device(s) are used between add on control equipment or “other controls”.</w:t>
      </w:r>
    </w:p>
    <w:p w14:paraId="26122234" w14:textId="77777777" w:rsidR="00FA7CDC" w:rsidRDefault="00FA7CDC" w:rsidP="00FA7CDC">
      <w:pPr>
        <w:pStyle w:val="ListParagraph"/>
        <w:numPr>
          <w:ilvl w:val="0"/>
          <w:numId w:val="24"/>
        </w:numPr>
        <w:rPr>
          <w:rFonts w:ascii="Arial" w:hAnsi="Arial" w:cs="Arial"/>
          <w:sz w:val="20"/>
        </w:rPr>
      </w:pPr>
      <w:r>
        <w:rPr>
          <w:rFonts w:ascii="Arial" w:hAnsi="Arial" w:cs="Arial"/>
          <w:sz w:val="20"/>
        </w:rPr>
        <w:t>Assign a unique stack number for each stack that is controlled.</w:t>
      </w:r>
    </w:p>
    <w:p w14:paraId="20B6FE6F" w14:textId="77777777" w:rsidR="00FA7CDC" w:rsidRDefault="00FA7CDC" w:rsidP="00FA7CDC">
      <w:pPr>
        <w:pStyle w:val="ListParagraph"/>
        <w:numPr>
          <w:ilvl w:val="0"/>
          <w:numId w:val="24"/>
        </w:numPr>
        <w:rPr>
          <w:rFonts w:ascii="Arial" w:hAnsi="Arial" w:cs="Arial"/>
          <w:sz w:val="20"/>
        </w:rPr>
      </w:pPr>
      <w:r>
        <w:rPr>
          <w:rFonts w:ascii="Arial" w:hAnsi="Arial" w:cs="Arial"/>
          <w:sz w:val="20"/>
        </w:rPr>
        <w:t xml:space="preserve">Check the specific control device for each controlled stack.  </w:t>
      </w:r>
    </w:p>
    <w:p w14:paraId="274B9E20" w14:textId="77777777" w:rsidR="00FA7CDC" w:rsidRDefault="00FA7CDC" w:rsidP="00FA7CDC">
      <w:pPr>
        <w:pStyle w:val="ListParagraph"/>
        <w:numPr>
          <w:ilvl w:val="0"/>
          <w:numId w:val="24"/>
        </w:numPr>
        <w:rPr>
          <w:rFonts w:ascii="Arial" w:hAnsi="Arial" w:cs="Arial"/>
          <w:sz w:val="20"/>
        </w:rPr>
      </w:pPr>
      <w:r>
        <w:rPr>
          <w:rFonts w:ascii="Arial" w:hAnsi="Arial" w:cs="Arial"/>
          <w:sz w:val="20"/>
        </w:rPr>
        <w:t>Provide the control efficiency for the specific control device as a percentage.</w:t>
      </w:r>
    </w:p>
    <w:p w14:paraId="1AFDF523" w14:textId="77777777" w:rsidR="00FA7CDC" w:rsidRPr="00823298" w:rsidRDefault="00FA7CDC" w:rsidP="00FA7CDC">
      <w:pPr>
        <w:pStyle w:val="ListParagraph"/>
        <w:numPr>
          <w:ilvl w:val="0"/>
          <w:numId w:val="24"/>
        </w:numPr>
        <w:rPr>
          <w:rFonts w:ascii="Arial" w:hAnsi="Arial" w:cs="Arial"/>
          <w:sz w:val="20"/>
        </w:rPr>
      </w:pPr>
      <w:r>
        <w:rPr>
          <w:rFonts w:ascii="Arial" w:hAnsi="Arial" w:cs="Arial"/>
          <w:sz w:val="20"/>
        </w:rPr>
        <w:t>Provide the emission units/points controlled by the specific control device.</w:t>
      </w:r>
    </w:p>
    <w:p w14:paraId="1BB20C72" w14:textId="77777777" w:rsidR="00BB0342" w:rsidRDefault="00BB0342" w:rsidP="00BB0342">
      <w:pPr>
        <w:ind w:left="360"/>
        <w:rPr>
          <w:rFonts w:ascii="Arial" w:hAnsi="Arial" w:cs="Arial"/>
          <w:sz w:val="20"/>
        </w:rPr>
      </w:pPr>
    </w:p>
    <w:p w14:paraId="189424E4" w14:textId="77777777" w:rsidR="00BB0342" w:rsidRPr="00BB0342" w:rsidRDefault="00BB0342" w:rsidP="00BB0342">
      <w:pPr>
        <w:ind w:left="360"/>
        <w:rPr>
          <w:rFonts w:ascii="Arial" w:hAnsi="Arial" w:cs="Arial"/>
          <w:b/>
          <w:sz w:val="20"/>
        </w:rPr>
      </w:pPr>
      <w:r w:rsidRPr="00BB0342">
        <w:rPr>
          <w:rFonts w:ascii="Arial" w:hAnsi="Arial" w:cs="Arial"/>
          <w:b/>
          <w:sz w:val="20"/>
        </w:rPr>
        <w:t>GENERATOR</w:t>
      </w:r>
    </w:p>
    <w:p w14:paraId="06581081" w14:textId="77777777" w:rsidR="00BB0342" w:rsidRDefault="00BB0342" w:rsidP="00BB0342">
      <w:pPr>
        <w:ind w:left="360"/>
        <w:rPr>
          <w:rFonts w:ascii="Arial" w:hAnsi="Arial" w:cs="Arial"/>
          <w:sz w:val="20"/>
        </w:rPr>
      </w:pPr>
    </w:p>
    <w:p w14:paraId="7B7DD7E3" w14:textId="77777777" w:rsidR="00F12F5D" w:rsidRDefault="00F12F5D" w:rsidP="00F12F5D">
      <w:pPr>
        <w:pStyle w:val="ListParagraph"/>
        <w:numPr>
          <w:ilvl w:val="0"/>
          <w:numId w:val="28"/>
        </w:numPr>
        <w:rPr>
          <w:rFonts w:ascii="Arial" w:hAnsi="Arial" w:cs="Arial"/>
          <w:sz w:val="20"/>
        </w:rPr>
      </w:pPr>
      <w:r>
        <w:rPr>
          <w:rFonts w:ascii="Arial" w:hAnsi="Arial" w:cs="Arial"/>
          <w:sz w:val="20"/>
        </w:rPr>
        <w:t>Check if there is a generator on site.</w:t>
      </w:r>
    </w:p>
    <w:p w14:paraId="25D0140E" w14:textId="77777777" w:rsidR="00F12F5D" w:rsidRDefault="00F12F5D" w:rsidP="00F12F5D">
      <w:pPr>
        <w:pStyle w:val="ListParagraph"/>
        <w:numPr>
          <w:ilvl w:val="0"/>
          <w:numId w:val="28"/>
        </w:numPr>
        <w:rPr>
          <w:rFonts w:ascii="Arial" w:hAnsi="Arial" w:cs="Arial"/>
          <w:sz w:val="20"/>
        </w:rPr>
      </w:pPr>
      <w:r>
        <w:rPr>
          <w:rFonts w:ascii="Arial" w:hAnsi="Arial" w:cs="Arial"/>
          <w:sz w:val="20"/>
        </w:rPr>
        <w:t>Provide the capacity of the generator in units of brake horse power (BP), kilowatt (kW), and mill Btu per hour (MMBtu/</w:t>
      </w:r>
      <w:proofErr w:type="spellStart"/>
      <w:r>
        <w:rPr>
          <w:rFonts w:ascii="Arial" w:hAnsi="Arial" w:cs="Arial"/>
          <w:sz w:val="20"/>
        </w:rPr>
        <w:t>hr</w:t>
      </w:r>
      <w:proofErr w:type="spellEnd"/>
      <w:r>
        <w:rPr>
          <w:rFonts w:ascii="Arial" w:hAnsi="Arial" w:cs="Arial"/>
          <w:sz w:val="20"/>
        </w:rPr>
        <w:t>) based on the manufacturer specifications.</w:t>
      </w:r>
    </w:p>
    <w:p w14:paraId="3A9E28D7" w14:textId="77777777" w:rsidR="00FA7CDC" w:rsidRDefault="00FA7CDC" w:rsidP="00F12F5D">
      <w:pPr>
        <w:pStyle w:val="ListParagraph"/>
        <w:numPr>
          <w:ilvl w:val="0"/>
          <w:numId w:val="28"/>
        </w:numPr>
        <w:rPr>
          <w:rFonts w:ascii="Arial" w:hAnsi="Arial" w:cs="Arial"/>
          <w:sz w:val="20"/>
        </w:rPr>
      </w:pPr>
      <w:r>
        <w:rPr>
          <w:rFonts w:ascii="Arial" w:hAnsi="Arial" w:cs="Arial"/>
          <w:sz w:val="20"/>
        </w:rPr>
        <w:t>Provide the manufacture date of the generator.</w:t>
      </w:r>
    </w:p>
    <w:p w14:paraId="60918C15" w14:textId="77777777" w:rsidR="00F12F5D" w:rsidRDefault="00F12F5D" w:rsidP="00F12F5D">
      <w:pPr>
        <w:pStyle w:val="ListParagraph"/>
        <w:numPr>
          <w:ilvl w:val="0"/>
          <w:numId w:val="28"/>
        </w:numPr>
        <w:rPr>
          <w:rFonts w:ascii="Arial" w:hAnsi="Arial" w:cs="Arial"/>
          <w:sz w:val="20"/>
        </w:rPr>
      </w:pPr>
      <w:r>
        <w:rPr>
          <w:rFonts w:ascii="Arial" w:hAnsi="Arial" w:cs="Arial"/>
          <w:sz w:val="20"/>
        </w:rPr>
        <w:t>Identify the use of the generator.</w:t>
      </w:r>
    </w:p>
    <w:p w14:paraId="4AB7E283" w14:textId="77777777" w:rsidR="004662A4" w:rsidRDefault="004662A4" w:rsidP="004662A4">
      <w:pPr>
        <w:pStyle w:val="ListParagraph"/>
        <w:numPr>
          <w:ilvl w:val="0"/>
          <w:numId w:val="28"/>
        </w:numPr>
        <w:rPr>
          <w:rFonts w:ascii="Arial" w:hAnsi="Arial" w:cs="Arial"/>
          <w:sz w:val="20"/>
        </w:rPr>
      </w:pPr>
      <w:r>
        <w:rPr>
          <w:rFonts w:ascii="Arial" w:hAnsi="Arial" w:cs="Arial"/>
          <w:sz w:val="20"/>
        </w:rPr>
        <w:t>Assign the stack number for each stack.</w:t>
      </w:r>
    </w:p>
    <w:p w14:paraId="0B79901D" w14:textId="77777777" w:rsidR="00F12F5D" w:rsidRDefault="00F12F5D" w:rsidP="003062B2">
      <w:pPr>
        <w:pStyle w:val="ListParagraph"/>
        <w:numPr>
          <w:ilvl w:val="0"/>
          <w:numId w:val="28"/>
        </w:numPr>
        <w:rPr>
          <w:rFonts w:ascii="Arial" w:hAnsi="Arial" w:cs="Arial"/>
          <w:sz w:val="20"/>
        </w:rPr>
      </w:pPr>
      <w:r>
        <w:rPr>
          <w:rFonts w:ascii="Arial" w:hAnsi="Arial" w:cs="Arial"/>
          <w:sz w:val="20"/>
        </w:rPr>
        <w:t xml:space="preserve">Identify all the types of fuel that will be burned by </w:t>
      </w:r>
      <w:r w:rsidR="00FA7CDC">
        <w:rPr>
          <w:rFonts w:ascii="Arial" w:hAnsi="Arial" w:cs="Arial"/>
          <w:sz w:val="20"/>
        </w:rPr>
        <w:t>the generator</w:t>
      </w:r>
      <w:r>
        <w:rPr>
          <w:rFonts w:ascii="Arial" w:hAnsi="Arial" w:cs="Arial"/>
          <w:sz w:val="20"/>
        </w:rPr>
        <w:t xml:space="preserve"> and the corresponding data for each fuel type.  </w:t>
      </w:r>
    </w:p>
    <w:p w14:paraId="519A57D0" w14:textId="77777777" w:rsidR="00FA7CDC" w:rsidRDefault="00FA7CDC" w:rsidP="003062B2">
      <w:pPr>
        <w:pStyle w:val="ListParagraph"/>
        <w:numPr>
          <w:ilvl w:val="0"/>
          <w:numId w:val="28"/>
        </w:numPr>
        <w:rPr>
          <w:rFonts w:ascii="Arial" w:hAnsi="Arial" w:cs="Arial"/>
          <w:sz w:val="20"/>
        </w:rPr>
      </w:pPr>
      <w:r>
        <w:rPr>
          <w:rFonts w:ascii="Arial" w:hAnsi="Arial" w:cs="Arial"/>
          <w:sz w:val="20"/>
        </w:rPr>
        <w:t>Attach the manufacturer specifications.</w:t>
      </w:r>
    </w:p>
    <w:p w14:paraId="2927B801" w14:textId="77777777" w:rsidR="00FA7CDC" w:rsidRDefault="00FA7CDC" w:rsidP="00FA7CDC">
      <w:pPr>
        <w:pStyle w:val="ListParagraph"/>
        <w:rPr>
          <w:rFonts w:ascii="Arial" w:hAnsi="Arial" w:cs="Arial"/>
          <w:sz w:val="20"/>
        </w:rPr>
      </w:pPr>
    </w:p>
    <w:p w14:paraId="73CAD859" w14:textId="77777777" w:rsidR="00412492" w:rsidRPr="003062B2" w:rsidRDefault="00FA7CDC" w:rsidP="003062B2">
      <w:pPr>
        <w:ind w:left="360"/>
        <w:rPr>
          <w:rFonts w:ascii="Arial" w:hAnsi="Arial" w:cs="Arial"/>
          <w:b/>
          <w:sz w:val="20"/>
        </w:rPr>
      </w:pPr>
      <w:r>
        <w:rPr>
          <w:rFonts w:ascii="Arial" w:hAnsi="Arial" w:cs="Arial"/>
          <w:b/>
          <w:sz w:val="20"/>
        </w:rPr>
        <w:t>OTHER FUEL BURNING EQUIPMENT</w:t>
      </w:r>
    </w:p>
    <w:p w14:paraId="47DAD44E" w14:textId="77777777" w:rsidR="003062B2" w:rsidRDefault="003062B2" w:rsidP="003062B2">
      <w:pPr>
        <w:ind w:left="360"/>
        <w:rPr>
          <w:rFonts w:ascii="Arial" w:hAnsi="Arial" w:cs="Arial"/>
          <w:sz w:val="20"/>
        </w:rPr>
      </w:pPr>
    </w:p>
    <w:p w14:paraId="310F857C" w14:textId="77777777" w:rsidR="003062B2" w:rsidRDefault="003062B2" w:rsidP="003062B2">
      <w:pPr>
        <w:pStyle w:val="ListParagraph"/>
        <w:numPr>
          <w:ilvl w:val="0"/>
          <w:numId w:val="30"/>
        </w:numPr>
        <w:rPr>
          <w:rFonts w:ascii="Arial" w:hAnsi="Arial" w:cs="Arial"/>
          <w:sz w:val="20"/>
        </w:rPr>
      </w:pPr>
      <w:r>
        <w:rPr>
          <w:rFonts w:ascii="Arial" w:hAnsi="Arial" w:cs="Arial"/>
          <w:sz w:val="20"/>
        </w:rPr>
        <w:t>Check if there</w:t>
      </w:r>
      <w:r w:rsidR="00FA7CDC">
        <w:rPr>
          <w:rFonts w:ascii="Arial" w:hAnsi="Arial" w:cs="Arial"/>
          <w:sz w:val="20"/>
        </w:rPr>
        <w:t xml:space="preserve"> is</w:t>
      </w:r>
      <w:r>
        <w:rPr>
          <w:rFonts w:ascii="Arial" w:hAnsi="Arial" w:cs="Arial"/>
          <w:sz w:val="20"/>
        </w:rPr>
        <w:t xml:space="preserve"> </w:t>
      </w:r>
      <w:r w:rsidR="00FA7CDC">
        <w:rPr>
          <w:rFonts w:ascii="Arial" w:hAnsi="Arial" w:cs="Arial"/>
          <w:sz w:val="20"/>
        </w:rPr>
        <w:t>other fuel burning equipment</w:t>
      </w:r>
      <w:r>
        <w:rPr>
          <w:rFonts w:ascii="Arial" w:hAnsi="Arial" w:cs="Arial"/>
          <w:sz w:val="20"/>
        </w:rPr>
        <w:t xml:space="preserve"> on site.</w:t>
      </w:r>
    </w:p>
    <w:p w14:paraId="3B80B506" w14:textId="77777777" w:rsidR="00FA7CDC" w:rsidRDefault="00FA7CDC" w:rsidP="003062B2">
      <w:pPr>
        <w:pStyle w:val="ListParagraph"/>
        <w:numPr>
          <w:ilvl w:val="0"/>
          <w:numId w:val="30"/>
        </w:numPr>
        <w:rPr>
          <w:rFonts w:ascii="Arial" w:hAnsi="Arial" w:cs="Arial"/>
          <w:sz w:val="20"/>
        </w:rPr>
      </w:pPr>
      <w:r>
        <w:rPr>
          <w:rFonts w:ascii="Arial" w:hAnsi="Arial" w:cs="Arial"/>
          <w:sz w:val="20"/>
        </w:rPr>
        <w:t>Identify which type of unit the other fuel burning equipment is.</w:t>
      </w:r>
    </w:p>
    <w:p w14:paraId="53AD6BE3" w14:textId="77777777" w:rsidR="003062B2" w:rsidRDefault="003062B2" w:rsidP="003062B2">
      <w:pPr>
        <w:pStyle w:val="ListParagraph"/>
        <w:numPr>
          <w:ilvl w:val="0"/>
          <w:numId w:val="30"/>
        </w:numPr>
        <w:rPr>
          <w:rFonts w:ascii="Arial" w:hAnsi="Arial" w:cs="Arial"/>
          <w:sz w:val="20"/>
        </w:rPr>
      </w:pPr>
      <w:r>
        <w:rPr>
          <w:rFonts w:ascii="Arial" w:hAnsi="Arial" w:cs="Arial"/>
          <w:sz w:val="20"/>
        </w:rPr>
        <w:t>Assign the stack number for each stack.</w:t>
      </w:r>
    </w:p>
    <w:p w14:paraId="3F10D2F5" w14:textId="77777777" w:rsidR="00FA7CDC" w:rsidRDefault="00FA7CDC" w:rsidP="00FA7CDC">
      <w:pPr>
        <w:pStyle w:val="ListParagraph"/>
        <w:numPr>
          <w:ilvl w:val="0"/>
          <w:numId w:val="30"/>
        </w:numPr>
        <w:rPr>
          <w:rFonts w:ascii="Arial" w:hAnsi="Arial" w:cs="Arial"/>
          <w:sz w:val="20"/>
        </w:rPr>
      </w:pPr>
      <w:r>
        <w:rPr>
          <w:rFonts w:ascii="Arial" w:hAnsi="Arial" w:cs="Arial"/>
          <w:sz w:val="20"/>
        </w:rPr>
        <w:t xml:space="preserve">Identify all the types of fuel that will be burned by the other fuel burning equipment and the corresponding data for each fuel type.  </w:t>
      </w:r>
    </w:p>
    <w:p w14:paraId="0379E5A3" w14:textId="77777777" w:rsidR="00FA7CDC" w:rsidRPr="00A9536B" w:rsidRDefault="00FA7CDC" w:rsidP="003062B2">
      <w:pPr>
        <w:ind w:left="360"/>
        <w:rPr>
          <w:rFonts w:ascii="Arial" w:hAnsi="Arial" w:cs="Arial"/>
          <w:sz w:val="20"/>
        </w:rPr>
      </w:pPr>
    </w:p>
    <w:p w14:paraId="766B4F84" w14:textId="77777777" w:rsidR="001D2D7F" w:rsidRPr="001D2D7F" w:rsidRDefault="00FA7CDC" w:rsidP="001D2D7F">
      <w:pPr>
        <w:ind w:left="360"/>
        <w:rPr>
          <w:rFonts w:ascii="Arial" w:hAnsi="Arial" w:cs="Arial"/>
          <w:b/>
          <w:sz w:val="20"/>
        </w:rPr>
      </w:pPr>
      <w:r>
        <w:rPr>
          <w:rFonts w:ascii="Arial" w:hAnsi="Arial" w:cs="Arial"/>
          <w:b/>
          <w:sz w:val="20"/>
        </w:rPr>
        <w:t>CEMENT</w:t>
      </w:r>
      <w:r w:rsidR="001D2D7F" w:rsidRPr="001D2D7F">
        <w:rPr>
          <w:rFonts w:ascii="Arial" w:hAnsi="Arial" w:cs="Arial"/>
          <w:b/>
          <w:sz w:val="20"/>
        </w:rPr>
        <w:t xml:space="preserve"> SILO</w:t>
      </w:r>
    </w:p>
    <w:p w14:paraId="0DD668BA" w14:textId="77777777" w:rsidR="001D2D7F" w:rsidRDefault="001D2D7F" w:rsidP="001D2D7F">
      <w:pPr>
        <w:ind w:left="360"/>
        <w:rPr>
          <w:rFonts w:ascii="Arial" w:hAnsi="Arial" w:cs="Arial"/>
          <w:sz w:val="20"/>
        </w:rPr>
      </w:pPr>
    </w:p>
    <w:p w14:paraId="757C5F17" w14:textId="77777777" w:rsidR="001D2D7F" w:rsidRDefault="001D2D7F" w:rsidP="001D2D7F">
      <w:pPr>
        <w:pStyle w:val="ListParagraph"/>
        <w:numPr>
          <w:ilvl w:val="0"/>
          <w:numId w:val="32"/>
        </w:numPr>
        <w:rPr>
          <w:rFonts w:ascii="Arial" w:hAnsi="Arial" w:cs="Arial"/>
          <w:sz w:val="20"/>
        </w:rPr>
      </w:pPr>
      <w:r>
        <w:rPr>
          <w:rFonts w:ascii="Arial" w:hAnsi="Arial" w:cs="Arial"/>
          <w:sz w:val="20"/>
        </w:rPr>
        <w:t xml:space="preserve">Check if there is a </w:t>
      </w:r>
      <w:r w:rsidR="00FA7CDC">
        <w:rPr>
          <w:rFonts w:ascii="Arial" w:hAnsi="Arial" w:cs="Arial"/>
          <w:sz w:val="20"/>
        </w:rPr>
        <w:t>cement</w:t>
      </w:r>
      <w:r>
        <w:rPr>
          <w:rFonts w:ascii="Arial" w:hAnsi="Arial" w:cs="Arial"/>
          <w:sz w:val="20"/>
        </w:rPr>
        <w:t xml:space="preserve"> silo on site.</w:t>
      </w:r>
    </w:p>
    <w:p w14:paraId="3F58E60C" w14:textId="77777777" w:rsidR="001D2D7F" w:rsidRDefault="001D2D7F" w:rsidP="001D2D7F">
      <w:pPr>
        <w:pStyle w:val="ListParagraph"/>
        <w:numPr>
          <w:ilvl w:val="0"/>
          <w:numId w:val="32"/>
        </w:numPr>
        <w:rPr>
          <w:rFonts w:ascii="Arial" w:hAnsi="Arial" w:cs="Arial"/>
          <w:sz w:val="20"/>
        </w:rPr>
      </w:pPr>
      <w:r>
        <w:rPr>
          <w:rFonts w:ascii="Arial" w:hAnsi="Arial" w:cs="Arial"/>
          <w:sz w:val="20"/>
        </w:rPr>
        <w:t>Assign the stack number for each stack.</w:t>
      </w:r>
    </w:p>
    <w:p w14:paraId="507E3B64" w14:textId="77777777" w:rsidR="001D2D7F" w:rsidRDefault="001D2D7F" w:rsidP="001D2D7F">
      <w:pPr>
        <w:pStyle w:val="ListParagraph"/>
        <w:numPr>
          <w:ilvl w:val="0"/>
          <w:numId w:val="32"/>
        </w:numPr>
        <w:rPr>
          <w:rFonts w:ascii="Arial" w:hAnsi="Arial" w:cs="Arial"/>
          <w:sz w:val="20"/>
        </w:rPr>
      </w:pPr>
      <w:r>
        <w:rPr>
          <w:rFonts w:ascii="Arial" w:hAnsi="Arial" w:cs="Arial"/>
          <w:sz w:val="20"/>
        </w:rPr>
        <w:t xml:space="preserve">Provide the volume capacity of the silo in units of ton of </w:t>
      </w:r>
      <w:r w:rsidR="00FA7CDC">
        <w:rPr>
          <w:rFonts w:ascii="Arial" w:hAnsi="Arial" w:cs="Arial"/>
          <w:sz w:val="20"/>
        </w:rPr>
        <w:t>cement</w:t>
      </w:r>
      <w:r>
        <w:rPr>
          <w:rFonts w:ascii="Arial" w:hAnsi="Arial" w:cs="Arial"/>
          <w:sz w:val="20"/>
        </w:rPr>
        <w:t>.</w:t>
      </w:r>
    </w:p>
    <w:p w14:paraId="15B94DC9" w14:textId="77777777" w:rsidR="00FA7CDC" w:rsidRDefault="00FA7CDC" w:rsidP="001D2D7F">
      <w:pPr>
        <w:ind w:left="360"/>
        <w:rPr>
          <w:rFonts w:ascii="Arial" w:hAnsi="Arial" w:cs="Arial"/>
          <w:sz w:val="20"/>
        </w:rPr>
      </w:pPr>
    </w:p>
    <w:p w14:paraId="00E9E56D" w14:textId="77777777" w:rsidR="001D2D7F" w:rsidRPr="000F6F6D" w:rsidRDefault="000F6F6D" w:rsidP="001D2D7F">
      <w:pPr>
        <w:ind w:left="360"/>
        <w:rPr>
          <w:rFonts w:ascii="Arial" w:hAnsi="Arial" w:cs="Arial"/>
          <w:b/>
          <w:sz w:val="20"/>
        </w:rPr>
      </w:pPr>
      <w:r w:rsidRPr="000F6F6D">
        <w:rPr>
          <w:rFonts w:ascii="Arial" w:hAnsi="Arial" w:cs="Arial"/>
          <w:b/>
          <w:sz w:val="20"/>
        </w:rPr>
        <w:t>OTHER MATERIAL STORAGE SILOS</w:t>
      </w:r>
    </w:p>
    <w:p w14:paraId="28132C10" w14:textId="77777777" w:rsidR="001D2D7F" w:rsidRPr="001D2D7F" w:rsidRDefault="001D2D7F" w:rsidP="001D2D7F">
      <w:pPr>
        <w:ind w:left="360"/>
        <w:rPr>
          <w:rFonts w:ascii="Arial" w:hAnsi="Arial" w:cs="Arial"/>
          <w:sz w:val="20"/>
        </w:rPr>
      </w:pPr>
    </w:p>
    <w:p w14:paraId="028E34C3" w14:textId="77777777" w:rsidR="000F6F6D" w:rsidRDefault="000F6F6D" w:rsidP="000F6F6D">
      <w:pPr>
        <w:pStyle w:val="ListParagraph"/>
        <w:numPr>
          <w:ilvl w:val="0"/>
          <w:numId w:val="33"/>
        </w:numPr>
        <w:rPr>
          <w:rFonts w:ascii="Arial" w:hAnsi="Arial" w:cs="Arial"/>
          <w:sz w:val="20"/>
        </w:rPr>
      </w:pPr>
      <w:r>
        <w:rPr>
          <w:rFonts w:ascii="Arial" w:hAnsi="Arial" w:cs="Arial"/>
          <w:sz w:val="20"/>
        </w:rPr>
        <w:t>Check if there are other material storage silos on site.</w:t>
      </w:r>
    </w:p>
    <w:p w14:paraId="248ADEBE" w14:textId="77777777" w:rsidR="000F6F6D" w:rsidRDefault="000F6F6D" w:rsidP="000F6F6D">
      <w:pPr>
        <w:pStyle w:val="ListParagraph"/>
        <w:numPr>
          <w:ilvl w:val="0"/>
          <w:numId w:val="33"/>
        </w:numPr>
        <w:rPr>
          <w:rFonts w:ascii="Arial" w:hAnsi="Arial" w:cs="Arial"/>
          <w:sz w:val="20"/>
        </w:rPr>
      </w:pPr>
      <w:r>
        <w:rPr>
          <w:rFonts w:ascii="Arial" w:hAnsi="Arial" w:cs="Arial"/>
          <w:sz w:val="20"/>
        </w:rPr>
        <w:t>Assign the stack number for each stack.</w:t>
      </w:r>
    </w:p>
    <w:p w14:paraId="7E8FDC34" w14:textId="77777777" w:rsidR="000F6F6D" w:rsidRDefault="000F6F6D" w:rsidP="000F6F6D">
      <w:pPr>
        <w:pStyle w:val="ListParagraph"/>
        <w:numPr>
          <w:ilvl w:val="0"/>
          <w:numId w:val="33"/>
        </w:numPr>
        <w:rPr>
          <w:rFonts w:ascii="Arial" w:hAnsi="Arial" w:cs="Arial"/>
          <w:sz w:val="20"/>
        </w:rPr>
      </w:pPr>
      <w:r>
        <w:rPr>
          <w:rFonts w:ascii="Arial" w:hAnsi="Arial" w:cs="Arial"/>
          <w:sz w:val="20"/>
        </w:rPr>
        <w:t>Provide the volume capacity of the silo in units of ton.</w:t>
      </w:r>
    </w:p>
    <w:p w14:paraId="6FFFA06D" w14:textId="77777777" w:rsidR="000F6F6D" w:rsidRDefault="000F6F6D" w:rsidP="000F6F6D">
      <w:pPr>
        <w:pStyle w:val="ListParagraph"/>
        <w:rPr>
          <w:rFonts w:ascii="Arial" w:hAnsi="Arial" w:cs="Arial"/>
          <w:sz w:val="20"/>
        </w:rPr>
      </w:pPr>
    </w:p>
    <w:p w14:paraId="3CBA5CA0" w14:textId="77777777" w:rsidR="009453C9" w:rsidRPr="000F6F6D" w:rsidRDefault="0007531E" w:rsidP="00412492">
      <w:pPr>
        <w:ind w:left="360"/>
        <w:rPr>
          <w:rFonts w:ascii="Arial" w:hAnsi="Arial" w:cs="Arial"/>
          <w:b/>
          <w:sz w:val="20"/>
        </w:rPr>
      </w:pPr>
      <w:r>
        <w:rPr>
          <w:rFonts w:ascii="Arial" w:hAnsi="Arial" w:cs="Arial"/>
          <w:b/>
          <w:sz w:val="20"/>
        </w:rPr>
        <w:lastRenderedPageBreak/>
        <w:t>CONCRETE</w:t>
      </w:r>
      <w:r w:rsidR="000F6F6D" w:rsidRPr="000F6F6D">
        <w:rPr>
          <w:rFonts w:ascii="Arial" w:hAnsi="Arial" w:cs="Arial"/>
          <w:b/>
          <w:sz w:val="20"/>
        </w:rPr>
        <w:t xml:space="preserve"> CRUSHER</w:t>
      </w:r>
    </w:p>
    <w:p w14:paraId="548036AC" w14:textId="77777777" w:rsidR="000F6F6D" w:rsidRDefault="000F6F6D" w:rsidP="00412492">
      <w:pPr>
        <w:ind w:left="360"/>
        <w:rPr>
          <w:rFonts w:ascii="Arial" w:hAnsi="Arial" w:cs="Arial"/>
          <w:sz w:val="20"/>
        </w:rPr>
      </w:pPr>
    </w:p>
    <w:p w14:paraId="55BE4870" w14:textId="77777777" w:rsidR="000F6F6D" w:rsidRDefault="000F6F6D" w:rsidP="000F6F6D">
      <w:pPr>
        <w:pStyle w:val="ListParagraph"/>
        <w:numPr>
          <w:ilvl w:val="0"/>
          <w:numId w:val="34"/>
        </w:numPr>
        <w:rPr>
          <w:rFonts w:ascii="Arial" w:hAnsi="Arial" w:cs="Arial"/>
          <w:sz w:val="20"/>
        </w:rPr>
      </w:pPr>
      <w:r>
        <w:rPr>
          <w:rFonts w:ascii="Arial" w:hAnsi="Arial" w:cs="Arial"/>
          <w:sz w:val="20"/>
        </w:rPr>
        <w:t xml:space="preserve">Check if there is a </w:t>
      </w:r>
      <w:r w:rsidR="0007531E">
        <w:rPr>
          <w:rFonts w:ascii="Arial" w:hAnsi="Arial" w:cs="Arial"/>
          <w:sz w:val="20"/>
        </w:rPr>
        <w:t xml:space="preserve">concrete </w:t>
      </w:r>
      <w:r>
        <w:rPr>
          <w:rFonts w:ascii="Arial" w:hAnsi="Arial" w:cs="Arial"/>
          <w:sz w:val="20"/>
        </w:rPr>
        <w:t>crusher on site.</w:t>
      </w:r>
    </w:p>
    <w:p w14:paraId="7FEDD65D" w14:textId="77777777" w:rsidR="000F6F6D" w:rsidRDefault="000F6F6D" w:rsidP="000F6F6D">
      <w:pPr>
        <w:pStyle w:val="ListParagraph"/>
        <w:numPr>
          <w:ilvl w:val="0"/>
          <w:numId w:val="34"/>
        </w:numPr>
        <w:rPr>
          <w:rFonts w:ascii="Arial" w:hAnsi="Arial" w:cs="Arial"/>
          <w:sz w:val="20"/>
        </w:rPr>
      </w:pPr>
      <w:r>
        <w:rPr>
          <w:rFonts w:ascii="Arial" w:hAnsi="Arial" w:cs="Arial"/>
          <w:sz w:val="20"/>
        </w:rPr>
        <w:t>Assign the stack number for each stack.</w:t>
      </w:r>
    </w:p>
    <w:p w14:paraId="62459A48" w14:textId="77777777" w:rsidR="000F6F6D" w:rsidRDefault="00A51E38" w:rsidP="000F6F6D">
      <w:pPr>
        <w:pStyle w:val="ListParagraph"/>
        <w:numPr>
          <w:ilvl w:val="0"/>
          <w:numId w:val="34"/>
        </w:numPr>
        <w:rPr>
          <w:rFonts w:ascii="Arial" w:hAnsi="Arial" w:cs="Arial"/>
          <w:sz w:val="20"/>
        </w:rPr>
      </w:pPr>
      <w:r>
        <w:rPr>
          <w:rFonts w:ascii="Arial" w:hAnsi="Arial" w:cs="Arial"/>
          <w:sz w:val="20"/>
        </w:rPr>
        <w:t xml:space="preserve">Provide the capacity of the crusher in units of tons of </w:t>
      </w:r>
      <w:r w:rsidR="0007531E">
        <w:rPr>
          <w:rFonts w:ascii="Arial" w:hAnsi="Arial" w:cs="Arial"/>
          <w:sz w:val="20"/>
        </w:rPr>
        <w:t xml:space="preserve">crushed concrete </w:t>
      </w:r>
      <w:r>
        <w:rPr>
          <w:rFonts w:ascii="Arial" w:hAnsi="Arial" w:cs="Arial"/>
          <w:sz w:val="20"/>
        </w:rPr>
        <w:t>per hour based on the manufacturer specifications.</w:t>
      </w:r>
    </w:p>
    <w:p w14:paraId="233C9699" w14:textId="77777777" w:rsidR="000F6F6D" w:rsidRDefault="000F6F6D" w:rsidP="000F6F6D">
      <w:pPr>
        <w:pStyle w:val="ListParagraph"/>
        <w:numPr>
          <w:ilvl w:val="0"/>
          <w:numId w:val="34"/>
        </w:numPr>
        <w:rPr>
          <w:rFonts w:ascii="Arial" w:hAnsi="Arial" w:cs="Arial"/>
          <w:sz w:val="20"/>
        </w:rPr>
      </w:pPr>
      <w:r>
        <w:rPr>
          <w:rFonts w:ascii="Arial" w:hAnsi="Arial" w:cs="Arial"/>
          <w:sz w:val="20"/>
        </w:rPr>
        <w:t xml:space="preserve">Provide the requested annual throughput </w:t>
      </w:r>
      <w:r w:rsidR="0007531E">
        <w:rPr>
          <w:rFonts w:ascii="Arial" w:hAnsi="Arial" w:cs="Arial"/>
          <w:sz w:val="20"/>
        </w:rPr>
        <w:t>of crushed concrete</w:t>
      </w:r>
      <w:r>
        <w:rPr>
          <w:rFonts w:ascii="Arial" w:hAnsi="Arial" w:cs="Arial"/>
          <w:sz w:val="20"/>
        </w:rPr>
        <w:t xml:space="preserve"> in units of tons per year.</w:t>
      </w:r>
    </w:p>
    <w:p w14:paraId="666A2846" w14:textId="77777777" w:rsidR="000F6F6D" w:rsidRDefault="00A51E38" w:rsidP="000F6F6D">
      <w:pPr>
        <w:pStyle w:val="ListParagraph"/>
        <w:numPr>
          <w:ilvl w:val="0"/>
          <w:numId w:val="34"/>
        </w:numPr>
        <w:rPr>
          <w:rFonts w:ascii="Arial" w:hAnsi="Arial" w:cs="Arial"/>
          <w:sz w:val="20"/>
        </w:rPr>
      </w:pPr>
      <w:r>
        <w:rPr>
          <w:rFonts w:ascii="Arial" w:hAnsi="Arial" w:cs="Arial"/>
          <w:sz w:val="20"/>
        </w:rPr>
        <w:t>Attach the manufacture specifications on the crusher, including the date of manufacturer and construction.</w:t>
      </w:r>
    </w:p>
    <w:p w14:paraId="1197E438" w14:textId="77777777" w:rsidR="000F6F6D" w:rsidRPr="00856910" w:rsidRDefault="000F6F6D" w:rsidP="00412492">
      <w:pPr>
        <w:ind w:left="360"/>
        <w:rPr>
          <w:rFonts w:ascii="Arial" w:hAnsi="Arial" w:cs="Arial"/>
          <w:sz w:val="20"/>
        </w:rPr>
      </w:pPr>
    </w:p>
    <w:p w14:paraId="0B1AE335" w14:textId="77777777" w:rsidR="006E1116" w:rsidRPr="006E1116" w:rsidRDefault="006E1116" w:rsidP="006E1116">
      <w:pPr>
        <w:ind w:left="360"/>
        <w:rPr>
          <w:rFonts w:ascii="Arial" w:hAnsi="Arial" w:cs="Arial"/>
          <w:sz w:val="20"/>
        </w:rPr>
      </w:pPr>
      <w:r w:rsidRPr="0013130F">
        <w:rPr>
          <w:rFonts w:ascii="Arial" w:hAnsi="Arial" w:cs="Arial"/>
          <w:b/>
          <w:sz w:val="20"/>
        </w:rPr>
        <w:t>NORMAL EQUIPMENT OPERATING SCHEDULE</w:t>
      </w:r>
      <w:r w:rsidRPr="0013130F">
        <w:rPr>
          <w:rFonts w:ascii="Arial" w:hAnsi="Arial" w:cs="Arial"/>
          <w:sz w:val="20"/>
        </w:rPr>
        <w:t xml:space="preserve"> </w:t>
      </w:r>
      <w:r w:rsidR="00A140BB">
        <w:rPr>
          <w:rFonts w:ascii="Arial" w:hAnsi="Arial" w:cs="Arial"/>
          <w:sz w:val="20"/>
        </w:rPr>
        <w:t xml:space="preserve">– </w:t>
      </w:r>
      <w:r>
        <w:rPr>
          <w:rFonts w:ascii="Arial" w:hAnsi="Arial" w:cs="Arial"/>
          <w:sz w:val="20"/>
        </w:rPr>
        <w:t>I</w:t>
      </w:r>
      <w:r w:rsidRPr="0013130F">
        <w:rPr>
          <w:rFonts w:ascii="Arial" w:hAnsi="Arial" w:cs="Arial"/>
          <w:sz w:val="20"/>
        </w:rPr>
        <w:t>ndicate the normal operating schedule expected for the process equipment</w:t>
      </w:r>
    </w:p>
    <w:p w14:paraId="218B17D6" w14:textId="77777777" w:rsidR="000708F6" w:rsidRDefault="000708F6" w:rsidP="00412492">
      <w:pPr>
        <w:ind w:left="360"/>
        <w:rPr>
          <w:rFonts w:ascii="Arial" w:hAnsi="Arial" w:cs="Arial"/>
          <w:sz w:val="20"/>
        </w:rPr>
      </w:pPr>
    </w:p>
    <w:p w14:paraId="701E2D54" w14:textId="77777777" w:rsidR="006E1116" w:rsidRDefault="006E1116" w:rsidP="00412492">
      <w:pPr>
        <w:ind w:left="360"/>
        <w:rPr>
          <w:rFonts w:ascii="Arial" w:hAnsi="Arial" w:cs="Arial"/>
          <w:sz w:val="20"/>
        </w:rPr>
      </w:pPr>
      <w:r>
        <w:rPr>
          <w:rFonts w:ascii="Arial" w:hAnsi="Arial" w:cs="Arial"/>
          <w:b/>
          <w:sz w:val="20"/>
        </w:rPr>
        <w:t>PERCENT ANNUAL PRODUCTION RATE</w:t>
      </w:r>
      <w:r w:rsidRPr="0013130F">
        <w:rPr>
          <w:rFonts w:ascii="Arial" w:hAnsi="Arial" w:cs="Arial"/>
          <w:b/>
          <w:sz w:val="20"/>
        </w:rPr>
        <w:t xml:space="preserve"> BY SEASON</w:t>
      </w:r>
      <w:r w:rsidR="00A140BB">
        <w:rPr>
          <w:rFonts w:ascii="Arial" w:hAnsi="Arial" w:cs="Arial"/>
          <w:sz w:val="20"/>
        </w:rPr>
        <w:t xml:space="preserve"> – </w:t>
      </w:r>
      <w:r w:rsidRPr="0013130F">
        <w:rPr>
          <w:rFonts w:ascii="Arial" w:hAnsi="Arial" w:cs="Arial"/>
          <w:sz w:val="20"/>
        </w:rPr>
        <w:t>Give the percentage of time the process or equipment was operated (past five years), by the indicated seasons.  Do the same for the proposed operation</w:t>
      </w:r>
      <w:r>
        <w:rPr>
          <w:rFonts w:ascii="Arial" w:hAnsi="Arial" w:cs="Arial"/>
          <w:sz w:val="20"/>
        </w:rPr>
        <w:t>.</w:t>
      </w:r>
    </w:p>
    <w:p w14:paraId="50BDDF62" w14:textId="77777777" w:rsidR="006E1116" w:rsidRDefault="006E1116" w:rsidP="00412492">
      <w:pPr>
        <w:ind w:left="360"/>
        <w:rPr>
          <w:rFonts w:ascii="Arial" w:hAnsi="Arial" w:cs="Arial"/>
          <w:sz w:val="20"/>
        </w:rPr>
      </w:pPr>
    </w:p>
    <w:p w14:paraId="1F2F93C9" w14:textId="77777777" w:rsidR="006E1116" w:rsidRDefault="006E1116" w:rsidP="00412492">
      <w:pPr>
        <w:ind w:left="360"/>
        <w:rPr>
          <w:rFonts w:ascii="Arial" w:hAnsi="Arial" w:cs="Arial"/>
          <w:sz w:val="20"/>
        </w:rPr>
      </w:pPr>
      <w:r w:rsidRPr="006E1116">
        <w:rPr>
          <w:rFonts w:ascii="Arial" w:hAnsi="Arial" w:cs="Arial"/>
          <w:b/>
          <w:sz w:val="20"/>
        </w:rPr>
        <w:t>STACK NUMBER</w:t>
      </w:r>
      <w:r>
        <w:rPr>
          <w:rFonts w:ascii="Arial" w:hAnsi="Arial" w:cs="Arial"/>
          <w:sz w:val="20"/>
        </w:rPr>
        <w:t xml:space="preserve"> – </w:t>
      </w:r>
      <w:r w:rsidRPr="00132CFA">
        <w:rPr>
          <w:rFonts w:ascii="Arial" w:hAnsi="Arial" w:cs="Arial"/>
          <w:sz w:val="20"/>
        </w:rPr>
        <w:t>Assign a unique stack number for each stack through which the process or equipment identified by this reference number exhausts</w:t>
      </w:r>
      <w:r>
        <w:rPr>
          <w:rFonts w:ascii="Arial" w:hAnsi="Arial" w:cs="Arial"/>
          <w:sz w:val="20"/>
        </w:rPr>
        <w:t>.</w:t>
      </w:r>
    </w:p>
    <w:p w14:paraId="7F45500C" w14:textId="77777777" w:rsidR="006E1116" w:rsidRDefault="006E1116" w:rsidP="00412492">
      <w:pPr>
        <w:ind w:left="360"/>
        <w:rPr>
          <w:rFonts w:ascii="Arial" w:hAnsi="Arial" w:cs="Arial"/>
          <w:sz w:val="20"/>
        </w:rPr>
      </w:pPr>
    </w:p>
    <w:p w14:paraId="211CC7E2" w14:textId="77777777" w:rsidR="006E1116" w:rsidRDefault="006E1116" w:rsidP="00412492">
      <w:pPr>
        <w:ind w:left="360"/>
        <w:rPr>
          <w:rFonts w:ascii="Arial" w:hAnsi="Arial" w:cs="Arial"/>
          <w:sz w:val="20"/>
        </w:rPr>
      </w:pPr>
      <w:r w:rsidRPr="00F10509">
        <w:rPr>
          <w:rFonts w:ascii="Arial" w:hAnsi="Arial" w:cs="Arial"/>
          <w:b/>
          <w:sz w:val="20"/>
        </w:rPr>
        <w:t xml:space="preserve">PROCESS </w:t>
      </w:r>
      <w:r>
        <w:rPr>
          <w:rFonts w:ascii="Arial" w:hAnsi="Arial" w:cs="Arial"/>
          <w:sz w:val="20"/>
        </w:rPr>
        <w:t xml:space="preserve">– </w:t>
      </w:r>
      <w:r w:rsidR="00F10509">
        <w:rPr>
          <w:rFonts w:ascii="Arial" w:hAnsi="Arial" w:cs="Arial"/>
          <w:sz w:val="20"/>
        </w:rPr>
        <w:t>List the process/emission units that exhaust via the stack.</w:t>
      </w:r>
    </w:p>
    <w:p w14:paraId="682CF5C0" w14:textId="77777777" w:rsidR="006E1116" w:rsidRDefault="006E1116" w:rsidP="00412492">
      <w:pPr>
        <w:ind w:left="360"/>
        <w:rPr>
          <w:rFonts w:ascii="Arial" w:hAnsi="Arial" w:cs="Arial"/>
          <w:sz w:val="20"/>
        </w:rPr>
      </w:pPr>
    </w:p>
    <w:p w14:paraId="1FDCBFFC" w14:textId="77777777" w:rsidR="00786408" w:rsidRPr="00132CFA" w:rsidRDefault="00786408" w:rsidP="00786408">
      <w:pPr>
        <w:ind w:firstLine="360"/>
        <w:rPr>
          <w:rFonts w:ascii="Arial" w:hAnsi="Arial" w:cs="Arial"/>
          <w:sz w:val="20"/>
        </w:rPr>
      </w:pPr>
      <w:r w:rsidRPr="00132CFA">
        <w:rPr>
          <w:rFonts w:ascii="Arial" w:hAnsi="Arial" w:cs="Arial"/>
          <w:b/>
          <w:sz w:val="20"/>
        </w:rPr>
        <w:t>STACK HEIGHT</w:t>
      </w:r>
      <w:r w:rsidR="00A140BB">
        <w:rPr>
          <w:rFonts w:ascii="Arial" w:hAnsi="Arial" w:cs="Arial"/>
          <w:sz w:val="20"/>
        </w:rPr>
        <w:t xml:space="preserve"> – </w:t>
      </w:r>
      <w:r w:rsidRPr="00132CFA">
        <w:rPr>
          <w:rFonts w:ascii="Arial" w:hAnsi="Arial" w:cs="Arial"/>
          <w:sz w:val="20"/>
        </w:rPr>
        <w:t>List the exit height from the ground level in units of feet.</w:t>
      </w:r>
    </w:p>
    <w:p w14:paraId="72BDFC56" w14:textId="77777777" w:rsidR="00786408" w:rsidRPr="00132CFA" w:rsidRDefault="00786408" w:rsidP="00786408">
      <w:pPr>
        <w:rPr>
          <w:rFonts w:ascii="Arial" w:hAnsi="Arial" w:cs="Arial"/>
          <w:sz w:val="20"/>
        </w:rPr>
      </w:pPr>
    </w:p>
    <w:p w14:paraId="7D866E9E" w14:textId="77777777" w:rsidR="00786408" w:rsidRPr="00132CFA" w:rsidRDefault="00786408" w:rsidP="00786408">
      <w:pPr>
        <w:ind w:left="360"/>
        <w:rPr>
          <w:rFonts w:ascii="Arial" w:hAnsi="Arial" w:cs="Arial"/>
          <w:sz w:val="20"/>
        </w:rPr>
      </w:pPr>
      <w:r w:rsidRPr="00132CFA">
        <w:rPr>
          <w:rFonts w:ascii="Arial" w:hAnsi="Arial" w:cs="Arial"/>
          <w:b/>
          <w:sz w:val="20"/>
        </w:rPr>
        <w:t xml:space="preserve">EXIT </w:t>
      </w:r>
      <w:r>
        <w:rPr>
          <w:rFonts w:ascii="Arial" w:hAnsi="Arial" w:cs="Arial"/>
          <w:b/>
          <w:sz w:val="20"/>
        </w:rPr>
        <w:t xml:space="preserve">STACK </w:t>
      </w:r>
      <w:r w:rsidRPr="00132CFA">
        <w:rPr>
          <w:rFonts w:ascii="Arial" w:hAnsi="Arial" w:cs="Arial"/>
          <w:b/>
          <w:sz w:val="20"/>
        </w:rPr>
        <w:t>DIAMETER</w:t>
      </w:r>
      <w:r w:rsidR="00A140BB">
        <w:rPr>
          <w:rFonts w:ascii="Arial" w:hAnsi="Arial" w:cs="Arial"/>
          <w:sz w:val="20"/>
        </w:rPr>
        <w:t xml:space="preserve"> – </w:t>
      </w:r>
      <w:r>
        <w:rPr>
          <w:rFonts w:ascii="Arial" w:hAnsi="Arial" w:cs="Arial"/>
          <w:sz w:val="20"/>
        </w:rPr>
        <w:t>L</w:t>
      </w:r>
      <w:r w:rsidRPr="00132CFA">
        <w:rPr>
          <w:rFonts w:ascii="Arial" w:hAnsi="Arial" w:cs="Arial"/>
          <w:sz w:val="20"/>
        </w:rPr>
        <w:t>ist the inside diameter of the vent/stack at its exit</w:t>
      </w:r>
      <w:r>
        <w:rPr>
          <w:rFonts w:ascii="Arial" w:hAnsi="Arial" w:cs="Arial"/>
          <w:sz w:val="20"/>
        </w:rPr>
        <w:t xml:space="preserve"> in units of feet</w:t>
      </w:r>
      <w:r w:rsidRPr="00132CFA">
        <w:rPr>
          <w:rFonts w:ascii="Arial" w:hAnsi="Arial" w:cs="Arial"/>
          <w:sz w:val="20"/>
        </w:rPr>
        <w:t xml:space="preserve">.  </w:t>
      </w:r>
    </w:p>
    <w:p w14:paraId="294E9B83" w14:textId="77777777" w:rsidR="00786408" w:rsidRPr="00132CFA" w:rsidRDefault="00786408" w:rsidP="00786408">
      <w:pPr>
        <w:rPr>
          <w:rFonts w:ascii="Arial" w:hAnsi="Arial" w:cs="Arial"/>
          <w:sz w:val="20"/>
        </w:rPr>
      </w:pPr>
    </w:p>
    <w:p w14:paraId="47B0AAA9" w14:textId="77777777" w:rsidR="00786408" w:rsidRPr="002F2D21" w:rsidRDefault="00786408" w:rsidP="00786408">
      <w:pPr>
        <w:ind w:firstLine="360"/>
        <w:rPr>
          <w:rFonts w:ascii="Arial" w:hAnsi="Arial" w:cs="Arial"/>
          <w:sz w:val="20"/>
        </w:rPr>
      </w:pPr>
      <w:r w:rsidRPr="00132CFA">
        <w:rPr>
          <w:rFonts w:ascii="Arial" w:hAnsi="Arial" w:cs="Arial"/>
          <w:b/>
          <w:sz w:val="20"/>
        </w:rPr>
        <w:t>EXIT GAS VELOCITY</w:t>
      </w:r>
      <w:r>
        <w:rPr>
          <w:rFonts w:ascii="Arial" w:hAnsi="Arial" w:cs="Arial"/>
          <w:sz w:val="20"/>
        </w:rPr>
        <w:t xml:space="preserve"> </w:t>
      </w:r>
      <w:r w:rsidR="00A140BB">
        <w:rPr>
          <w:rFonts w:ascii="Arial" w:hAnsi="Arial" w:cs="Arial"/>
          <w:sz w:val="20"/>
        </w:rPr>
        <w:t xml:space="preserve">– </w:t>
      </w:r>
      <w:r w:rsidRPr="002F2D21">
        <w:rPr>
          <w:rFonts w:ascii="Arial" w:hAnsi="Arial" w:cs="Arial"/>
          <w:sz w:val="20"/>
        </w:rPr>
        <w:t>List the velocity in units of feet per second of the stack gas as it exits the stack.</w:t>
      </w:r>
    </w:p>
    <w:p w14:paraId="5F8FE677" w14:textId="77777777" w:rsidR="00786408" w:rsidRPr="002F2D21" w:rsidRDefault="00786408" w:rsidP="00786408">
      <w:pPr>
        <w:rPr>
          <w:rFonts w:ascii="Arial" w:hAnsi="Arial" w:cs="Arial"/>
          <w:sz w:val="20"/>
        </w:rPr>
      </w:pPr>
    </w:p>
    <w:p w14:paraId="2E89519A" w14:textId="77777777" w:rsidR="00786408" w:rsidRPr="00132CFA" w:rsidRDefault="00786408" w:rsidP="00786408">
      <w:pPr>
        <w:ind w:firstLine="360"/>
        <w:rPr>
          <w:rFonts w:ascii="Arial" w:hAnsi="Arial" w:cs="Arial"/>
          <w:sz w:val="20"/>
        </w:rPr>
      </w:pPr>
      <w:r w:rsidRPr="002F2D21">
        <w:rPr>
          <w:rFonts w:ascii="Arial" w:hAnsi="Arial" w:cs="Arial"/>
          <w:b/>
          <w:sz w:val="20"/>
        </w:rPr>
        <w:t>EXIT GAS FLOW RATE</w:t>
      </w:r>
      <w:r w:rsidR="00A140BB">
        <w:rPr>
          <w:rFonts w:ascii="Arial" w:hAnsi="Arial" w:cs="Arial"/>
          <w:sz w:val="20"/>
        </w:rPr>
        <w:t xml:space="preserve"> – </w:t>
      </w:r>
      <w:r w:rsidRPr="002F2D21">
        <w:rPr>
          <w:rFonts w:ascii="Arial" w:hAnsi="Arial" w:cs="Arial"/>
          <w:sz w:val="20"/>
        </w:rPr>
        <w:t>List</w:t>
      </w:r>
      <w:r w:rsidRPr="00132CFA">
        <w:rPr>
          <w:rFonts w:ascii="Arial" w:hAnsi="Arial" w:cs="Arial"/>
          <w:sz w:val="20"/>
        </w:rPr>
        <w:t xml:space="preserve"> the volume of the flow in </w:t>
      </w:r>
      <w:r>
        <w:rPr>
          <w:rFonts w:ascii="Arial" w:hAnsi="Arial" w:cs="Arial"/>
          <w:sz w:val="20"/>
        </w:rPr>
        <w:t xml:space="preserve">units of </w:t>
      </w:r>
      <w:r w:rsidRPr="00132CFA">
        <w:rPr>
          <w:rFonts w:ascii="Arial" w:hAnsi="Arial" w:cs="Arial"/>
          <w:sz w:val="20"/>
        </w:rPr>
        <w:t>actual cubic feet per minute.</w:t>
      </w:r>
    </w:p>
    <w:p w14:paraId="650C49C6" w14:textId="77777777" w:rsidR="00786408" w:rsidRPr="00132CFA" w:rsidRDefault="00786408" w:rsidP="00786408">
      <w:pPr>
        <w:rPr>
          <w:rFonts w:ascii="Arial" w:hAnsi="Arial" w:cs="Arial"/>
          <w:sz w:val="20"/>
        </w:rPr>
      </w:pPr>
    </w:p>
    <w:p w14:paraId="2377200D" w14:textId="77777777" w:rsidR="006E1116" w:rsidRDefault="00786408" w:rsidP="00786408">
      <w:pPr>
        <w:ind w:left="360"/>
        <w:rPr>
          <w:rFonts w:ascii="Arial" w:hAnsi="Arial" w:cs="Arial"/>
          <w:sz w:val="20"/>
        </w:rPr>
      </w:pPr>
      <w:r w:rsidRPr="00132CFA">
        <w:rPr>
          <w:rFonts w:ascii="Arial" w:hAnsi="Arial" w:cs="Arial"/>
          <w:b/>
          <w:sz w:val="20"/>
        </w:rPr>
        <w:t>EXIT GAS TEMPERATURE</w:t>
      </w:r>
      <w:r w:rsidRPr="00132CFA">
        <w:rPr>
          <w:rFonts w:ascii="Arial" w:hAnsi="Arial" w:cs="Arial"/>
          <w:sz w:val="20"/>
        </w:rPr>
        <w:t xml:space="preserve"> </w:t>
      </w:r>
      <w:r>
        <w:rPr>
          <w:rFonts w:ascii="Arial" w:hAnsi="Arial" w:cs="Arial"/>
          <w:sz w:val="20"/>
        </w:rPr>
        <w:t>– L</w:t>
      </w:r>
      <w:r w:rsidRPr="00132CFA">
        <w:rPr>
          <w:rFonts w:ascii="Arial" w:hAnsi="Arial" w:cs="Arial"/>
          <w:sz w:val="20"/>
        </w:rPr>
        <w:t xml:space="preserve">ist the </w:t>
      </w:r>
      <w:r>
        <w:rPr>
          <w:rFonts w:ascii="Arial" w:hAnsi="Arial" w:cs="Arial"/>
          <w:sz w:val="20"/>
        </w:rPr>
        <w:t>exit gas temperature</w:t>
      </w:r>
      <w:r w:rsidRPr="00132CFA">
        <w:rPr>
          <w:rFonts w:ascii="Arial" w:hAnsi="Arial" w:cs="Arial"/>
          <w:sz w:val="20"/>
        </w:rPr>
        <w:t xml:space="preserve"> in </w:t>
      </w:r>
      <w:r>
        <w:rPr>
          <w:rFonts w:ascii="Arial" w:hAnsi="Arial" w:cs="Arial"/>
          <w:sz w:val="20"/>
        </w:rPr>
        <w:t xml:space="preserve">units of </w:t>
      </w:r>
      <w:r w:rsidRPr="00132CFA">
        <w:rPr>
          <w:rFonts w:ascii="Arial" w:hAnsi="Arial" w:cs="Arial"/>
          <w:sz w:val="20"/>
        </w:rPr>
        <w:t>degrees Fahrenheit</w:t>
      </w:r>
      <w:r w:rsidR="006E1116">
        <w:rPr>
          <w:rFonts w:ascii="Arial" w:hAnsi="Arial" w:cs="Arial"/>
          <w:sz w:val="20"/>
        </w:rPr>
        <w:t>.</w:t>
      </w:r>
    </w:p>
    <w:sectPr w:rsidR="006E1116" w:rsidSect="00041E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1B09" w14:textId="77777777" w:rsidR="00374C18" w:rsidRDefault="00374C18" w:rsidP="00DC2418">
      <w:r>
        <w:separator/>
      </w:r>
    </w:p>
  </w:endnote>
  <w:endnote w:type="continuationSeparator" w:id="0">
    <w:p w14:paraId="748F3E6A" w14:textId="77777777" w:rsidR="00374C18" w:rsidRDefault="00374C18" w:rsidP="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09DC" w14:textId="27B008A6" w:rsidR="004872EB" w:rsidRDefault="004872EB" w:rsidP="00A1460C">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t>Form 7</w:t>
    </w:r>
    <w:r>
      <w:rPr>
        <w:rFonts w:ascii="Arial" w:hAnsi="Arial" w:cs="Arial"/>
        <w:sz w:val="16"/>
        <w:szCs w:val="16"/>
      </w:rPr>
      <w:t>C</w:t>
    </w:r>
    <w:r w:rsidRPr="00D52213">
      <w:rPr>
        <w:rFonts w:ascii="Arial" w:hAnsi="Arial" w:cs="Arial"/>
        <w:sz w:val="16"/>
        <w:szCs w:val="16"/>
      </w:rPr>
      <w:t xml:space="preserve"> </w:t>
    </w:r>
    <w:r>
      <w:rPr>
        <w:rFonts w:ascii="Arial" w:hAnsi="Arial" w:cs="Arial"/>
        <w:sz w:val="16"/>
        <w:szCs w:val="16"/>
      </w:rPr>
      <w:t xml:space="preserve">Application </w:t>
    </w:r>
    <w:r w:rsidRPr="00D52213">
      <w:rPr>
        <w:rFonts w:ascii="Arial" w:hAnsi="Arial" w:cs="Arial"/>
        <w:sz w:val="16"/>
        <w:szCs w:val="16"/>
      </w:rPr>
      <w:t>Instructions</w:t>
    </w:r>
    <w:r>
      <w:rPr>
        <w:rFonts w:ascii="Arial" w:hAnsi="Arial" w:cs="Arial"/>
        <w:sz w:val="16"/>
        <w:szCs w:val="16"/>
      </w:rPr>
      <w:t xml:space="preserve"> for Concrete Batch Plants-New Source Review Permits and State Operating Permits-Valid 1/1/</w:t>
    </w:r>
    <w:r w:rsidR="00DD2CC9">
      <w:rPr>
        <w:rFonts w:ascii="Arial" w:hAnsi="Arial" w:cs="Arial"/>
        <w:sz w:val="16"/>
        <w:szCs w:val="16"/>
      </w:rPr>
      <w:t>2025</w:t>
    </w:r>
    <w:r>
      <w:rPr>
        <w:rFonts w:ascii="Arial" w:hAnsi="Arial" w:cs="Arial"/>
        <w:sz w:val="16"/>
        <w:szCs w:val="16"/>
      </w:rPr>
      <w:t xml:space="preserve"> to 12/31/</w:t>
    </w:r>
    <w:r w:rsidR="00DD2CC9">
      <w:rPr>
        <w:rFonts w:ascii="Arial" w:hAnsi="Arial" w:cs="Arial"/>
        <w:sz w:val="16"/>
        <w:szCs w:val="16"/>
      </w:rPr>
      <w:t>2025</w:t>
    </w:r>
  </w:p>
  <w:p w14:paraId="2BAAF2F2" w14:textId="77777777" w:rsidR="004872EB" w:rsidRPr="00D52213" w:rsidRDefault="004872EB" w:rsidP="00465FB0">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ptab w:relativeTo="margin" w:alignment="right" w:leader="none"/>
    </w:r>
    <w:r w:rsidRPr="00D52213">
      <w:rPr>
        <w:rFonts w:ascii="Arial" w:hAnsi="Arial" w:cs="Arial"/>
        <w:sz w:val="16"/>
        <w:szCs w:val="16"/>
      </w:rPr>
      <w:t xml:space="preserve">Page </w:t>
    </w:r>
    <w:r w:rsidRPr="00D52213">
      <w:rPr>
        <w:rFonts w:ascii="Arial" w:hAnsi="Arial" w:cs="Arial"/>
        <w:sz w:val="16"/>
        <w:szCs w:val="16"/>
      </w:rPr>
      <w:fldChar w:fldCharType="begin"/>
    </w:r>
    <w:r w:rsidRPr="00D52213">
      <w:rPr>
        <w:rFonts w:ascii="Arial" w:hAnsi="Arial" w:cs="Arial"/>
        <w:sz w:val="16"/>
        <w:szCs w:val="16"/>
      </w:rPr>
      <w:instrText xml:space="preserve"> PAGE   \* MERGEFORMAT </w:instrText>
    </w:r>
    <w:r w:rsidRPr="00D52213">
      <w:rPr>
        <w:rFonts w:ascii="Arial" w:hAnsi="Arial" w:cs="Arial"/>
        <w:sz w:val="16"/>
        <w:szCs w:val="16"/>
      </w:rPr>
      <w:fldChar w:fldCharType="separate"/>
    </w:r>
    <w:r w:rsidR="008D0AAB">
      <w:rPr>
        <w:rFonts w:ascii="Arial" w:hAnsi="Arial" w:cs="Arial"/>
        <w:noProof/>
        <w:sz w:val="16"/>
        <w:szCs w:val="16"/>
      </w:rPr>
      <w:t>10</w:t>
    </w:r>
    <w:r w:rsidRPr="00D5221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B3E" w14:textId="77777777" w:rsidR="004872EB" w:rsidRPr="00D52213" w:rsidRDefault="004872EB" w:rsidP="00E567BD">
    <w:pPr>
      <w:pStyle w:val="Footer"/>
      <w:pBdr>
        <w:top w:val="thinThickSmallGap" w:sz="24" w:space="1" w:color="622423" w:themeColor="accent2" w:themeShade="7F"/>
      </w:pBdr>
      <w:rPr>
        <w:rFonts w:ascii="Arial" w:hAnsi="Arial" w:cs="Arial"/>
        <w:sz w:val="16"/>
        <w:szCs w:val="16"/>
      </w:rPr>
    </w:pPr>
  </w:p>
  <w:p w14:paraId="1888447D" w14:textId="77777777" w:rsidR="004872EB" w:rsidRDefault="0048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D68F" w14:textId="77777777" w:rsidR="00374C18" w:rsidRDefault="00374C18" w:rsidP="00DC2418">
      <w:r>
        <w:separator/>
      </w:r>
    </w:p>
  </w:footnote>
  <w:footnote w:type="continuationSeparator" w:id="0">
    <w:p w14:paraId="6D350954" w14:textId="77777777" w:rsidR="00374C18" w:rsidRDefault="00374C18" w:rsidP="00DC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571B5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0D68"/>
    <w:multiLevelType w:val="hybridMultilevel"/>
    <w:tmpl w:val="B784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1FC9"/>
    <w:multiLevelType w:val="hybridMultilevel"/>
    <w:tmpl w:val="CB28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E55"/>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7530"/>
    <w:multiLevelType w:val="hybridMultilevel"/>
    <w:tmpl w:val="DDA21F06"/>
    <w:lvl w:ilvl="0" w:tplc="8F66D86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32044"/>
    <w:multiLevelType w:val="hybridMultilevel"/>
    <w:tmpl w:val="C30E62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004710A"/>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6B5D72"/>
    <w:multiLevelType w:val="hybridMultilevel"/>
    <w:tmpl w:val="CBFE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4240E6"/>
    <w:multiLevelType w:val="singleLevel"/>
    <w:tmpl w:val="8A2C410C"/>
    <w:lvl w:ilvl="0">
      <w:start w:val="1"/>
      <w:numFmt w:val="decimal"/>
      <w:lvlText w:val="%1."/>
      <w:lvlJc w:val="left"/>
      <w:pPr>
        <w:tabs>
          <w:tab w:val="num" w:pos="1440"/>
        </w:tabs>
        <w:ind w:left="1440" w:hanging="720"/>
      </w:pPr>
      <w:rPr>
        <w:rFonts w:hint="default"/>
      </w:rPr>
    </w:lvl>
  </w:abstractNum>
  <w:abstractNum w:abstractNumId="17" w15:restartNumberingAfterBreak="0">
    <w:nsid w:val="3EE10EB6"/>
    <w:multiLevelType w:val="hybridMultilevel"/>
    <w:tmpl w:val="F47AA910"/>
    <w:lvl w:ilvl="0" w:tplc="4D50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2200A9"/>
    <w:multiLevelType w:val="hybridMultilevel"/>
    <w:tmpl w:val="A6FC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31D1E"/>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65C02"/>
    <w:multiLevelType w:val="hybridMultilevel"/>
    <w:tmpl w:val="BBA2B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74794C"/>
    <w:multiLevelType w:val="hybridMultilevel"/>
    <w:tmpl w:val="9BA2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25D6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1249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25"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4264089"/>
    <w:multiLevelType w:val="hybridMultilevel"/>
    <w:tmpl w:val="F1C4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195A3C"/>
    <w:multiLevelType w:val="singleLevel"/>
    <w:tmpl w:val="44328EE4"/>
    <w:lvl w:ilvl="0">
      <w:start w:val="5"/>
      <w:numFmt w:val="decimal"/>
      <w:lvlText w:val="%1."/>
      <w:lvlJc w:val="left"/>
      <w:pPr>
        <w:tabs>
          <w:tab w:val="num" w:pos="1440"/>
        </w:tabs>
        <w:ind w:left="1440" w:hanging="720"/>
      </w:pPr>
      <w:rPr>
        <w:rFonts w:hint="default"/>
      </w:rPr>
    </w:lvl>
  </w:abstractNum>
  <w:abstractNum w:abstractNumId="30" w15:restartNumberingAfterBreak="0">
    <w:nsid w:val="755B747E"/>
    <w:multiLevelType w:val="hybridMultilevel"/>
    <w:tmpl w:val="857ED578"/>
    <w:lvl w:ilvl="0" w:tplc="DD0A49F4">
      <w:start w:val="1"/>
      <w:numFmt w:val="upperRoman"/>
      <w:pStyle w:val="Heading1"/>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D03CB"/>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B3EC9"/>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546327556">
    <w:abstractNumId w:val="30"/>
  </w:num>
  <w:num w:numId="2" w16cid:durableId="1663510432">
    <w:abstractNumId w:val="5"/>
  </w:num>
  <w:num w:numId="3" w16cid:durableId="1249465684">
    <w:abstractNumId w:val="23"/>
  </w:num>
  <w:num w:numId="4" w16cid:durableId="1741438106">
    <w:abstractNumId w:val="9"/>
  </w:num>
  <w:num w:numId="5" w16cid:durableId="1570532999">
    <w:abstractNumId w:val="28"/>
  </w:num>
  <w:num w:numId="6" w16cid:durableId="948048549">
    <w:abstractNumId w:val="27"/>
  </w:num>
  <w:num w:numId="7" w16cid:durableId="661398465">
    <w:abstractNumId w:val="24"/>
  </w:num>
  <w:num w:numId="8" w16cid:durableId="994916151">
    <w:abstractNumId w:val="10"/>
  </w:num>
  <w:num w:numId="9" w16cid:durableId="55863056">
    <w:abstractNumId w:val="14"/>
  </w:num>
  <w:num w:numId="10" w16cid:durableId="1886218365">
    <w:abstractNumId w:val="15"/>
  </w:num>
  <w:num w:numId="11" w16cid:durableId="226231282">
    <w:abstractNumId w:val="33"/>
  </w:num>
  <w:num w:numId="12" w16cid:durableId="1327977849">
    <w:abstractNumId w:val="0"/>
  </w:num>
  <w:num w:numId="13" w16cid:durableId="328869931">
    <w:abstractNumId w:val="12"/>
  </w:num>
  <w:num w:numId="14" w16cid:durableId="733703775">
    <w:abstractNumId w:val="7"/>
  </w:num>
  <w:num w:numId="15" w16cid:durableId="512844766">
    <w:abstractNumId w:val="11"/>
  </w:num>
  <w:num w:numId="16" w16cid:durableId="1783305771">
    <w:abstractNumId w:val="25"/>
  </w:num>
  <w:num w:numId="17" w16cid:durableId="104663692">
    <w:abstractNumId w:val="18"/>
  </w:num>
  <w:num w:numId="18" w16cid:durableId="1209298358">
    <w:abstractNumId w:val="17"/>
  </w:num>
  <w:num w:numId="19" w16cid:durableId="1465393661">
    <w:abstractNumId w:val="16"/>
  </w:num>
  <w:num w:numId="20" w16cid:durableId="1105610709">
    <w:abstractNumId w:val="29"/>
  </w:num>
  <w:num w:numId="21" w16cid:durableId="1739284170">
    <w:abstractNumId w:val="21"/>
  </w:num>
  <w:num w:numId="22" w16cid:durableId="18814317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13663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8543258">
    <w:abstractNumId w:val="13"/>
  </w:num>
  <w:num w:numId="25" w16cid:durableId="1384282621">
    <w:abstractNumId w:val="32"/>
  </w:num>
  <w:num w:numId="26" w16cid:durableId="1377584995">
    <w:abstractNumId w:val="4"/>
  </w:num>
  <w:num w:numId="27" w16cid:durableId="1133476388">
    <w:abstractNumId w:val="2"/>
  </w:num>
  <w:num w:numId="28" w16cid:durableId="292905026">
    <w:abstractNumId w:val="26"/>
  </w:num>
  <w:num w:numId="29" w16cid:durableId="1226069517">
    <w:abstractNumId w:val="20"/>
  </w:num>
  <w:num w:numId="30" w16cid:durableId="1849560678">
    <w:abstractNumId w:val="1"/>
  </w:num>
  <w:num w:numId="31" w16cid:durableId="751783315">
    <w:abstractNumId w:val="19"/>
  </w:num>
  <w:num w:numId="32" w16cid:durableId="920869980">
    <w:abstractNumId w:val="22"/>
  </w:num>
  <w:num w:numId="33" w16cid:durableId="850028429">
    <w:abstractNumId w:val="31"/>
  </w:num>
  <w:num w:numId="34" w16cid:durableId="715281684">
    <w:abstractNumId w:val="8"/>
  </w:num>
  <w:num w:numId="35" w16cid:durableId="1038748880">
    <w:abstractNumId w:val="3"/>
  </w:num>
  <w:num w:numId="36" w16cid:durableId="858740648">
    <w:abstractNumId w:val="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6F"/>
    <w:rsid w:val="0000312C"/>
    <w:rsid w:val="00013DC2"/>
    <w:rsid w:val="000169D7"/>
    <w:rsid w:val="0002008D"/>
    <w:rsid w:val="00021934"/>
    <w:rsid w:val="00022465"/>
    <w:rsid w:val="00023AE0"/>
    <w:rsid w:val="000270E7"/>
    <w:rsid w:val="00037EE1"/>
    <w:rsid w:val="00041ED2"/>
    <w:rsid w:val="00043EB7"/>
    <w:rsid w:val="00060D73"/>
    <w:rsid w:val="00063E10"/>
    <w:rsid w:val="00064F25"/>
    <w:rsid w:val="00067F30"/>
    <w:rsid w:val="0007060E"/>
    <w:rsid w:val="000708F6"/>
    <w:rsid w:val="0007531E"/>
    <w:rsid w:val="00092D54"/>
    <w:rsid w:val="00095084"/>
    <w:rsid w:val="000971DC"/>
    <w:rsid w:val="0009742F"/>
    <w:rsid w:val="000A235F"/>
    <w:rsid w:val="000A4A05"/>
    <w:rsid w:val="000B341B"/>
    <w:rsid w:val="000B690C"/>
    <w:rsid w:val="000C0462"/>
    <w:rsid w:val="000C0D57"/>
    <w:rsid w:val="000C5CFF"/>
    <w:rsid w:val="000D3DBC"/>
    <w:rsid w:val="000D48B2"/>
    <w:rsid w:val="000F1BB1"/>
    <w:rsid w:val="000F5DB7"/>
    <w:rsid w:val="000F6346"/>
    <w:rsid w:val="000F6F6D"/>
    <w:rsid w:val="00103B59"/>
    <w:rsid w:val="00103EEB"/>
    <w:rsid w:val="00106713"/>
    <w:rsid w:val="001106F3"/>
    <w:rsid w:val="00111A68"/>
    <w:rsid w:val="0013130F"/>
    <w:rsid w:val="00131AFD"/>
    <w:rsid w:val="00132CFA"/>
    <w:rsid w:val="0013702B"/>
    <w:rsid w:val="00140F08"/>
    <w:rsid w:val="001441CB"/>
    <w:rsid w:val="001455E5"/>
    <w:rsid w:val="001529E3"/>
    <w:rsid w:val="001574CC"/>
    <w:rsid w:val="00157D76"/>
    <w:rsid w:val="00166065"/>
    <w:rsid w:val="001745A8"/>
    <w:rsid w:val="00177FE9"/>
    <w:rsid w:val="00180B8B"/>
    <w:rsid w:val="001820C1"/>
    <w:rsid w:val="0018717F"/>
    <w:rsid w:val="001912B2"/>
    <w:rsid w:val="00195139"/>
    <w:rsid w:val="001A27B2"/>
    <w:rsid w:val="001A2E85"/>
    <w:rsid w:val="001A631A"/>
    <w:rsid w:val="001B479B"/>
    <w:rsid w:val="001C3C41"/>
    <w:rsid w:val="001C4B1F"/>
    <w:rsid w:val="001C6EBF"/>
    <w:rsid w:val="001D1590"/>
    <w:rsid w:val="001D2502"/>
    <w:rsid w:val="001D2D7F"/>
    <w:rsid w:val="001E49E3"/>
    <w:rsid w:val="001F4785"/>
    <w:rsid w:val="001F703F"/>
    <w:rsid w:val="00202279"/>
    <w:rsid w:val="0020353E"/>
    <w:rsid w:val="00210387"/>
    <w:rsid w:val="00223F21"/>
    <w:rsid w:val="002416A5"/>
    <w:rsid w:val="0024416A"/>
    <w:rsid w:val="0024558A"/>
    <w:rsid w:val="00256B74"/>
    <w:rsid w:val="00265D80"/>
    <w:rsid w:val="0026771B"/>
    <w:rsid w:val="00270B6A"/>
    <w:rsid w:val="002771EC"/>
    <w:rsid w:val="00280325"/>
    <w:rsid w:val="00293DDC"/>
    <w:rsid w:val="002A0723"/>
    <w:rsid w:val="002A2648"/>
    <w:rsid w:val="002B112C"/>
    <w:rsid w:val="002B46EA"/>
    <w:rsid w:val="002D0F01"/>
    <w:rsid w:val="002D48D8"/>
    <w:rsid w:val="002E7E74"/>
    <w:rsid w:val="002F2D21"/>
    <w:rsid w:val="002F572A"/>
    <w:rsid w:val="002F5DF4"/>
    <w:rsid w:val="003006BE"/>
    <w:rsid w:val="003062B2"/>
    <w:rsid w:val="00306B6C"/>
    <w:rsid w:val="00312B91"/>
    <w:rsid w:val="003130C8"/>
    <w:rsid w:val="00316562"/>
    <w:rsid w:val="00326242"/>
    <w:rsid w:val="00340362"/>
    <w:rsid w:val="00344D78"/>
    <w:rsid w:val="0035170C"/>
    <w:rsid w:val="00366E7B"/>
    <w:rsid w:val="0037068E"/>
    <w:rsid w:val="00373E4E"/>
    <w:rsid w:val="00373F2F"/>
    <w:rsid w:val="00374C18"/>
    <w:rsid w:val="00393598"/>
    <w:rsid w:val="00395DD7"/>
    <w:rsid w:val="0039783C"/>
    <w:rsid w:val="003A74C9"/>
    <w:rsid w:val="003B35CF"/>
    <w:rsid w:val="003B62B1"/>
    <w:rsid w:val="003C5940"/>
    <w:rsid w:val="003C5E0E"/>
    <w:rsid w:val="003C6C5E"/>
    <w:rsid w:val="003C6C92"/>
    <w:rsid w:val="003E3C68"/>
    <w:rsid w:val="003E6809"/>
    <w:rsid w:val="003E7257"/>
    <w:rsid w:val="003E7E4C"/>
    <w:rsid w:val="003F1CCA"/>
    <w:rsid w:val="003F30FD"/>
    <w:rsid w:val="00412492"/>
    <w:rsid w:val="00413E91"/>
    <w:rsid w:val="004147B7"/>
    <w:rsid w:val="0041799B"/>
    <w:rsid w:val="0042739C"/>
    <w:rsid w:val="00453907"/>
    <w:rsid w:val="004552C0"/>
    <w:rsid w:val="0045713F"/>
    <w:rsid w:val="00457E00"/>
    <w:rsid w:val="00460A20"/>
    <w:rsid w:val="00462419"/>
    <w:rsid w:val="00462B18"/>
    <w:rsid w:val="00463D33"/>
    <w:rsid w:val="00465FB0"/>
    <w:rsid w:val="004662A4"/>
    <w:rsid w:val="00476C92"/>
    <w:rsid w:val="00477955"/>
    <w:rsid w:val="00483A56"/>
    <w:rsid w:val="00485EF0"/>
    <w:rsid w:val="004872EB"/>
    <w:rsid w:val="00494618"/>
    <w:rsid w:val="004A06BA"/>
    <w:rsid w:val="004B59C0"/>
    <w:rsid w:val="004C4A3A"/>
    <w:rsid w:val="004D0841"/>
    <w:rsid w:val="004D1555"/>
    <w:rsid w:val="004D68B4"/>
    <w:rsid w:val="004F0D81"/>
    <w:rsid w:val="004F7A68"/>
    <w:rsid w:val="00500108"/>
    <w:rsid w:val="00522554"/>
    <w:rsid w:val="00533F22"/>
    <w:rsid w:val="00535E24"/>
    <w:rsid w:val="00552826"/>
    <w:rsid w:val="00560C03"/>
    <w:rsid w:val="00562454"/>
    <w:rsid w:val="0056256C"/>
    <w:rsid w:val="00567CBC"/>
    <w:rsid w:val="00572CC8"/>
    <w:rsid w:val="0057307D"/>
    <w:rsid w:val="005748CF"/>
    <w:rsid w:val="0057521D"/>
    <w:rsid w:val="0057587F"/>
    <w:rsid w:val="00585458"/>
    <w:rsid w:val="0059727D"/>
    <w:rsid w:val="005A23B3"/>
    <w:rsid w:val="005A2649"/>
    <w:rsid w:val="005A59BF"/>
    <w:rsid w:val="005A5A5D"/>
    <w:rsid w:val="005B2311"/>
    <w:rsid w:val="005B5B85"/>
    <w:rsid w:val="005B6449"/>
    <w:rsid w:val="005C226D"/>
    <w:rsid w:val="005C37DC"/>
    <w:rsid w:val="005F2293"/>
    <w:rsid w:val="006237E4"/>
    <w:rsid w:val="00623FCF"/>
    <w:rsid w:val="00624C07"/>
    <w:rsid w:val="00626E41"/>
    <w:rsid w:val="00627D6F"/>
    <w:rsid w:val="00644564"/>
    <w:rsid w:val="006504F9"/>
    <w:rsid w:val="00657122"/>
    <w:rsid w:val="00661DEE"/>
    <w:rsid w:val="0067086D"/>
    <w:rsid w:val="00670E36"/>
    <w:rsid w:val="0067146F"/>
    <w:rsid w:val="0067307B"/>
    <w:rsid w:val="00673C86"/>
    <w:rsid w:val="00676224"/>
    <w:rsid w:val="00681F97"/>
    <w:rsid w:val="006837BC"/>
    <w:rsid w:val="00685BF6"/>
    <w:rsid w:val="00690CE7"/>
    <w:rsid w:val="006969A3"/>
    <w:rsid w:val="006970DA"/>
    <w:rsid w:val="006B17E2"/>
    <w:rsid w:val="006C446E"/>
    <w:rsid w:val="006C62B4"/>
    <w:rsid w:val="006D3C3F"/>
    <w:rsid w:val="006D47AD"/>
    <w:rsid w:val="006D5B07"/>
    <w:rsid w:val="006D7643"/>
    <w:rsid w:val="006E1116"/>
    <w:rsid w:val="006E43CD"/>
    <w:rsid w:val="006F3608"/>
    <w:rsid w:val="00706C64"/>
    <w:rsid w:val="007128D5"/>
    <w:rsid w:val="00715BA7"/>
    <w:rsid w:val="007163AF"/>
    <w:rsid w:val="0071668C"/>
    <w:rsid w:val="00725404"/>
    <w:rsid w:val="0072696E"/>
    <w:rsid w:val="00727916"/>
    <w:rsid w:val="007318B5"/>
    <w:rsid w:val="00746AC5"/>
    <w:rsid w:val="007578C7"/>
    <w:rsid w:val="00786408"/>
    <w:rsid w:val="00792763"/>
    <w:rsid w:val="007950AA"/>
    <w:rsid w:val="007A6744"/>
    <w:rsid w:val="007C39EB"/>
    <w:rsid w:val="007C4CB1"/>
    <w:rsid w:val="007C6C39"/>
    <w:rsid w:val="007C7DA3"/>
    <w:rsid w:val="007D5992"/>
    <w:rsid w:val="007E31C7"/>
    <w:rsid w:val="007E544D"/>
    <w:rsid w:val="007F7087"/>
    <w:rsid w:val="00805CAE"/>
    <w:rsid w:val="00807168"/>
    <w:rsid w:val="00807BC6"/>
    <w:rsid w:val="00816365"/>
    <w:rsid w:val="00823298"/>
    <w:rsid w:val="008234E3"/>
    <w:rsid w:val="00825CEC"/>
    <w:rsid w:val="00827488"/>
    <w:rsid w:val="008357B0"/>
    <w:rsid w:val="0083679F"/>
    <w:rsid w:val="0084183F"/>
    <w:rsid w:val="00842943"/>
    <w:rsid w:val="0084628A"/>
    <w:rsid w:val="00846CF4"/>
    <w:rsid w:val="00850CDB"/>
    <w:rsid w:val="00856910"/>
    <w:rsid w:val="008606F5"/>
    <w:rsid w:val="008811A8"/>
    <w:rsid w:val="00882A6A"/>
    <w:rsid w:val="0089066E"/>
    <w:rsid w:val="00896AC3"/>
    <w:rsid w:val="00897219"/>
    <w:rsid w:val="008973E3"/>
    <w:rsid w:val="008A02CC"/>
    <w:rsid w:val="008A19AA"/>
    <w:rsid w:val="008A3B56"/>
    <w:rsid w:val="008B20AE"/>
    <w:rsid w:val="008B23B2"/>
    <w:rsid w:val="008B7906"/>
    <w:rsid w:val="008D0AAB"/>
    <w:rsid w:val="008D7150"/>
    <w:rsid w:val="008F12D4"/>
    <w:rsid w:val="008F7BE2"/>
    <w:rsid w:val="00903296"/>
    <w:rsid w:val="009151A6"/>
    <w:rsid w:val="00922488"/>
    <w:rsid w:val="00925547"/>
    <w:rsid w:val="00931894"/>
    <w:rsid w:val="009426DE"/>
    <w:rsid w:val="00944B9D"/>
    <w:rsid w:val="009453C9"/>
    <w:rsid w:val="00950DFC"/>
    <w:rsid w:val="009529C2"/>
    <w:rsid w:val="00953B66"/>
    <w:rsid w:val="00960541"/>
    <w:rsid w:val="00960DA0"/>
    <w:rsid w:val="00960DF0"/>
    <w:rsid w:val="0096231B"/>
    <w:rsid w:val="009640A8"/>
    <w:rsid w:val="00977086"/>
    <w:rsid w:val="00980A15"/>
    <w:rsid w:val="00994F91"/>
    <w:rsid w:val="00996A50"/>
    <w:rsid w:val="009A035F"/>
    <w:rsid w:val="009A48BE"/>
    <w:rsid w:val="009C698C"/>
    <w:rsid w:val="009D1BD5"/>
    <w:rsid w:val="009D1F7E"/>
    <w:rsid w:val="009D4508"/>
    <w:rsid w:val="009E1A84"/>
    <w:rsid w:val="009E4FF8"/>
    <w:rsid w:val="009E5AEB"/>
    <w:rsid w:val="00A06DF0"/>
    <w:rsid w:val="00A140BB"/>
    <w:rsid w:val="00A1460C"/>
    <w:rsid w:val="00A16BFB"/>
    <w:rsid w:val="00A22BE9"/>
    <w:rsid w:val="00A27773"/>
    <w:rsid w:val="00A27FD3"/>
    <w:rsid w:val="00A34584"/>
    <w:rsid w:val="00A355FF"/>
    <w:rsid w:val="00A35DCC"/>
    <w:rsid w:val="00A374D2"/>
    <w:rsid w:val="00A500B4"/>
    <w:rsid w:val="00A51E38"/>
    <w:rsid w:val="00A57A61"/>
    <w:rsid w:val="00A60986"/>
    <w:rsid w:val="00A65B86"/>
    <w:rsid w:val="00A92D8A"/>
    <w:rsid w:val="00A92DF9"/>
    <w:rsid w:val="00A9536B"/>
    <w:rsid w:val="00AB0690"/>
    <w:rsid w:val="00AB1A80"/>
    <w:rsid w:val="00AB3A98"/>
    <w:rsid w:val="00AB7F71"/>
    <w:rsid w:val="00AD4893"/>
    <w:rsid w:val="00AE1D08"/>
    <w:rsid w:val="00AE29E6"/>
    <w:rsid w:val="00AE5DD0"/>
    <w:rsid w:val="00AF4ADE"/>
    <w:rsid w:val="00B0156A"/>
    <w:rsid w:val="00B06B9A"/>
    <w:rsid w:val="00B070E8"/>
    <w:rsid w:val="00B115E3"/>
    <w:rsid w:val="00B166C4"/>
    <w:rsid w:val="00B27F65"/>
    <w:rsid w:val="00B3102C"/>
    <w:rsid w:val="00B67C1D"/>
    <w:rsid w:val="00B86CB3"/>
    <w:rsid w:val="00BA7D7B"/>
    <w:rsid w:val="00BB0342"/>
    <w:rsid w:val="00BB1B82"/>
    <w:rsid w:val="00BB5316"/>
    <w:rsid w:val="00BB6D5D"/>
    <w:rsid w:val="00BC3355"/>
    <w:rsid w:val="00BD07DE"/>
    <w:rsid w:val="00BD1655"/>
    <w:rsid w:val="00BE3732"/>
    <w:rsid w:val="00BF205F"/>
    <w:rsid w:val="00BF32AB"/>
    <w:rsid w:val="00BF4F03"/>
    <w:rsid w:val="00C01A34"/>
    <w:rsid w:val="00C122C7"/>
    <w:rsid w:val="00C141F5"/>
    <w:rsid w:val="00C175FA"/>
    <w:rsid w:val="00C2444B"/>
    <w:rsid w:val="00C2644C"/>
    <w:rsid w:val="00C3008A"/>
    <w:rsid w:val="00C36E42"/>
    <w:rsid w:val="00C44C8E"/>
    <w:rsid w:val="00C4788C"/>
    <w:rsid w:val="00C528FB"/>
    <w:rsid w:val="00C571E8"/>
    <w:rsid w:val="00C57EFE"/>
    <w:rsid w:val="00C70225"/>
    <w:rsid w:val="00C725B3"/>
    <w:rsid w:val="00C80820"/>
    <w:rsid w:val="00C82376"/>
    <w:rsid w:val="00C84123"/>
    <w:rsid w:val="00C85D51"/>
    <w:rsid w:val="00C86AF2"/>
    <w:rsid w:val="00CB534F"/>
    <w:rsid w:val="00CD391A"/>
    <w:rsid w:val="00CD4A95"/>
    <w:rsid w:val="00CD546D"/>
    <w:rsid w:val="00CE7925"/>
    <w:rsid w:val="00CF3CEB"/>
    <w:rsid w:val="00D0525D"/>
    <w:rsid w:val="00D05E39"/>
    <w:rsid w:val="00D20E2D"/>
    <w:rsid w:val="00D24B59"/>
    <w:rsid w:val="00D309F4"/>
    <w:rsid w:val="00D3623E"/>
    <w:rsid w:val="00D418D1"/>
    <w:rsid w:val="00D42F4C"/>
    <w:rsid w:val="00D46722"/>
    <w:rsid w:val="00D50137"/>
    <w:rsid w:val="00D52213"/>
    <w:rsid w:val="00D5629B"/>
    <w:rsid w:val="00D601AE"/>
    <w:rsid w:val="00D67598"/>
    <w:rsid w:val="00D705EE"/>
    <w:rsid w:val="00D8344B"/>
    <w:rsid w:val="00D873E9"/>
    <w:rsid w:val="00D87BCA"/>
    <w:rsid w:val="00DA7721"/>
    <w:rsid w:val="00DB4D5F"/>
    <w:rsid w:val="00DB5E64"/>
    <w:rsid w:val="00DC135D"/>
    <w:rsid w:val="00DC2418"/>
    <w:rsid w:val="00DD2CC9"/>
    <w:rsid w:val="00DE2764"/>
    <w:rsid w:val="00DE3AF6"/>
    <w:rsid w:val="00E00850"/>
    <w:rsid w:val="00E04AE9"/>
    <w:rsid w:val="00E12A0B"/>
    <w:rsid w:val="00E13EE4"/>
    <w:rsid w:val="00E16D89"/>
    <w:rsid w:val="00E22DAB"/>
    <w:rsid w:val="00E3544A"/>
    <w:rsid w:val="00E3694A"/>
    <w:rsid w:val="00E42076"/>
    <w:rsid w:val="00E440E8"/>
    <w:rsid w:val="00E448DD"/>
    <w:rsid w:val="00E567BD"/>
    <w:rsid w:val="00E757BC"/>
    <w:rsid w:val="00E75A75"/>
    <w:rsid w:val="00E818B5"/>
    <w:rsid w:val="00E82798"/>
    <w:rsid w:val="00E83970"/>
    <w:rsid w:val="00E863F9"/>
    <w:rsid w:val="00E87F11"/>
    <w:rsid w:val="00E93BD9"/>
    <w:rsid w:val="00EA4B46"/>
    <w:rsid w:val="00EA7F52"/>
    <w:rsid w:val="00EB79A7"/>
    <w:rsid w:val="00EC16D1"/>
    <w:rsid w:val="00EC3035"/>
    <w:rsid w:val="00EC34C3"/>
    <w:rsid w:val="00EC4FA7"/>
    <w:rsid w:val="00EC6D8A"/>
    <w:rsid w:val="00ED14EA"/>
    <w:rsid w:val="00ED362B"/>
    <w:rsid w:val="00ED57B0"/>
    <w:rsid w:val="00ED6D0E"/>
    <w:rsid w:val="00EF1547"/>
    <w:rsid w:val="00EF26BA"/>
    <w:rsid w:val="00F10509"/>
    <w:rsid w:val="00F10E59"/>
    <w:rsid w:val="00F12335"/>
    <w:rsid w:val="00F12F5D"/>
    <w:rsid w:val="00F2737A"/>
    <w:rsid w:val="00F44811"/>
    <w:rsid w:val="00F70889"/>
    <w:rsid w:val="00F70DB3"/>
    <w:rsid w:val="00F71F3E"/>
    <w:rsid w:val="00F7368C"/>
    <w:rsid w:val="00F84B23"/>
    <w:rsid w:val="00F85D10"/>
    <w:rsid w:val="00F8664F"/>
    <w:rsid w:val="00F95779"/>
    <w:rsid w:val="00FA7CDC"/>
    <w:rsid w:val="00FB39EF"/>
    <w:rsid w:val="00FC3A68"/>
    <w:rsid w:val="00FC6AAE"/>
    <w:rsid w:val="00FD1944"/>
    <w:rsid w:val="00FD60DA"/>
    <w:rsid w:val="00FE0E88"/>
    <w:rsid w:val="00FE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6"/>
    <o:shapelayout v:ext="edit">
      <o:idmap v:ext="edit" data="2"/>
    </o:shapelayout>
  </w:shapeDefaults>
  <w:decimalSymbol w:val="."/>
  <w:listSeparator w:val=","/>
  <w14:docId w14:val="705A10E1"/>
  <w15:docId w15:val="{28F76ECF-8156-430D-ABEC-F2D1EACC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A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ListParagraph"/>
    <w:next w:val="Normal"/>
    <w:link w:val="Heading1Char"/>
    <w:uiPriority w:val="9"/>
    <w:qFormat/>
    <w:rsid w:val="00A140BB"/>
    <w:pPr>
      <w:numPr>
        <w:numId w:val="1"/>
      </w:numPr>
      <w:ind w:left="720" w:hanging="360"/>
      <w:outlineLvl w:val="0"/>
    </w:pPr>
    <w:rPr>
      <w:rFonts w:ascii="Arial" w:hAnsi="Arial" w:cs="Arial"/>
      <w:b/>
    </w:rPr>
  </w:style>
  <w:style w:type="paragraph" w:styleId="Heading2">
    <w:name w:val="heading 2"/>
    <w:basedOn w:val="ListParagraph"/>
    <w:next w:val="Normal"/>
    <w:link w:val="Heading2Char"/>
    <w:qFormat/>
    <w:rsid w:val="00A140BB"/>
    <w:pPr>
      <w:numPr>
        <w:numId w:val="2"/>
      </w:numPr>
      <w:ind w:left="1080"/>
      <w:outlineLvl w:val="1"/>
    </w:pPr>
    <w:rPr>
      <w:rFonts w:ascii="Arial" w:hAnsi="Arial" w:cs="Arial"/>
      <w:b/>
      <w:sz w:val="20"/>
    </w:rPr>
  </w:style>
  <w:style w:type="paragraph" w:styleId="Heading3">
    <w:name w:val="heading 3"/>
    <w:basedOn w:val="Normal"/>
    <w:next w:val="Normal"/>
    <w:link w:val="Heading3Char"/>
    <w:qFormat/>
    <w:rsid w:val="00996A50"/>
    <w:pPr>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40BB"/>
    <w:rPr>
      <w:rFonts w:eastAsia="Times New Roman" w:cs="Arial"/>
      <w:b/>
      <w:snapToGrid w:val="0"/>
      <w:szCs w:val="20"/>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A140BB"/>
    <w:rPr>
      <w:rFonts w:eastAsia="Times New Roman" w:cs="Arial"/>
      <w:b/>
      <w:snapToGrid w:val="0"/>
      <w:sz w:val="24"/>
      <w:szCs w:val="20"/>
    </w:rPr>
  </w:style>
  <w:style w:type="paragraph" w:styleId="TOCHeading">
    <w:name w:val="TOC Heading"/>
    <w:basedOn w:val="Heading1"/>
    <w:next w:val="Normal"/>
    <w:uiPriority w:val="39"/>
    <w:unhideWhenUsed/>
    <w:qFormat/>
    <w:rsid w:val="00DC2418"/>
    <w:pPr>
      <w:widowControl/>
      <w:spacing w:line="276" w:lineRule="auto"/>
      <w:outlineLvl w:val="9"/>
    </w:pPr>
    <w:rPr>
      <w:snapToGrid/>
    </w:rPr>
  </w:style>
  <w:style w:type="paragraph" w:styleId="TOC2">
    <w:name w:val="toc 2"/>
    <w:basedOn w:val="Normal"/>
    <w:next w:val="Normal"/>
    <w:autoRedefine/>
    <w:uiPriority w:val="39"/>
    <w:unhideWhenUsed/>
    <w:qFormat/>
    <w:rsid w:val="00657122"/>
    <w:pPr>
      <w:tabs>
        <w:tab w:val="left" w:pos="900"/>
        <w:tab w:val="right" w:leader="dot" w:pos="10430"/>
      </w:tabs>
      <w:ind w:left="720"/>
    </w:pPr>
    <w:rPr>
      <w:rFonts w:ascii="Arial" w:hAnsi="Arial" w:cs="Arial"/>
      <w:b/>
      <w:smallCaps/>
      <w:noProof/>
      <w:sz w:val="20"/>
    </w:rPr>
  </w:style>
  <w:style w:type="paragraph" w:styleId="TOC1">
    <w:name w:val="toc 1"/>
    <w:basedOn w:val="Normal"/>
    <w:next w:val="Normal"/>
    <w:autoRedefine/>
    <w:uiPriority w:val="39"/>
    <w:unhideWhenUsed/>
    <w:qFormat/>
    <w:rsid w:val="008B7906"/>
    <w:pPr>
      <w:tabs>
        <w:tab w:val="left" w:pos="720"/>
        <w:tab w:val="right" w:leader="dot" w:pos="10430"/>
      </w:tabs>
      <w:spacing w:before="120" w:after="120"/>
      <w:ind w:left="720" w:hanging="720"/>
    </w:pPr>
    <w:rPr>
      <w:rFonts w:ascii="Arial" w:hAnsi="Arial" w:cs="Arial"/>
      <w:b/>
      <w:bCs/>
      <w:caps/>
      <w:noProof/>
      <w:sz w:val="20"/>
    </w:rPr>
  </w:style>
  <w:style w:type="paragraph" w:styleId="TOC3">
    <w:name w:val="toc 3"/>
    <w:basedOn w:val="Normal"/>
    <w:next w:val="Normal"/>
    <w:autoRedefine/>
    <w:uiPriority w:val="39"/>
    <w:unhideWhenUsed/>
    <w:qFormat/>
    <w:rsid w:val="00DC2418"/>
    <w:pPr>
      <w:ind w:left="480"/>
    </w:pPr>
    <w:rPr>
      <w:rFonts w:asciiTheme="minorHAnsi" w:hAnsiTheme="minorHAnsi"/>
      <w:i/>
      <w:iCs/>
      <w:sz w:val="20"/>
    </w:rPr>
  </w:style>
  <w:style w:type="paragraph" w:styleId="Header">
    <w:name w:val="header"/>
    <w:basedOn w:val="Normal"/>
    <w:link w:val="HeaderChar"/>
    <w:uiPriority w:val="99"/>
    <w:unhideWhenUsed/>
    <w:rsid w:val="00DC2418"/>
    <w:pPr>
      <w:tabs>
        <w:tab w:val="center" w:pos="4680"/>
        <w:tab w:val="right" w:pos="9360"/>
      </w:tabs>
    </w:pPr>
  </w:style>
  <w:style w:type="character" w:customStyle="1" w:styleId="HeaderChar">
    <w:name w:val="Header Char"/>
    <w:basedOn w:val="DefaultParagraphFont"/>
    <w:link w:val="Header"/>
    <w:uiPriority w:val="99"/>
    <w:rsid w:val="00DC2418"/>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C2418"/>
    <w:pPr>
      <w:tabs>
        <w:tab w:val="center" w:pos="4680"/>
        <w:tab w:val="right" w:pos="9360"/>
      </w:tabs>
    </w:pPr>
  </w:style>
  <w:style w:type="character" w:customStyle="1" w:styleId="FooterChar">
    <w:name w:val="Footer Char"/>
    <w:basedOn w:val="DefaultParagraphFont"/>
    <w:link w:val="Footer"/>
    <w:uiPriority w:val="99"/>
    <w:rsid w:val="00DC2418"/>
    <w:rPr>
      <w:rFonts w:ascii="Courier" w:eastAsia="Times New Roman" w:hAnsi="Courier" w:cs="Times New Roman"/>
      <w:snapToGrid w:val="0"/>
      <w:sz w:val="24"/>
      <w:szCs w:val="20"/>
    </w:rPr>
  </w:style>
  <w:style w:type="paragraph" w:styleId="NoSpacing">
    <w:name w:val="No Spacing"/>
    <w:link w:val="NoSpacingChar"/>
    <w:uiPriority w:val="1"/>
    <w:qFormat/>
    <w:rsid w:val="00DC241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C2418"/>
    <w:rPr>
      <w:rFonts w:asciiTheme="minorHAnsi" w:eastAsiaTheme="minorEastAsia" w:hAnsiTheme="minorHAnsi"/>
      <w:sz w:val="22"/>
    </w:rPr>
  </w:style>
  <w:style w:type="paragraph" w:styleId="ListParagraph">
    <w:name w:val="List Paragraph"/>
    <w:basedOn w:val="Normal"/>
    <w:uiPriority w:val="34"/>
    <w:qFormat/>
    <w:rsid w:val="00D52213"/>
    <w:pPr>
      <w:ind w:left="720"/>
      <w:contextualSpacing/>
    </w:pPr>
  </w:style>
  <w:style w:type="table" w:styleId="TableGrid">
    <w:name w:val="Table Grid"/>
    <w:basedOn w:val="TableNormal"/>
    <w:uiPriority w:val="59"/>
    <w:rsid w:val="00D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BCA"/>
    <w:rPr>
      <w:color w:val="0000FF" w:themeColor="hyperlink"/>
      <w:u w:val="single"/>
    </w:rPr>
  </w:style>
  <w:style w:type="paragraph" w:styleId="TOC4">
    <w:name w:val="toc 4"/>
    <w:basedOn w:val="Normal"/>
    <w:next w:val="Normal"/>
    <w:autoRedefine/>
    <w:uiPriority w:val="39"/>
    <w:unhideWhenUsed/>
    <w:rsid w:val="00F8664F"/>
    <w:pPr>
      <w:ind w:left="720"/>
    </w:pPr>
    <w:rPr>
      <w:rFonts w:asciiTheme="minorHAnsi" w:hAnsiTheme="minorHAnsi"/>
      <w:sz w:val="18"/>
      <w:szCs w:val="18"/>
    </w:rPr>
  </w:style>
  <w:style w:type="paragraph" w:styleId="TOC5">
    <w:name w:val="toc 5"/>
    <w:basedOn w:val="Normal"/>
    <w:next w:val="Normal"/>
    <w:autoRedefine/>
    <w:uiPriority w:val="39"/>
    <w:unhideWhenUsed/>
    <w:rsid w:val="00F8664F"/>
    <w:pPr>
      <w:ind w:left="960"/>
    </w:pPr>
    <w:rPr>
      <w:rFonts w:asciiTheme="minorHAnsi" w:hAnsiTheme="minorHAnsi"/>
      <w:sz w:val="18"/>
      <w:szCs w:val="18"/>
    </w:rPr>
  </w:style>
  <w:style w:type="paragraph" w:styleId="TOC6">
    <w:name w:val="toc 6"/>
    <w:basedOn w:val="Normal"/>
    <w:next w:val="Normal"/>
    <w:autoRedefine/>
    <w:uiPriority w:val="39"/>
    <w:unhideWhenUsed/>
    <w:rsid w:val="00F8664F"/>
    <w:pPr>
      <w:ind w:left="1200"/>
    </w:pPr>
    <w:rPr>
      <w:rFonts w:asciiTheme="minorHAnsi" w:hAnsiTheme="minorHAnsi"/>
      <w:sz w:val="18"/>
      <w:szCs w:val="18"/>
    </w:rPr>
  </w:style>
  <w:style w:type="paragraph" w:styleId="TOC7">
    <w:name w:val="toc 7"/>
    <w:basedOn w:val="Normal"/>
    <w:next w:val="Normal"/>
    <w:autoRedefine/>
    <w:uiPriority w:val="39"/>
    <w:unhideWhenUsed/>
    <w:rsid w:val="00F8664F"/>
    <w:pPr>
      <w:ind w:left="1440"/>
    </w:pPr>
    <w:rPr>
      <w:rFonts w:asciiTheme="minorHAnsi" w:hAnsiTheme="minorHAnsi"/>
      <w:sz w:val="18"/>
      <w:szCs w:val="18"/>
    </w:rPr>
  </w:style>
  <w:style w:type="paragraph" w:styleId="TOC8">
    <w:name w:val="toc 8"/>
    <w:basedOn w:val="Normal"/>
    <w:next w:val="Normal"/>
    <w:autoRedefine/>
    <w:uiPriority w:val="39"/>
    <w:unhideWhenUsed/>
    <w:rsid w:val="00F8664F"/>
    <w:pPr>
      <w:ind w:left="1680"/>
    </w:pPr>
    <w:rPr>
      <w:rFonts w:asciiTheme="minorHAnsi" w:hAnsiTheme="minorHAnsi"/>
      <w:sz w:val="18"/>
      <w:szCs w:val="18"/>
    </w:rPr>
  </w:style>
  <w:style w:type="paragraph" w:styleId="TOC9">
    <w:name w:val="toc 9"/>
    <w:basedOn w:val="Normal"/>
    <w:next w:val="Normal"/>
    <w:autoRedefine/>
    <w:uiPriority w:val="39"/>
    <w:unhideWhenUsed/>
    <w:rsid w:val="00F8664F"/>
    <w:pPr>
      <w:ind w:left="1920"/>
    </w:pPr>
    <w:rPr>
      <w:rFonts w:asciiTheme="minorHAnsi" w:hAnsiTheme="minorHAnsi"/>
      <w:sz w:val="18"/>
      <w:szCs w:val="18"/>
    </w:rPr>
  </w:style>
  <w:style w:type="character" w:customStyle="1" w:styleId="Heading3Char">
    <w:name w:val="Heading 3 Char"/>
    <w:basedOn w:val="DefaultParagraphFont"/>
    <w:link w:val="Heading3"/>
    <w:rsid w:val="00996A50"/>
    <w:rPr>
      <w:rFonts w:ascii="Times New Roman" w:eastAsia="Times New Roman" w:hAnsi="Times New Roman" w:cs="Times New Roman"/>
      <w:snapToGrid w:val="0"/>
      <w:sz w:val="24"/>
      <w:szCs w:val="20"/>
    </w:rPr>
  </w:style>
  <w:style w:type="paragraph" w:styleId="BodyText3">
    <w:name w:val="Body Text 3"/>
    <w:basedOn w:val="Normal"/>
    <w:link w:val="BodyText3Char"/>
    <w:rsid w:val="00807168"/>
    <w:pPr>
      <w:jc w:val="both"/>
    </w:pPr>
    <w:rPr>
      <w:rFonts w:ascii="Univers" w:hAnsi="Univers"/>
      <w:b/>
      <w:i/>
      <w:sz w:val="20"/>
    </w:rPr>
  </w:style>
  <w:style w:type="character" w:customStyle="1" w:styleId="BodyText3Char">
    <w:name w:val="Body Text 3 Char"/>
    <w:basedOn w:val="DefaultParagraphFont"/>
    <w:link w:val="BodyText3"/>
    <w:rsid w:val="00807168"/>
    <w:rPr>
      <w:rFonts w:ascii="Univers" w:eastAsia="Times New Roman" w:hAnsi="Univers" w:cs="Times New Roman"/>
      <w:b/>
      <w:i/>
      <w:snapToGrid w:val="0"/>
      <w:szCs w:val="20"/>
    </w:rPr>
  </w:style>
  <w:style w:type="paragraph" w:styleId="BodyText">
    <w:name w:val="Body Text"/>
    <w:basedOn w:val="Normal"/>
    <w:link w:val="BodyTextChar"/>
    <w:uiPriority w:val="99"/>
    <w:semiHidden/>
    <w:unhideWhenUsed/>
    <w:rsid w:val="00EF26BA"/>
    <w:pPr>
      <w:spacing w:after="120"/>
    </w:pPr>
  </w:style>
  <w:style w:type="character" w:customStyle="1" w:styleId="BodyTextChar">
    <w:name w:val="Body Text Char"/>
    <w:basedOn w:val="DefaultParagraphFont"/>
    <w:link w:val="BodyText"/>
    <w:uiPriority w:val="99"/>
    <w:semiHidden/>
    <w:rsid w:val="00EF26BA"/>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EF26BA"/>
    <w:rPr>
      <w:color w:val="800080" w:themeColor="followedHyperlink"/>
      <w:u w:val="single"/>
    </w:rPr>
  </w:style>
  <w:style w:type="paragraph" w:styleId="BodyText2">
    <w:name w:val="Body Text 2"/>
    <w:basedOn w:val="Normal"/>
    <w:link w:val="BodyText2Char"/>
    <w:uiPriority w:val="99"/>
    <w:semiHidden/>
    <w:unhideWhenUsed/>
    <w:rsid w:val="00827488"/>
    <w:pPr>
      <w:spacing w:after="120" w:line="480" w:lineRule="auto"/>
    </w:pPr>
  </w:style>
  <w:style w:type="character" w:customStyle="1" w:styleId="BodyText2Char">
    <w:name w:val="Body Text 2 Char"/>
    <w:basedOn w:val="DefaultParagraphFont"/>
    <w:link w:val="BodyText2"/>
    <w:uiPriority w:val="99"/>
    <w:semiHidden/>
    <w:rsid w:val="00827488"/>
    <w:rPr>
      <w:rFonts w:ascii="Courier" w:eastAsia="Times New Roman" w:hAnsi="Courier" w:cs="Times New Roman"/>
      <w:snapToGrid w:val="0"/>
      <w:sz w:val="24"/>
      <w:szCs w:val="20"/>
    </w:rPr>
  </w:style>
  <w:style w:type="paragraph" w:styleId="NormalWeb">
    <w:name w:val="Normal (Web)"/>
    <w:basedOn w:val="Normal"/>
    <w:rsid w:val="00C141F5"/>
    <w:pPr>
      <w:widowControl/>
      <w:spacing w:before="100" w:beforeAutospacing="1" w:after="100" w:afterAutospacing="1"/>
    </w:pPr>
    <w:rPr>
      <w:rFonts w:ascii="Times New Roman" w:hAnsi="Times New Roman"/>
      <w:snapToGrid/>
      <w:szCs w:val="24"/>
    </w:rPr>
  </w:style>
  <w:style w:type="paragraph" w:styleId="Title">
    <w:name w:val="Title"/>
    <w:basedOn w:val="Normal"/>
    <w:next w:val="Normal"/>
    <w:link w:val="TitleChar"/>
    <w:uiPriority w:val="10"/>
    <w:qFormat/>
    <w:rsid w:val="00465FB0"/>
    <w:pPr>
      <w:tabs>
        <w:tab w:val="center" w:pos="4680"/>
      </w:tabs>
      <w:jc w:val="center"/>
    </w:pPr>
    <w:rPr>
      <w:rFonts w:ascii="Arial" w:hAnsi="Arial" w:cs="Arial"/>
      <w:b/>
      <w:sz w:val="43"/>
    </w:rPr>
  </w:style>
  <w:style w:type="character" w:customStyle="1" w:styleId="TitleChar">
    <w:name w:val="Title Char"/>
    <w:basedOn w:val="DefaultParagraphFont"/>
    <w:link w:val="Title"/>
    <w:uiPriority w:val="10"/>
    <w:rsid w:val="00465FB0"/>
    <w:rPr>
      <w:rFonts w:eastAsia="Times New Roman" w:cs="Arial"/>
      <w:b/>
      <w:snapToGrid w:val="0"/>
      <w:sz w:val="43"/>
      <w:szCs w:val="20"/>
    </w:rPr>
  </w:style>
  <w:style w:type="character" w:styleId="UnresolvedMention">
    <w:name w:val="Unresolved Mention"/>
    <w:basedOn w:val="DefaultParagraphFont"/>
    <w:uiPriority w:val="99"/>
    <w:semiHidden/>
    <w:unhideWhenUsed/>
    <w:rsid w:val="0028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2032">
      <w:bodyDiv w:val="1"/>
      <w:marLeft w:val="0"/>
      <w:marRight w:val="0"/>
      <w:marTop w:val="0"/>
      <w:marBottom w:val="0"/>
      <w:divBdr>
        <w:top w:val="none" w:sz="0" w:space="0" w:color="auto"/>
        <w:left w:val="none" w:sz="0" w:space="0" w:color="auto"/>
        <w:bottom w:val="none" w:sz="0" w:space="0" w:color="auto"/>
        <w:right w:val="none" w:sz="0" w:space="0" w:color="auto"/>
      </w:divBdr>
    </w:div>
    <w:div w:id="1926693869">
      <w:bodyDiv w:val="1"/>
      <w:marLeft w:val="0"/>
      <w:marRight w:val="0"/>
      <w:marTop w:val="0"/>
      <w:marBottom w:val="0"/>
      <w:divBdr>
        <w:top w:val="none" w:sz="0" w:space="0" w:color="auto"/>
        <w:left w:val="none" w:sz="0" w:space="0" w:color="auto"/>
        <w:bottom w:val="none" w:sz="0" w:space="0" w:color="auto"/>
        <w:right w:val="none" w:sz="0" w:space="0" w:color="auto"/>
      </w:divBdr>
    </w:div>
    <w:div w:id="19514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eq.virginia.gov/permits/air/forms" TargetMode="External"/><Relationship Id="rId26" Type="http://schemas.openxmlformats.org/officeDocument/2006/relationships/hyperlink" Target="https://www.deq.virginia.gov/get-involved/about-us/contact-us" TargetMode="External"/><Relationship Id="rId39" Type="http://schemas.openxmlformats.org/officeDocument/2006/relationships/hyperlink" Target="http://www.osha.gov/pls/imis/sicsearch.html" TargetMode="External"/><Relationship Id="rId21" Type="http://schemas.openxmlformats.org/officeDocument/2006/relationships/hyperlink" Target="https://law.lis.virginia.gov/admincode/title9/agency5/chapter80/section1615/" TargetMode="External"/><Relationship Id="rId34" Type="http://schemas.openxmlformats.org/officeDocument/2006/relationships/hyperlink" Target="https://law.lis.virginia.gov/admincode/title9/agency5/chapter80/section8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aw.lis.virginia.gov/admincode/title9/agency5/chapter80/section1110/" TargetMode="External"/><Relationship Id="rId29" Type="http://schemas.openxmlformats.org/officeDocument/2006/relationships/hyperlink" Target="https://law.lis.virginia.gov/admincode/title9/agency5/chapter80/section20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get-involved/about-us/contact-us" TargetMode="External"/><Relationship Id="rId24" Type="http://schemas.openxmlformats.org/officeDocument/2006/relationships/hyperlink" Target="https://www.deq.virginia.gov/get-involved/about-us/contact-us" TargetMode="External"/><Relationship Id="rId32" Type="http://schemas.openxmlformats.org/officeDocument/2006/relationships/hyperlink" Target="https://law.lis.virginia.gov/admincode/title9/agency5/chapter20/section230/" TargetMode="External"/><Relationship Id="rId37" Type="http://schemas.openxmlformats.org/officeDocument/2006/relationships/hyperlink" Target="https://law.lis.virginia.gov/admincode/title9/agency5/chapter80/section1105/" TargetMode="External"/><Relationship Id="rId40" Type="http://schemas.openxmlformats.org/officeDocument/2006/relationships/hyperlink" Target="https://www.census.gov/naics/"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deq.virginia.gov/get-involved/about-us/contact-us" TargetMode="External"/><Relationship Id="rId28" Type="http://schemas.openxmlformats.org/officeDocument/2006/relationships/hyperlink" Target="https://law.lis.virginia.gov/admincode/title9/agency5/chapter80/section2010/" TargetMode="External"/><Relationship Id="rId36" Type="http://schemas.openxmlformats.org/officeDocument/2006/relationships/hyperlink" Target="https://law.lis.virginia.gov/admincode/title9/agency5/chapter80/section1110/" TargetMode="External"/><Relationship Id="rId10" Type="http://schemas.openxmlformats.org/officeDocument/2006/relationships/image" Target="media/image2.jpg"/><Relationship Id="rId19" Type="http://schemas.openxmlformats.org/officeDocument/2006/relationships/hyperlink" Target="https://law.lis.virginia.gov/admincode/title9/agency5/chapter170/section60/" TargetMode="External"/><Relationship Id="rId31" Type="http://schemas.openxmlformats.org/officeDocument/2006/relationships/hyperlink" Target="https://law.lis.virginia.gov/admincode/title9/agency5/chapter80/section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hyperlink" Target="https://law.lis.virginia.gov/admincode/title9/agency5/chapter80/section2010/" TargetMode="External"/><Relationship Id="rId27" Type="http://schemas.openxmlformats.org/officeDocument/2006/relationships/hyperlink" Target="https://law.lis.virginia.gov/admincode/title9/agency5/chapter80/section1615/" TargetMode="External"/><Relationship Id="rId30" Type="http://schemas.openxmlformats.org/officeDocument/2006/relationships/hyperlink" Target="https://law.lis.virginia.gov/admincode/title9/agency5/chapter80/section1615/" TargetMode="External"/><Relationship Id="rId35" Type="http://schemas.openxmlformats.org/officeDocument/2006/relationships/hyperlink" Target="https://www.deq.virginia.gov/laws-regulations/ai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deq.virginia.gov/permits/air/forms" TargetMode="External"/><Relationship Id="rId17" Type="http://schemas.openxmlformats.org/officeDocument/2006/relationships/hyperlink" Target="https://www.deq.virginia.gov/get-involved/about-us/contact-us" TargetMode="External"/><Relationship Id="rId25" Type="http://schemas.openxmlformats.org/officeDocument/2006/relationships/hyperlink" Target="https://www.deq.virginia.gov/laws-regulations/air/fees-under-the-air-pollution-control-law" TargetMode="External"/><Relationship Id="rId33" Type="http://schemas.openxmlformats.org/officeDocument/2006/relationships/hyperlink" Target="https://law.lis.virginia.gov/admincode/title9/agency5/chapter80/section1140/" TargetMode="External"/><Relationship Id="rId38" Type="http://schemas.openxmlformats.org/officeDocument/2006/relationships/hyperlink" Target="https://law.lis.virginia.gov/admincode/title9/agency5/chapter80/section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1D62-ED8C-4A5F-8F74-02BC22C6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7400</Words>
  <Characters>42182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2022 Virginia Concrete Batch Plant Application Instructions Form 7C</vt:lpstr>
    </vt:vector>
  </TitlesOfParts>
  <Company>Virginia IT Infrastructure Partnership</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Virginia Concrete Batch Plant Application Instructions Form 7C</dc:title>
  <dc:creator>Department of Environmental Quality</dc:creator>
  <dc:description>Revised 12/14/17 (Updated application fee data).</dc:description>
  <cp:lastModifiedBy>Whitaker, Maya (DEQ)</cp:lastModifiedBy>
  <cp:revision>27</cp:revision>
  <cp:lastPrinted>2017-12-12T19:10:00Z</cp:lastPrinted>
  <dcterms:created xsi:type="dcterms:W3CDTF">2021-12-27T17:31:00Z</dcterms:created>
  <dcterms:modified xsi:type="dcterms:W3CDTF">2024-11-12T16:33:00Z</dcterms:modified>
</cp:coreProperties>
</file>