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lid Waste Disposal Facility Cost Estimate Form"/>
      </w:tblPr>
      <w:tblGrid>
        <w:gridCol w:w="4121"/>
        <w:gridCol w:w="6679"/>
      </w:tblGrid>
      <w:tr w:rsidR="00906F25" w:rsidRPr="007C0D23" w:rsidTr="00491787">
        <w:trPr>
          <w:tblHeader/>
        </w:trPr>
        <w:tc>
          <w:tcPr>
            <w:tcW w:w="4155" w:type="dxa"/>
            <w:vAlign w:val="center"/>
          </w:tcPr>
          <w:p w:rsidR="00906F25" w:rsidRPr="007C0D23" w:rsidRDefault="00906F25" w:rsidP="008A381F">
            <w:r w:rsidRPr="00906F25">
              <w:rPr>
                <w:noProof/>
              </w:rPr>
              <w:drawing>
                <wp:inline distT="0" distB="0" distL="0" distR="0">
                  <wp:extent cx="1651000" cy="673100"/>
                  <wp:effectExtent l="0" t="0" r="6350" b="0"/>
                  <wp:docPr id="4" name="Picture 1" descr="Logo for the Virginia Department of Environmental Quality" title="DEQ Logo"/>
                  <wp:cNvGraphicFramePr/>
                  <a:graphic xmlns:a="http://schemas.openxmlformats.org/drawingml/2006/main">
                    <a:graphicData uri="http://schemas.openxmlformats.org/drawingml/2006/picture">
                      <pic:pic xmlns:pic="http://schemas.openxmlformats.org/drawingml/2006/picture">
                        <pic:nvPicPr>
                          <pic:cNvPr id="1049" name="Picture 3" descr="deqgood"/>
                          <pic:cNvPicPr>
                            <a:picLocks noChangeAspect="1" noChangeArrowheads="1"/>
                          </pic:cNvPicPr>
                        </pic:nvPicPr>
                        <pic:blipFill>
                          <a:blip r:embed="rId8" cstate="print"/>
                          <a:srcRect/>
                          <a:stretch>
                            <a:fillRect/>
                          </a:stretch>
                        </pic:blipFill>
                        <pic:spPr bwMode="auto">
                          <a:xfrm>
                            <a:off x="0" y="0"/>
                            <a:ext cx="1651000" cy="673100"/>
                          </a:xfrm>
                          <a:prstGeom prst="rect">
                            <a:avLst/>
                          </a:prstGeom>
                          <a:noFill/>
                          <a:ln w="9525">
                            <a:noFill/>
                            <a:miter lim="800000"/>
                            <a:headEnd/>
                            <a:tailEnd/>
                          </a:ln>
                        </pic:spPr>
                      </pic:pic>
                    </a:graphicData>
                  </a:graphic>
                </wp:inline>
              </w:drawing>
            </w:r>
          </w:p>
        </w:tc>
        <w:tc>
          <w:tcPr>
            <w:tcW w:w="6817" w:type="dxa"/>
            <w:vAlign w:val="center"/>
          </w:tcPr>
          <w:p w:rsidR="00906F25" w:rsidRPr="008A381F" w:rsidRDefault="00906F25" w:rsidP="008A381F">
            <w:pPr>
              <w:pStyle w:val="Title"/>
              <w:rPr>
                <w:sz w:val="36"/>
                <w:szCs w:val="36"/>
              </w:rPr>
            </w:pPr>
            <w:r w:rsidRPr="008A381F">
              <w:rPr>
                <w:sz w:val="36"/>
                <w:szCs w:val="36"/>
              </w:rPr>
              <w:t xml:space="preserve">Solid Waste </w:t>
            </w:r>
            <w:r w:rsidR="00577AA4">
              <w:rPr>
                <w:sz w:val="36"/>
                <w:szCs w:val="36"/>
              </w:rPr>
              <w:t>Disposal</w:t>
            </w:r>
            <w:r w:rsidR="00642517" w:rsidRPr="008A381F">
              <w:rPr>
                <w:sz w:val="36"/>
                <w:szCs w:val="36"/>
              </w:rPr>
              <w:t xml:space="preserve"> Facility</w:t>
            </w:r>
          </w:p>
          <w:p w:rsidR="00FE7D9E" w:rsidRPr="008A381F" w:rsidRDefault="00593C34" w:rsidP="00577AA4">
            <w:pPr>
              <w:pStyle w:val="Title"/>
              <w:rPr>
                <w:sz w:val="40"/>
              </w:rPr>
            </w:pPr>
            <w:r>
              <w:rPr>
                <w:sz w:val="36"/>
                <w:szCs w:val="36"/>
              </w:rPr>
              <w:t>Cost Estimate Form</w:t>
            </w:r>
            <w:r w:rsidR="006204ED">
              <w:rPr>
                <w:sz w:val="36"/>
                <w:szCs w:val="36"/>
              </w:rPr>
              <w:t xml:space="preserve">, DEQ Form </w:t>
            </w:r>
            <w:r>
              <w:rPr>
                <w:sz w:val="36"/>
                <w:szCs w:val="36"/>
              </w:rPr>
              <w:t>CE SW</w:t>
            </w:r>
            <w:r w:rsidR="00577AA4">
              <w:rPr>
                <w:sz w:val="36"/>
                <w:szCs w:val="36"/>
              </w:rPr>
              <w:t>D</w:t>
            </w:r>
            <w:r>
              <w:rPr>
                <w:sz w:val="36"/>
                <w:szCs w:val="36"/>
              </w:rPr>
              <w:t>F</w:t>
            </w:r>
          </w:p>
        </w:tc>
      </w:tr>
    </w:tbl>
    <w:p w:rsidR="007E773F" w:rsidRDefault="007E773F" w:rsidP="006204ED">
      <w:pPr>
        <w:tabs>
          <w:tab w:val="left" w:pos="7200"/>
        </w:tabs>
        <w:spacing w:after="0" w:line="240" w:lineRule="auto"/>
        <w:rPr>
          <w:b/>
        </w:rPr>
      </w:pPr>
    </w:p>
    <w:p w:rsidR="00D560C0" w:rsidRDefault="00D560C0" w:rsidP="006204ED">
      <w:pPr>
        <w:tabs>
          <w:tab w:val="left" w:pos="7200"/>
        </w:tabs>
        <w:spacing w:after="0" w:line="240" w:lineRule="auto"/>
      </w:pPr>
      <w:r w:rsidRPr="006476A3">
        <w:rPr>
          <w:b/>
        </w:rPr>
        <w:t>Facility Name:</w:t>
      </w:r>
      <w:r w:rsidR="00070941">
        <w:rPr>
          <w:b/>
        </w:rPr>
        <w:t xml:space="preserve"> </w:t>
      </w:r>
      <w:r w:rsidR="00070941" w:rsidRPr="005350E6">
        <w:rPr>
          <w:u w:val="single"/>
        </w:rPr>
        <w:fldChar w:fldCharType="begin">
          <w:ffData>
            <w:name w:val="Text1"/>
            <w:enabled/>
            <w:calcOnExit w:val="0"/>
            <w:textInput/>
          </w:ffData>
        </w:fldChar>
      </w:r>
      <w:r w:rsidR="00070941" w:rsidRPr="005350E6">
        <w:rPr>
          <w:u w:val="single"/>
        </w:rPr>
        <w:instrText xml:space="preserve"> FORMTEXT </w:instrText>
      </w:r>
      <w:r w:rsidR="00070941" w:rsidRPr="005350E6">
        <w:rPr>
          <w:u w:val="single"/>
        </w:rPr>
      </w:r>
      <w:r w:rsidR="00070941" w:rsidRPr="005350E6">
        <w:rPr>
          <w:u w:val="single"/>
        </w:rPr>
        <w:fldChar w:fldCharType="separate"/>
      </w:r>
      <w:bookmarkStart w:id="0" w:name="_GoBack"/>
      <w:r w:rsidR="00070941" w:rsidRPr="005350E6">
        <w:rPr>
          <w:noProof/>
          <w:u w:val="single"/>
        </w:rPr>
        <w:t> </w:t>
      </w:r>
      <w:r w:rsidR="00070941" w:rsidRPr="005350E6">
        <w:rPr>
          <w:noProof/>
          <w:u w:val="single"/>
        </w:rPr>
        <w:t> </w:t>
      </w:r>
      <w:r w:rsidR="00070941" w:rsidRPr="005350E6">
        <w:rPr>
          <w:noProof/>
          <w:u w:val="single"/>
        </w:rPr>
        <w:t> </w:t>
      </w:r>
      <w:r w:rsidR="00070941" w:rsidRPr="005350E6">
        <w:rPr>
          <w:noProof/>
          <w:u w:val="single"/>
        </w:rPr>
        <w:t> </w:t>
      </w:r>
      <w:r w:rsidR="00070941" w:rsidRPr="005350E6">
        <w:rPr>
          <w:noProof/>
          <w:u w:val="single"/>
        </w:rPr>
        <w:t> </w:t>
      </w:r>
      <w:bookmarkEnd w:id="0"/>
      <w:r w:rsidR="00070941" w:rsidRPr="005350E6">
        <w:rPr>
          <w:u w:val="single"/>
        </w:rPr>
        <w:fldChar w:fldCharType="end"/>
      </w:r>
      <w:r>
        <w:tab/>
      </w:r>
      <w:r w:rsidRPr="006476A3">
        <w:rPr>
          <w:b/>
        </w:rPr>
        <w:t xml:space="preserve">Permit No. </w:t>
      </w:r>
      <w:r w:rsidR="006204ED">
        <w:rPr>
          <w:b/>
        </w:rPr>
        <w:t>SWP</w:t>
      </w:r>
      <w:r w:rsidRPr="006204ED">
        <w:rPr>
          <w:b/>
        </w:rPr>
        <w:t xml:space="preserve"> </w:t>
      </w:r>
      <w:r w:rsidRPr="005350E6">
        <w:rPr>
          <w:b/>
          <w:u w:val="single"/>
        </w:rPr>
        <w:fldChar w:fldCharType="begin">
          <w:ffData>
            <w:name w:val="Text35"/>
            <w:enabled/>
            <w:calcOnExit w:val="0"/>
            <w:textInput/>
          </w:ffData>
        </w:fldChar>
      </w:r>
      <w:r w:rsidRPr="005350E6">
        <w:rPr>
          <w:b/>
          <w:u w:val="single"/>
        </w:rPr>
        <w:instrText xml:space="preserve"> FORMTEXT </w:instrText>
      </w:r>
      <w:r w:rsidRPr="005350E6">
        <w:rPr>
          <w:b/>
          <w:u w:val="single"/>
        </w:rPr>
      </w:r>
      <w:r w:rsidRPr="005350E6">
        <w:rPr>
          <w:b/>
          <w:u w:val="single"/>
        </w:rPr>
        <w:fldChar w:fldCharType="separate"/>
      </w:r>
      <w:r w:rsidRPr="005350E6">
        <w:rPr>
          <w:b/>
          <w:noProof/>
          <w:u w:val="single"/>
        </w:rPr>
        <w:t> </w:t>
      </w:r>
      <w:r w:rsidRPr="005350E6">
        <w:rPr>
          <w:b/>
          <w:noProof/>
          <w:u w:val="single"/>
        </w:rPr>
        <w:t> </w:t>
      </w:r>
      <w:r w:rsidRPr="005350E6">
        <w:rPr>
          <w:b/>
          <w:noProof/>
          <w:u w:val="single"/>
        </w:rPr>
        <w:t> </w:t>
      </w:r>
      <w:r w:rsidRPr="005350E6">
        <w:rPr>
          <w:b/>
          <w:noProof/>
          <w:u w:val="single"/>
        </w:rPr>
        <w:t> </w:t>
      </w:r>
      <w:r w:rsidRPr="005350E6">
        <w:rPr>
          <w:b/>
          <w:noProof/>
          <w:u w:val="single"/>
        </w:rPr>
        <w:t> </w:t>
      </w:r>
      <w:r w:rsidRPr="005350E6">
        <w:rPr>
          <w:b/>
          <w:u w:val="single"/>
        </w:rPr>
        <w:fldChar w:fldCharType="end"/>
      </w:r>
    </w:p>
    <w:p w:rsidR="00D560C0" w:rsidRDefault="00D560C0" w:rsidP="006204ED">
      <w:pPr>
        <w:tabs>
          <w:tab w:val="left" w:pos="7200"/>
        </w:tabs>
        <w:spacing w:after="0" w:line="240" w:lineRule="auto"/>
      </w:pPr>
      <w:r w:rsidRPr="006476A3">
        <w:rPr>
          <w:b/>
        </w:rPr>
        <w:t>Location Address:</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D560C0" w:rsidRDefault="00D560C0" w:rsidP="004E5B1C">
      <w:pPr>
        <w:tabs>
          <w:tab w:val="left" w:pos="3600"/>
          <w:tab w:val="left" w:pos="5760"/>
        </w:tabs>
        <w:spacing w:after="120" w:line="240" w:lineRule="auto"/>
      </w:pP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D560C0" w:rsidRDefault="00593C34" w:rsidP="00D560C0">
      <w:pPr>
        <w:spacing w:after="0" w:line="240" w:lineRule="auto"/>
        <w:rPr>
          <w:u w:val="single"/>
        </w:rPr>
      </w:pPr>
      <w:r>
        <w:rPr>
          <w:b/>
        </w:rPr>
        <w:t xml:space="preserve">FA Holder: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593C34" w:rsidRDefault="00593C34" w:rsidP="007E773F">
      <w:pPr>
        <w:spacing w:after="120" w:line="240" w:lineRule="auto"/>
      </w:pPr>
      <w:r w:rsidRPr="00593C34">
        <w:rPr>
          <w:b/>
        </w:rPr>
        <w:t>Estimate Prepared by:</w:t>
      </w:r>
      <w:r w:rsidRPr="00593C34">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9A59D2" w:rsidRPr="009A59D2" w:rsidRDefault="009A59D2" w:rsidP="009A59D2">
      <w:pPr>
        <w:spacing w:after="0" w:line="240" w:lineRule="auto"/>
      </w:pPr>
      <w:r>
        <w:t>Indicate the plan versions for which this cost estimate was prepared, identifying the following information for each plan:</w:t>
      </w:r>
    </w:p>
    <w:p w:rsidR="007E773F" w:rsidRPr="007E773F" w:rsidRDefault="007E773F" w:rsidP="007E773F">
      <w:pPr>
        <w:pStyle w:val="Heading2"/>
        <w:numPr>
          <w:ilvl w:val="0"/>
          <w:numId w:val="0"/>
        </w:numPr>
        <w:tabs>
          <w:tab w:val="left" w:pos="5760"/>
        </w:tabs>
        <w:ind w:left="360" w:hanging="360"/>
      </w:pPr>
      <w:r w:rsidRPr="007E773F">
        <w:t>Closure Plan</w:t>
      </w:r>
      <w:r>
        <w:tab/>
        <w:t>Post-Closure Plan</w:t>
      </w:r>
      <w:r>
        <w:tab/>
      </w:r>
    </w:p>
    <w:p w:rsidR="00593C34" w:rsidRPr="003849E8" w:rsidRDefault="009A59D2" w:rsidP="003849E8">
      <w:pPr>
        <w:tabs>
          <w:tab w:val="left" w:pos="5760"/>
        </w:tabs>
        <w:spacing w:after="20" w:line="240" w:lineRule="auto"/>
        <w:rPr>
          <w:u w:val="single"/>
        </w:rPr>
      </w:pPr>
      <w:r>
        <w:rPr>
          <w:b/>
        </w:rPr>
        <w:t>Title</w:t>
      </w:r>
      <w:r w:rsidR="00593C34" w:rsidRPr="00593C34">
        <w:rPr>
          <w:b/>
        </w:rPr>
        <w:t xml:space="preserve">: </w:t>
      </w:r>
      <w:r w:rsidR="00593C34" w:rsidRPr="005350E6">
        <w:rPr>
          <w:u w:val="single"/>
        </w:rPr>
        <w:fldChar w:fldCharType="begin">
          <w:ffData>
            <w:name w:val="Text1"/>
            <w:enabled/>
            <w:calcOnExit w:val="0"/>
            <w:textInput/>
          </w:ffData>
        </w:fldChar>
      </w:r>
      <w:r w:rsidR="00593C34" w:rsidRPr="005350E6">
        <w:rPr>
          <w:u w:val="single"/>
        </w:rPr>
        <w:instrText xml:space="preserve"> FORMTEXT </w:instrText>
      </w:r>
      <w:r w:rsidR="00593C34" w:rsidRPr="005350E6">
        <w:rPr>
          <w:u w:val="single"/>
        </w:rPr>
      </w:r>
      <w:r w:rsidR="00593C34" w:rsidRPr="005350E6">
        <w:rPr>
          <w:u w:val="single"/>
        </w:rPr>
        <w:fldChar w:fldCharType="separate"/>
      </w:r>
      <w:r w:rsidR="00593C34" w:rsidRPr="005350E6">
        <w:rPr>
          <w:noProof/>
          <w:u w:val="single"/>
        </w:rPr>
        <w:t> </w:t>
      </w:r>
      <w:r w:rsidR="00593C34" w:rsidRPr="005350E6">
        <w:rPr>
          <w:noProof/>
          <w:u w:val="single"/>
        </w:rPr>
        <w:t> </w:t>
      </w:r>
      <w:r w:rsidR="00593C34" w:rsidRPr="005350E6">
        <w:rPr>
          <w:noProof/>
          <w:u w:val="single"/>
        </w:rPr>
        <w:t> </w:t>
      </w:r>
      <w:r w:rsidR="00593C34" w:rsidRPr="005350E6">
        <w:rPr>
          <w:noProof/>
          <w:u w:val="single"/>
        </w:rPr>
        <w:t> </w:t>
      </w:r>
      <w:r w:rsidR="00593C34" w:rsidRPr="005350E6">
        <w:rPr>
          <w:noProof/>
          <w:u w:val="single"/>
        </w:rPr>
        <w:t> </w:t>
      </w:r>
      <w:r w:rsidR="00593C34" w:rsidRPr="005350E6">
        <w:rPr>
          <w:u w:val="single"/>
        </w:rPr>
        <w:fldChar w:fldCharType="end"/>
      </w:r>
      <w:r w:rsidR="00593C34" w:rsidRPr="00593C34">
        <w:t xml:space="preserve"> </w:t>
      </w:r>
      <w:r w:rsidR="003849E8">
        <w:tab/>
      </w:r>
      <w:r w:rsidR="003849E8" w:rsidRPr="00593C34">
        <w:rPr>
          <w:b/>
        </w:rPr>
        <w:t>Title:</w:t>
      </w:r>
      <w:r w:rsidR="003849E8">
        <w:t xml:space="preserve"> </w:t>
      </w:r>
      <w:r w:rsidR="003849E8" w:rsidRPr="005350E6">
        <w:rPr>
          <w:u w:val="single"/>
        </w:rPr>
        <w:fldChar w:fldCharType="begin">
          <w:ffData>
            <w:name w:val="Text1"/>
            <w:enabled/>
            <w:calcOnExit w:val="0"/>
            <w:textInput/>
          </w:ffData>
        </w:fldChar>
      </w:r>
      <w:r w:rsidR="003849E8" w:rsidRPr="005350E6">
        <w:rPr>
          <w:u w:val="single"/>
        </w:rPr>
        <w:instrText xml:space="preserve"> FORMTEXT </w:instrText>
      </w:r>
      <w:r w:rsidR="003849E8" w:rsidRPr="005350E6">
        <w:rPr>
          <w:u w:val="single"/>
        </w:rPr>
      </w:r>
      <w:r w:rsidR="003849E8" w:rsidRPr="005350E6">
        <w:rPr>
          <w:u w:val="single"/>
        </w:rPr>
        <w:fldChar w:fldCharType="separate"/>
      </w:r>
      <w:r w:rsidR="003849E8" w:rsidRPr="005350E6">
        <w:rPr>
          <w:noProof/>
          <w:u w:val="single"/>
        </w:rPr>
        <w:t> </w:t>
      </w:r>
      <w:r w:rsidR="003849E8" w:rsidRPr="005350E6">
        <w:rPr>
          <w:noProof/>
          <w:u w:val="single"/>
        </w:rPr>
        <w:t> </w:t>
      </w:r>
      <w:r w:rsidR="003849E8" w:rsidRPr="005350E6">
        <w:rPr>
          <w:noProof/>
          <w:u w:val="single"/>
        </w:rPr>
        <w:t> </w:t>
      </w:r>
      <w:r w:rsidR="003849E8" w:rsidRPr="005350E6">
        <w:rPr>
          <w:noProof/>
          <w:u w:val="single"/>
        </w:rPr>
        <w:t> </w:t>
      </w:r>
      <w:r w:rsidR="003849E8" w:rsidRPr="005350E6">
        <w:rPr>
          <w:noProof/>
          <w:u w:val="single"/>
        </w:rPr>
        <w:t> </w:t>
      </w:r>
      <w:r w:rsidR="003849E8" w:rsidRPr="005350E6">
        <w:rPr>
          <w:u w:val="single"/>
        </w:rPr>
        <w:fldChar w:fldCharType="end"/>
      </w:r>
    </w:p>
    <w:p w:rsidR="003849E8" w:rsidRDefault="007E773F" w:rsidP="007E773F">
      <w:pPr>
        <w:tabs>
          <w:tab w:val="left" w:pos="2880"/>
          <w:tab w:val="left" w:pos="5760"/>
          <w:tab w:val="left" w:pos="8640"/>
        </w:tabs>
        <w:spacing w:after="20" w:line="240" w:lineRule="auto"/>
        <w:rPr>
          <w:u w:val="single"/>
        </w:rPr>
      </w:pPr>
      <w:r>
        <w:rPr>
          <w:b/>
        </w:rPr>
        <w:t>Plan Date</w:t>
      </w:r>
      <w:r w:rsidR="00593C34" w:rsidRPr="00593C34">
        <w:rPr>
          <w:b/>
        </w:rPr>
        <w:t xml:space="preserve">: </w:t>
      </w:r>
      <w:r w:rsidR="00593C34" w:rsidRPr="005350E6">
        <w:rPr>
          <w:u w:val="single"/>
        </w:rPr>
        <w:fldChar w:fldCharType="begin">
          <w:ffData>
            <w:name w:val="Text1"/>
            <w:enabled/>
            <w:calcOnExit w:val="0"/>
            <w:textInput/>
          </w:ffData>
        </w:fldChar>
      </w:r>
      <w:r w:rsidR="00593C34" w:rsidRPr="005350E6">
        <w:rPr>
          <w:u w:val="single"/>
        </w:rPr>
        <w:instrText xml:space="preserve"> FORMTEXT </w:instrText>
      </w:r>
      <w:r w:rsidR="00593C34" w:rsidRPr="005350E6">
        <w:rPr>
          <w:u w:val="single"/>
        </w:rPr>
      </w:r>
      <w:r w:rsidR="00593C34" w:rsidRPr="005350E6">
        <w:rPr>
          <w:u w:val="single"/>
        </w:rPr>
        <w:fldChar w:fldCharType="separate"/>
      </w:r>
      <w:r w:rsidR="00593C34" w:rsidRPr="005350E6">
        <w:rPr>
          <w:noProof/>
          <w:u w:val="single"/>
        </w:rPr>
        <w:t> </w:t>
      </w:r>
      <w:r w:rsidR="00593C34" w:rsidRPr="005350E6">
        <w:rPr>
          <w:noProof/>
          <w:u w:val="single"/>
        </w:rPr>
        <w:t> </w:t>
      </w:r>
      <w:r w:rsidR="00593C34" w:rsidRPr="005350E6">
        <w:rPr>
          <w:noProof/>
          <w:u w:val="single"/>
        </w:rPr>
        <w:t> </w:t>
      </w:r>
      <w:r w:rsidR="00593C34" w:rsidRPr="005350E6">
        <w:rPr>
          <w:noProof/>
          <w:u w:val="single"/>
        </w:rPr>
        <w:t> </w:t>
      </w:r>
      <w:r w:rsidR="00593C34" w:rsidRPr="005350E6">
        <w:rPr>
          <w:noProof/>
          <w:u w:val="single"/>
        </w:rPr>
        <w:t> </w:t>
      </w:r>
      <w:r w:rsidR="00593C34" w:rsidRPr="005350E6">
        <w:rPr>
          <w:u w:val="single"/>
        </w:rPr>
        <w:fldChar w:fldCharType="end"/>
      </w:r>
      <w:r w:rsidR="003849E8">
        <w:tab/>
      </w:r>
      <w:r w:rsidRPr="007E773F">
        <w:rPr>
          <w:b/>
        </w:rPr>
        <w:t>Approved:</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tab/>
      </w:r>
      <w:r w:rsidR="003849E8" w:rsidRPr="00593C34">
        <w:rPr>
          <w:b/>
        </w:rPr>
        <w:t xml:space="preserve">Plan Date: </w:t>
      </w:r>
      <w:r w:rsidR="003849E8" w:rsidRPr="005350E6">
        <w:rPr>
          <w:u w:val="single"/>
        </w:rPr>
        <w:fldChar w:fldCharType="begin">
          <w:ffData>
            <w:name w:val="Text1"/>
            <w:enabled/>
            <w:calcOnExit w:val="0"/>
            <w:textInput/>
          </w:ffData>
        </w:fldChar>
      </w:r>
      <w:r w:rsidR="003849E8" w:rsidRPr="005350E6">
        <w:rPr>
          <w:u w:val="single"/>
        </w:rPr>
        <w:instrText xml:space="preserve"> FORMTEXT </w:instrText>
      </w:r>
      <w:r w:rsidR="003849E8" w:rsidRPr="005350E6">
        <w:rPr>
          <w:u w:val="single"/>
        </w:rPr>
      </w:r>
      <w:r w:rsidR="003849E8" w:rsidRPr="005350E6">
        <w:rPr>
          <w:u w:val="single"/>
        </w:rPr>
        <w:fldChar w:fldCharType="separate"/>
      </w:r>
      <w:r w:rsidR="003849E8" w:rsidRPr="005350E6">
        <w:rPr>
          <w:noProof/>
          <w:u w:val="single"/>
        </w:rPr>
        <w:t> </w:t>
      </w:r>
      <w:r w:rsidR="003849E8" w:rsidRPr="005350E6">
        <w:rPr>
          <w:noProof/>
          <w:u w:val="single"/>
        </w:rPr>
        <w:t> </w:t>
      </w:r>
      <w:r w:rsidR="003849E8" w:rsidRPr="005350E6">
        <w:rPr>
          <w:noProof/>
          <w:u w:val="single"/>
        </w:rPr>
        <w:t> </w:t>
      </w:r>
      <w:r w:rsidR="003849E8" w:rsidRPr="005350E6">
        <w:rPr>
          <w:noProof/>
          <w:u w:val="single"/>
        </w:rPr>
        <w:t> </w:t>
      </w:r>
      <w:r w:rsidR="003849E8" w:rsidRPr="005350E6">
        <w:rPr>
          <w:noProof/>
          <w:u w:val="single"/>
        </w:rPr>
        <w:t> </w:t>
      </w:r>
      <w:r w:rsidR="003849E8" w:rsidRPr="005350E6">
        <w:rPr>
          <w:u w:val="single"/>
        </w:rPr>
        <w:fldChar w:fldCharType="end"/>
      </w:r>
      <w:r w:rsidRPr="007E773F">
        <w:tab/>
      </w:r>
      <w:r w:rsidRPr="007E773F">
        <w:rPr>
          <w:b/>
        </w:rPr>
        <w:t>Approved:</w:t>
      </w:r>
      <w:r w:rsidRPr="007E773F">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3849E8" w:rsidRDefault="007E773F" w:rsidP="007E773F">
      <w:pPr>
        <w:tabs>
          <w:tab w:val="left" w:pos="5760"/>
        </w:tabs>
        <w:spacing w:after="120" w:line="240" w:lineRule="auto"/>
        <w:rPr>
          <w:u w:val="single"/>
        </w:rPr>
      </w:pPr>
      <w:r>
        <w:rPr>
          <w:b/>
        </w:rPr>
        <w:t>Consultant</w:t>
      </w:r>
      <w:r w:rsidR="00593C34" w:rsidRPr="00593C34">
        <w:rPr>
          <w:b/>
        </w:rPr>
        <w:t xml:space="preserve">: </w:t>
      </w:r>
      <w:r w:rsidR="00593C34" w:rsidRPr="005350E6">
        <w:rPr>
          <w:u w:val="single"/>
        </w:rPr>
        <w:fldChar w:fldCharType="begin">
          <w:ffData>
            <w:name w:val="Text1"/>
            <w:enabled/>
            <w:calcOnExit w:val="0"/>
            <w:textInput/>
          </w:ffData>
        </w:fldChar>
      </w:r>
      <w:r w:rsidR="00593C34" w:rsidRPr="005350E6">
        <w:rPr>
          <w:u w:val="single"/>
        </w:rPr>
        <w:instrText xml:space="preserve"> FORMTEXT </w:instrText>
      </w:r>
      <w:r w:rsidR="00593C34" w:rsidRPr="005350E6">
        <w:rPr>
          <w:u w:val="single"/>
        </w:rPr>
      </w:r>
      <w:r w:rsidR="00593C34" w:rsidRPr="005350E6">
        <w:rPr>
          <w:u w:val="single"/>
        </w:rPr>
        <w:fldChar w:fldCharType="separate"/>
      </w:r>
      <w:r w:rsidR="00593C34" w:rsidRPr="005350E6">
        <w:rPr>
          <w:noProof/>
          <w:u w:val="single"/>
        </w:rPr>
        <w:t> </w:t>
      </w:r>
      <w:r w:rsidR="00593C34" w:rsidRPr="005350E6">
        <w:rPr>
          <w:noProof/>
          <w:u w:val="single"/>
        </w:rPr>
        <w:t> </w:t>
      </w:r>
      <w:r w:rsidR="00593C34" w:rsidRPr="005350E6">
        <w:rPr>
          <w:noProof/>
          <w:u w:val="single"/>
        </w:rPr>
        <w:t> </w:t>
      </w:r>
      <w:r w:rsidR="00593C34" w:rsidRPr="005350E6">
        <w:rPr>
          <w:noProof/>
          <w:u w:val="single"/>
        </w:rPr>
        <w:t> </w:t>
      </w:r>
      <w:r w:rsidR="00593C34" w:rsidRPr="005350E6">
        <w:rPr>
          <w:noProof/>
          <w:u w:val="single"/>
        </w:rPr>
        <w:t> </w:t>
      </w:r>
      <w:r w:rsidR="00593C34" w:rsidRPr="005350E6">
        <w:rPr>
          <w:u w:val="single"/>
        </w:rPr>
        <w:fldChar w:fldCharType="end"/>
      </w:r>
      <w:r w:rsidR="003849E8">
        <w:tab/>
      </w:r>
      <w:r>
        <w:rPr>
          <w:b/>
        </w:rPr>
        <w:t>Consultant</w:t>
      </w:r>
      <w:r w:rsidRPr="00593C34">
        <w:rPr>
          <w:b/>
        </w:rP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7E773F" w:rsidRPr="007E773F" w:rsidRDefault="007E773F" w:rsidP="007E773F">
      <w:pPr>
        <w:pStyle w:val="Heading2"/>
        <w:numPr>
          <w:ilvl w:val="0"/>
          <w:numId w:val="0"/>
        </w:numPr>
        <w:tabs>
          <w:tab w:val="left" w:pos="5760"/>
        </w:tabs>
        <w:ind w:left="360" w:hanging="360"/>
      </w:pPr>
      <w:r>
        <w:t>Corrective Action Plan</w:t>
      </w:r>
      <w:r>
        <w:tab/>
      </w:r>
      <w:r w:rsidRPr="007E773F">
        <w:t>Corrective Action Monitoring Plan</w:t>
      </w:r>
      <w:r w:rsidRPr="007E773F">
        <w:tab/>
      </w:r>
    </w:p>
    <w:p w:rsidR="007E773F" w:rsidRDefault="007E773F" w:rsidP="003849E8">
      <w:pPr>
        <w:tabs>
          <w:tab w:val="left" w:pos="5760"/>
        </w:tabs>
        <w:spacing w:after="20" w:line="240" w:lineRule="auto"/>
        <w:rPr>
          <w:b/>
        </w:rPr>
      </w:pPr>
      <w:r>
        <w:rPr>
          <w:b/>
        </w:rPr>
        <w:t xml:space="preserve">Title: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Pr>
          <w:b/>
        </w:rPr>
        <w:tab/>
        <w:t xml:space="preserve">Title: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7E773F" w:rsidRDefault="007E773F" w:rsidP="007E773F">
      <w:pPr>
        <w:tabs>
          <w:tab w:val="left" w:pos="2880"/>
          <w:tab w:val="left" w:pos="5760"/>
          <w:tab w:val="left" w:pos="8640"/>
        </w:tabs>
        <w:spacing w:after="20" w:line="240" w:lineRule="auto"/>
        <w:rPr>
          <w:u w:val="single"/>
        </w:rPr>
      </w:pPr>
      <w:r>
        <w:rPr>
          <w:b/>
        </w:rPr>
        <w:t>Plan Date</w:t>
      </w:r>
      <w:r w:rsidRPr="00593C34">
        <w:rPr>
          <w:b/>
        </w:rP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tab/>
      </w:r>
      <w:r w:rsidRPr="007E773F">
        <w:rPr>
          <w:b/>
        </w:rPr>
        <w:t>Approved:</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tab/>
      </w:r>
      <w:r w:rsidRPr="00593C34">
        <w:rPr>
          <w:b/>
        </w:rPr>
        <w:t xml:space="preserve">Plan Date: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7E773F">
        <w:tab/>
      </w:r>
      <w:r w:rsidRPr="007E773F">
        <w:rPr>
          <w:b/>
        </w:rPr>
        <w:t>Approved:</w:t>
      </w:r>
      <w:r w:rsidRPr="007E773F">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7E773F" w:rsidRDefault="007E773F" w:rsidP="007E773F">
      <w:pPr>
        <w:tabs>
          <w:tab w:val="left" w:pos="5760"/>
        </w:tabs>
        <w:spacing w:after="120" w:line="240" w:lineRule="auto"/>
        <w:rPr>
          <w:u w:val="single"/>
        </w:rPr>
      </w:pPr>
      <w:r>
        <w:rPr>
          <w:b/>
        </w:rPr>
        <w:t>Consultant</w:t>
      </w:r>
      <w:r w:rsidRPr="00593C34">
        <w:rPr>
          <w:b/>
        </w:rP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tab/>
      </w:r>
      <w:r>
        <w:rPr>
          <w:b/>
        </w:rPr>
        <w:t>Consultant</w:t>
      </w:r>
      <w:r w:rsidRPr="00593C34">
        <w:rPr>
          <w:b/>
        </w:rP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593C34" w:rsidRDefault="007E773F" w:rsidP="007E773F">
      <w:pPr>
        <w:pStyle w:val="Heading2"/>
        <w:numPr>
          <w:ilvl w:val="0"/>
          <w:numId w:val="0"/>
        </w:numPr>
        <w:ind w:left="360" w:hanging="360"/>
      </w:pPr>
      <w:r>
        <w:t>Cost Estimate Summary</w:t>
      </w:r>
    </w:p>
    <w:tbl>
      <w:tblPr>
        <w:tblStyle w:val="GridTable1Light"/>
        <w:tblW w:w="0" w:type="auto"/>
        <w:tblLook w:val="04E0" w:firstRow="1" w:lastRow="1" w:firstColumn="1" w:lastColumn="0" w:noHBand="0" w:noVBand="1"/>
        <w:tblCaption w:val="Outline of Total Facility Closure Costs"/>
        <w:tblDescription w:val="Each row identifies items that must be considered in determining the total closure cost for a solid waste management facility."/>
      </w:tblPr>
      <w:tblGrid>
        <w:gridCol w:w="4945"/>
        <w:gridCol w:w="1710"/>
        <w:gridCol w:w="4135"/>
      </w:tblGrid>
      <w:tr w:rsidR="00593C34" w:rsidTr="004E5B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45" w:type="dxa"/>
          </w:tcPr>
          <w:p w:rsidR="00593C34" w:rsidRDefault="00593C34" w:rsidP="00593C34">
            <w:r>
              <w:t>Closure Cost Element</w:t>
            </w:r>
          </w:p>
        </w:tc>
        <w:tc>
          <w:tcPr>
            <w:tcW w:w="1710" w:type="dxa"/>
          </w:tcPr>
          <w:p w:rsidR="00593C34" w:rsidRDefault="00593C34" w:rsidP="00593C34">
            <w:pPr>
              <w:cnfStyle w:val="100000000000" w:firstRow="1" w:lastRow="0" w:firstColumn="0" w:lastColumn="0" w:oddVBand="0" w:evenVBand="0" w:oddHBand="0" w:evenHBand="0" w:firstRowFirstColumn="0" w:firstRowLastColumn="0" w:lastRowFirstColumn="0" w:lastRowLastColumn="0"/>
            </w:pPr>
            <w:r>
              <w:t>Total Cost</w:t>
            </w:r>
          </w:p>
        </w:tc>
        <w:tc>
          <w:tcPr>
            <w:tcW w:w="4135" w:type="dxa"/>
          </w:tcPr>
          <w:p w:rsidR="00593C34" w:rsidRDefault="00593C34" w:rsidP="00593C34">
            <w:pPr>
              <w:cnfStyle w:val="100000000000" w:firstRow="1" w:lastRow="0" w:firstColumn="0" w:lastColumn="0" w:oddVBand="0" w:evenVBand="0" w:oddHBand="0" w:evenHBand="0" w:firstRowFirstColumn="0" w:firstRowLastColumn="0" w:lastRowFirstColumn="0" w:lastRowLastColumn="0"/>
            </w:pPr>
            <w:r>
              <w:t>Notes</w:t>
            </w:r>
          </w:p>
        </w:tc>
      </w:tr>
      <w:tr w:rsidR="00593C34" w:rsidTr="004E5B1C">
        <w:tc>
          <w:tcPr>
            <w:cnfStyle w:val="001000000000" w:firstRow="0" w:lastRow="0" w:firstColumn="1" w:lastColumn="0" w:oddVBand="0" w:evenVBand="0" w:oddHBand="0" w:evenHBand="0" w:firstRowFirstColumn="0" w:firstRowLastColumn="0" w:lastRowFirstColumn="0" w:lastRowLastColumn="0"/>
            <w:tcW w:w="4945" w:type="dxa"/>
            <w:vAlign w:val="center"/>
          </w:tcPr>
          <w:p w:rsidR="00593C34" w:rsidRDefault="009A59D2" w:rsidP="009A59D2">
            <w:r>
              <w:t>Total Closure Cost</w:t>
            </w:r>
            <w:r w:rsidR="00593C34">
              <w:t>:</w:t>
            </w:r>
          </w:p>
        </w:tc>
        <w:tc>
          <w:tcPr>
            <w:tcW w:w="1710" w:type="dxa"/>
            <w:vAlign w:val="center"/>
          </w:tcPr>
          <w:p w:rsidR="00593C34" w:rsidRDefault="00593C34" w:rsidP="004E5B1C">
            <w:pPr>
              <w:cnfStyle w:val="000000000000" w:firstRow="0" w:lastRow="0" w:firstColumn="0" w:lastColumn="0" w:oddVBand="0" w:evenVBand="0" w:oddHBand="0" w:evenHBand="0" w:firstRowFirstColumn="0" w:firstRowLastColumn="0" w:lastRowFirstColumn="0" w:lastRowLastColumn="0"/>
            </w:pPr>
            <w:r>
              <w:t>$</w:t>
            </w:r>
            <w:r w:rsidRPr="00593C34">
              <w:fldChar w:fldCharType="begin">
                <w:ffData>
                  <w:name w:val="Text1"/>
                  <w:enabled/>
                  <w:calcOnExit w:val="0"/>
                  <w:textInput/>
                </w:ffData>
              </w:fldChar>
            </w:r>
            <w:r w:rsidRPr="00593C34">
              <w:instrText xml:space="preserve"> FORMTEXT </w:instrText>
            </w:r>
            <w:r w:rsidRPr="00593C34">
              <w:fldChar w:fldCharType="separate"/>
            </w:r>
            <w:r w:rsidRPr="00593C34">
              <w:rPr>
                <w:noProof/>
              </w:rPr>
              <w:t> </w:t>
            </w:r>
            <w:r w:rsidRPr="00593C34">
              <w:rPr>
                <w:noProof/>
              </w:rPr>
              <w:t> </w:t>
            </w:r>
            <w:r w:rsidRPr="00593C34">
              <w:rPr>
                <w:noProof/>
              </w:rPr>
              <w:t> </w:t>
            </w:r>
            <w:r w:rsidRPr="00593C34">
              <w:rPr>
                <w:noProof/>
              </w:rPr>
              <w:t> </w:t>
            </w:r>
            <w:r w:rsidRPr="00593C34">
              <w:rPr>
                <w:noProof/>
              </w:rPr>
              <w:t> </w:t>
            </w:r>
            <w:r w:rsidRPr="00593C34">
              <w:fldChar w:fldCharType="end"/>
            </w:r>
          </w:p>
        </w:tc>
        <w:tc>
          <w:tcPr>
            <w:tcW w:w="4135" w:type="dxa"/>
            <w:vAlign w:val="center"/>
          </w:tcPr>
          <w:p w:rsidR="00593C34" w:rsidRDefault="00593C34" w:rsidP="009A59D2">
            <w:pPr>
              <w:cnfStyle w:val="000000000000" w:firstRow="0" w:lastRow="0" w:firstColumn="0" w:lastColumn="0" w:oddVBand="0" w:evenVBand="0" w:oddHBand="0" w:evenHBand="0" w:firstRowFirstColumn="0" w:firstRowLastColumn="0" w:lastRowFirstColumn="0" w:lastRowLastColumn="0"/>
            </w:pPr>
          </w:p>
        </w:tc>
      </w:tr>
      <w:tr w:rsidR="00593C34" w:rsidTr="004E5B1C">
        <w:tc>
          <w:tcPr>
            <w:cnfStyle w:val="001000000000" w:firstRow="0" w:lastRow="0" w:firstColumn="1" w:lastColumn="0" w:oddVBand="0" w:evenVBand="0" w:oddHBand="0" w:evenHBand="0" w:firstRowFirstColumn="0" w:firstRowLastColumn="0" w:lastRowFirstColumn="0" w:lastRowLastColumn="0"/>
            <w:tcW w:w="4945" w:type="dxa"/>
            <w:vAlign w:val="center"/>
          </w:tcPr>
          <w:p w:rsidR="00593C34" w:rsidRDefault="00593C34" w:rsidP="009A59D2">
            <w:r>
              <w:t xml:space="preserve">Total </w:t>
            </w:r>
            <w:r w:rsidR="009A59D2">
              <w:t>Post-Closure</w:t>
            </w:r>
            <w:r>
              <w:t xml:space="preserve"> Cost:</w:t>
            </w:r>
          </w:p>
        </w:tc>
        <w:tc>
          <w:tcPr>
            <w:tcW w:w="1710" w:type="dxa"/>
            <w:vAlign w:val="center"/>
          </w:tcPr>
          <w:p w:rsidR="00593C34" w:rsidRDefault="00593C34" w:rsidP="004E5B1C">
            <w:pPr>
              <w:cnfStyle w:val="000000000000" w:firstRow="0" w:lastRow="0" w:firstColumn="0" w:lastColumn="0" w:oddVBand="0" w:evenVBand="0" w:oddHBand="0" w:evenHBand="0" w:firstRowFirstColumn="0" w:firstRowLastColumn="0" w:lastRowFirstColumn="0" w:lastRowLastColumn="0"/>
            </w:pPr>
            <w:r>
              <w:t>$</w:t>
            </w:r>
            <w:r w:rsidRPr="00593C34">
              <w:fldChar w:fldCharType="begin">
                <w:ffData>
                  <w:name w:val="Text1"/>
                  <w:enabled/>
                  <w:calcOnExit w:val="0"/>
                  <w:textInput/>
                </w:ffData>
              </w:fldChar>
            </w:r>
            <w:r w:rsidRPr="00593C34">
              <w:instrText xml:space="preserve"> FORMTEXT </w:instrText>
            </w:r>
            <w:r w:rsidRPr="00593C34">
              <w:fldChar w:fldCharType="separate"/>
            </w:r>
            <w:r w:rsidRPr="00593C34">
              <w:rPr>
                <w:noProof/>
              </w:rPr>
              <w:t> </w:t>
            </w:r>
            <w:r w:rsidRPr="00593C34">
              <w:rPr>
                <w:noProof/>
              </w:rPr>
              <w:t> </w:t>
            </w:r>
            <w:r w:rsidRPr="00593C34">
              <w:rPr>
                <w:noProof/>
              </w:rPr>
              <w:t> </w:t>
            </w:r>
            <w:r w:rsidRPr="00593C34">
              <w:rPr>
                <w:noProof/>
              </w:rPr>
              <w:t> </w:t>
            </w:r>
            <w:r w:rsidRPr="00593C34">
              <w:rPr>
                <w:noProof/>
              </w:rPr>
              <w:t> </w:t>
            </w:r>
            <w:r w:rsidRPr="00593C34">
              <w:fldChar w:fldCharType="end"/>
            </w:r>
          </w:p>
        </w:tc>
        <w:tc>
          <w:tcPr>
            <w:tcW w:w="4135" w:type="dxa"/>
            <w:vAlign w:val="center"/>
          </w:tcPr>
          <w:p w:rsidR="00593C34" w:rsidRDefault="00593C34" w:rsidP="004E5B1C">
            <w:pPr>
              <w:cnfStyle w:val="000000000000" w:firstRow="0" w:lastRow="0" w:firstColumn="0" w:lastColumn="0" w:oddVBand="0" w:evenVBand="0" w:oddHBand="0" w:evenHBand="0" w:firstRowFirstColumn="0" w:firstRowLastColumn="0" w:lastRowFirstColumn="0" w:lastRowLastColumn="0"/>
            </w:pPr>
          </w:p>
        </w:tc>
      </w:tr>
      <w:tr w:rsidR="00593C34" w:rsidTr="004E5B1C">
        <w:tc>
          <w:tcPr>
            <w:cnfStyle w:val="001000000000" w:firstRow="0" w:lastRow="0" w:firstColumn="1" w:lastColumn="0" w:oddVBand="0" w:evenVBand="0" w:oddHBand="0" w:evenHBand="0" w:firstRowFirstColumn="0" w:firstRowLastColumn="0" w:lastRowFirstColumn="0" w:lastRowLastColumn="0"/>
            <w:tcW w:w="4945" w:type="dxa"/>
            <w:vAlign w:val="center"/>
          </w:tcPr>
          <w:p w:rsidR="00593C34" w:rsidRDefault="00593C34" w:rsidP="009A59D2">
            <w:r>
              <w:t xml:space="preserve">Total </w:t>
            </w:r>
            <w:r w:rsidR="009A59D2">
              <w:t>Corrective Action</w:t>
            </w:r>
            <w:r>
              <w:t xml:space="preserve"> Cost:</w:t>
            </w:r>
          </w:p>
        </w:tc>
        <w:tc>
          <w:tcPr>
            <w:tcW w:w="1710" w:type="dxa"/>
            <w:vAlign w:val="center"/>
          </w:tcPr>
          <w:p w:rsidR="00593C34" w:rsidRDefault="00593C34" w:rsidP="004E5B1C">
            <w:pPr>
              <w:cnfStyle w:val="000000000000" w:firstRow="0" w:lastRow="0" w:firstColumn="0" w:lastColumn="0" w:oddVBand="0" w:evenVBand="0" w:oddHBand="0" w:evenHBand="0" w:firstRowFirstColumn="0" w:firstRowLastColumn="0" w:lastRowFirstColumn="0" w:lastRowLastColumn="0"/>
            </w:pPr>
            <w:r>
              <w:t>$</w:t>
            </w:r>
            <w:r w:rsidRPr="00593C34">
              <w:fldChar w:fldCharType="begin">
                <w:ffData>
                  <w:name w:val="Text1"/>
                  <w:enabled/>
                  <w:calcOnExit w:val="0"/>
                  <w:textInput/>
                </w:ffData>
              </w:fldChar>
            </w:r>
            <w:r w:rsidRPr="00593C34">
              <w:instrText xml:space="preserve"> FORMTEXT </w:instrText>
            </w:r>
            <w:r w:rsidRPr="00593C34">
              <w:fldChar w:fldCharType="separate"/>
            </w:r>
            <w:r w:rsidRPr="00593C34">
              <w:rPr>
                <w:noProof/>
              </w:rPr>
              <w:t> </w:t>
            </w:r>
            <w:r w:rsidRPr="00593C34">
              <w:rPr>
                <w:noProof/>
              </w:rPr>
              <w:t> </w:t>
            </w:r>
            <w:r w:rsidRPr="00593C34">
              <w:rPr>
                <w:noProof/>
              </w:rPr>
              <w:t> </w:t>
            </w:r>
            <w:r w:rsidRPr="00593C34">
              <w:rPr>
                <w:noProof/>
              </w:rPr>
              <w:t> </w:t>
            </w:r>
            <w:r w:rsidRPr="00593C34">
              <w:rPr>
                <w:noProof/>
              </w:rPr>
              <w:t> </w:t>
            </w:r>
            <w:r w:rsidRPr="00593C34">
              <w:fldChar w:fldCharType="end"/>
            </w:r>
          </w:p>
        </w:tc>
        <w:tc>
          <w:tcPr>
            <w:tcW w:w="4135" w:type="dxa"/>
            <w:vAlign w:val="center"/>
          </w:tcPr>
          <w:p w:rsidR="00593C34" w:rsidRDefault="00593C34" w:rsidP="004E5B1C">
            <w:pPr>
              <w:cnfStyle w:val="000000000000" w:firstRow="0" w:lastRow="0" w:firstColumn="0" w:lastColumn="0" w:oddVBand="0" w:evenVBand="0" w:oddHBand="0" w:evenHBand="0" w:firstRowFirstColumn="0" w:firstRowLastColumn="0" w:lastRowFirstColumn="0" w:lastRowLastColumn="0"/>
            </w:pPr>
          </w:p>
        </w:tc>
      </w:tr>
      <w:tr w:rsidR="00593C34" w:rsidTr="004E5B1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rsidR="00593C34" w:rsidRDefault="00593C34" w:rsidP="00593C34">
            <w:r>
              <w:t>Total:</w:t>
            </w:r>
          </w:p>
        </w:tc>
        <w:tc>
          <w:tcPr>
            <w:tcW w:w="1710" w:type="dxa"/>
          </w:tcPr>
          <w:p w:rsidR="00593C34" w:rsidRDefault="00593C34" w:rsidP="00593C34">
            <w:pPr>
              <w:cnfStyle w:val="010000000000" w:firstRow="0" w:lastRow="1" w:firstColumn="0" w:lastColumn="0" w:oddVBand="0" w:evenVBand="0" w:oddHBand="0" w:evenHBand="0" w:firstRowFirstColumn="0" w:firstRowLastColumn="0" w:lastRowFirstColumn="0" w:lastRowLastColumn="0"/>
            </w:pPr>
            <w:r>
              <w:t>$</w:t>
            </w:r>
            <w:r w:rsidRPr="00593C34">
              <w:fldChar w:fldCharType="begin">
                <w:ffData>
                  <w:name w:val="Text1"/>
                  <w:enabled/>
                  <w:calcOnExit w:val="0"/>
                  <w:textInput/>
                </w:ffData>
              </w:fldChar>
            </w:r>
            <w:r w:rsidRPr="00593C34">
              <w:instrText xml:space="preserve"> FORMTEXT </w:instrText>
            </w:r>
            <w:r w:rsidRPr="00593C34">
              <w:fldChar w:fldCharType="separate"/>
            </w:r>
            <w:r w:rsidRPr="00593C34">
              <w:rPr>
                <w:noProof/>
              </w:rPr>
              <w:t> </w:t>
            </w:r>
            <w:r w:rsidRPr="00593C34">
              <w:rPr>
                <w:noProof/>
              </w:rPr>
              <w:t> </w:t>
            </w:r>
            <w:r w:rsidRPr="00593C34">
              <w:rPr>
                <w:noProof/>
              </w:rPr>
              <w:t> </w:t>
            </w:r>
            <w:r w:rsidRPr="00593C34">
              <w:rPr>
                <w:noProof/>
              </w:rPr>
              <w:t> </w:t>
            </w:r>
            <w:r w:rsidRPr="00593C34">
              <w:rPr>
                <w:noProof/>
              </w:rPr>
              <w:t> </w:t>
            </w:r>
            <w:r w:rsidRPr="00593C34">
              <w:fldChar w:fldCharType="end"/>
            </w:r>
          </w:p>
        </w:tc>
        <w:tc>
          <w:tcPr>
            <w:tcW w:w="4135" w:type="dxa"/>
          </w:tcPr>
          <w:p w:rsidR="00593C34" w:rsidRDefault="00593C34" w:rsidP="00593C34">
            <w:pPr>
              <w:cnfStyle w:val="010000000000" w:firstRow="0" w:lastRow="1" w:firstColumn="0" w:lastColumn="0" w:oddVBand="0" w:evenVBand="0" w:oddHBand="0" w:evenHBand="0" w:firstRowFirstColumn="0" w:firstRowLastColumn="0" w:lastRowFirstColumn="0" w:lastRowLastColumn="0"/>
            </w:pPr>
          </w:p>
        </w:tc>
      </w:tr>
    </w:tbl>
    <w:p w:rsidR="004E5B1C" w:rsidRPr="00593C34" w:rsidRDefault="004E5B1C" w:rsidP="00593C34">
      <w:r w:rsidRPr="004E5B1C">
        <w:rPr>
          <w:b/>
        </w:rPr>
        <w:t>References:</w:t>
      </w:r>
      <w:r>
        <w:t xml:space="preserve"> Please indicate references used to develop this cost estimate: </w:t>
      </w:r>
      <w:r w:rsidRPr="004E5B1C">
        <w:rPr>
          <w:u w:val="single"/>
        </w:rPr>
        <w:fldChar w:fldCharType="begin">
          <w:ffData>
            <w:name w:val="Text1"/>
            <w:enabled/>
            <w:calcOnExit w:val="0"/>
            <w:textInput/>
          </w:ffData>
        </w:fldChar>
      </w:r>
      <w:r w:rsidRPr="004E5B1C">
        <w:rPr>
          <w:u w:val="single"/>
        </w:rPr>
        <w:instrText xml:space="preserve"> FORMTEXT </w:instrText>
      </w:r>
      <w:r w:rsidRPr="004E5B1C">
        <w:rPr>
          <w:u w:val="single"/>
        </w:rPr>
      </w:r>
      <w:r w:rsidRPr="004E5B1C">
        <w:rPr>
          <w:u w:val="single"/>
        </w:rPr>
        <w:fldChar w:fldCharType="separate"/>
      </w:r>
      <w:r w:rsidRPr="004E5B1C">
        <w:rPr>
          <w:noProof/>
          <w:u w:val="single"/>
        </w:rPr>
        <w:t> </w:t>
      </w:r>
      <w:r w:rsidRPr="004E5B1C">
        <w:rPr>
          <w:noProof/>
          <w:u w:val="single"/>
        </w:rPr>
        <w:t> </w:t>
      </w:r>
      <w:r w:rsidRPr="004E5B1C">
        <w:rPr>
          <w:noProof/>
          <w:u w:val="single"/>
        </w:rPr>
        <w:t> </w:t>
      </w:r>
      <w:r w:rsidRPr="004E5B1C">
        <w:rPr>
          <w:noProof/>
          <w:u w:val="single"/>
        </w:rPr>
        <w:t> </w:t>
      </w:r>
      <w:r w:rsidRPr="004E5B1C">
        <w:rPr>
          <w:noProof/>
          <w:u w:val="single"/>
        </w:rPr>
        <w:t> </w:t>
      </w:r>
      <w:r w:rsidRPr="004E5B1C">
        <w:rPr>
          <w:u w:val="single"/>
        </w:rPr>
        <w:fldChar w:fldCharType="end"/>
      </w:r>
    </w:p>
    <w:p w:rsidR="00FF5BB7" w:rsidRDefault="00FF5BB7" w:rsidP="00313AAF">
      <w:pPr>
        <w:spacing w:after="0" w:line="240" w:lineRule="auto"/>
      </w:pPr>
    </w:p>
    <w:p w:rsidR="00241035" w:rsidRPr="007E773F" w:rsidRDefault="004E5B1C" w:rsidP="007E773F">
      <w:pPr>
        <w:pStyle w:val="Heading2"/>
        <w:numPr>
          <w:ilvl w:val="0"/>
          <w:numId w:val="0"/>
        </w:numPr>
        <w:ind w:left="360" w:hanging="360"/>
        <w:rPr>
          <w:rStyle w:val="Heading2Char"/>
        </w:rPr>
      </w:pPr>
      <w:r>
        <w:t>CERTIFICATION BY PREPARER</w:t>
      </w:r>
    </w:p>
    <w:p w:rsidR="008A381F" w:rsidRDefault="004E5B1C" w:rsidP="008A381F">
      <w:pPr>
        <w:rPr>
          <w:rFonts w:eastAsia="Times New Roman" w:cs="Times New Roman"/>
        </w:rPr>
      </w:pPr>
      <w:r>
        <w:t xml:space="preserve">This is to certify that the cost estimates pertaining to the engineering features and monitoring requirements of this solid waste management facility </w:t>
      </w:r>
      <w:proofErr w:type="gramStart"/>
      <w:r>
        <w:t>have been prepared</w:t>
      </w:r>
      <w:proofErr w:type="gramEnd"/>
      <w:r>
        <w:t xml:space="preserve"> by me and are representative of the design specified in the facility’s Closure Plan.  The estimate is based on the cost of hiring a third party and does not incorporate any salvage value that may be realized by the sale of wastes, facility structures, or equipment, land or other facility assets at the time of closure.  In my professional judgment, the cost estimates are a true, correct, and complete representation of the financial liabilities for closure and postclosure care of the facility and comply with the requirements of </w:t>
      </w:r>
      <w:proofErr w:type="gramStart"/>
      <w:r>
        <w:t>9</w:t>
      </w:r>
      <w:proofErr w:type="gramEnd"/>
      <w:r>
        <w:t xml:space="preserve"> VAC 20-70 and all other DEQ rules and statutes of the Commonwealth of Virginia.</w:t>
      </w:r>
    </w:p>
    <w:p w:rsidR="008A381F" w:rsidRPr="003548A8" w:rsidRDefault="008A381F" w:rsidP="003161B7">
      <w:pPr>
        <w:tabs>
          <w:tab w:val="left" w:leader="underscore" w:pos="7920"/>
          <w:tab w:val="left" w:leader="underscore" w:pos="10800"/>
        </w:tabs>
        <w:spacing w:after="120"/>
      </w:pPr>
      <w:r w:rsidRPr="003548A8">
        <w:t>SIGNATURE</w:t>
      </w:r>
      <w:r w:rsidR="003161B7">
        <w:t>:</w:t>
      </w:r>
      <w:r w:rsidR="003161B7">
        <w:tab/>
        <w:t xml:space="preserve">DATE: </w:t>
      </w:r>
      <w:r w:rsidR="003161B7">
        <w:tab/>
      </w:r>
    </w:p>
    <w:p w:rsidR="008A381F" w:rsidRPr="003548A8" w:rsidRDefault="008A381F" w:rsidP="003849E8">
      <w:pPr>
        <w:tabs>
          <w:tab w:val="left" w:pos="7920"/>
          <w:tab w:val="left" w:leader="underscore" w:pos="10800"/>
        </w:tabs>
        <w:spacing w:after="0" w:line="240" w:lineRule="auto"/>
      </w:pPr>
      <w:r>
        <w:t>NAME</w:t>
      </w:r>
      <w:r w:rsidRPr="003548A8">
        <w:t xml:space="preserve">: </w:t>
      </w:r>
      <w:r w:rsidRPr="003548A8">
        <w:rPr>
          <w:u w:val="single"/>
        </w:rPr>
        <w:fldChar w:fldCharType="begin">
          <w:ffData>
            <w:name w:val=""/>
            <w:enabled/>
            <w:calcOnExit w:val="0"/>
            <w:statusText w:type="text" w:val="Name of Applicant signing form"/>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rsidR="003161B7">
        <w:tab/>
      </w:r>
    </w:p>
    <w:p w:rsidR="008A381F" w:rsidRPr="003548A8" w:rsidRDefault="008A381F" w:rsidP="003849E8">
      <w:pPr>
        <w:tabs>
          <w:tab w:val="left" w:pos="7020"/>
        </w:tabs>
        <w:spacing w:after="0" w:line="240" w:lineRule="auto"/>
        <w:rPr>
          <w:u w:val="single"/>
        </w:rPr>
      </w:pPr>
      <w:r w:rsidRPr="003548A8">
        <w:t xml:space="preserve">TITLE: </w:t>
      </w:r>
      <w:r w:rsidRPr="003548A8">
        <w:rPr>
          <w:u w:val="single"/>
        </w:rPr>
        <w:fldChar w:fldCharType="begin">
          <w:ffData>
            <w:name w:val=""/>
            <w:enabled/>
            <w:calcOnExit w:val="0"/>
            <w:statusText w:type="text" w:val="Applicant job position title"/>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p>
    <w:p w:rsidR="007E773F" w:rsidRDefault="007E773F" w:rsidP="004650E3">
      <w:pPr>
        <w:spacing w:after="0" w:line="240" w:lineRule="auto"/>
      </w:pPr>
    </w:p>
    <w:p w:rsidR="004E5B1C" w:rsidRPr="007E773F" w:rsidRDefault="004E5B1C" w:rsidP="007E773F">
      <w:pPr>
        <w:pStyle w:val="Heading2"/>
        <w:numPr>
          <w:ilvl w:val="0"/>
          <w:numId w:val="0"/>
        </w:numPr>
        <w:ind w:left="360" w:hanging="360"/>
      </w:pPr>
      <w:r w:rsidRPr="007E773F">
        <w:t xml:space="preserve">Acknowledgement by Owner / Operator: </w:t>
      </w:r>
    </w:p>
    <w:p w:rsidR="004E5B1C" w:rsidRPr="003548A8" w:rsidRDefault="004E5B1C" w:rsidP="007E773F">
      <w:pPr>
        <w:tabs>
          <w:tab w:val="left" w:leader="underscore" w:pos="7920"/>
          <w:tab w:val="left" w:leader="underscore" w:pos="10800"/>
        </w:tabs>
        <w:spacing w:before="240" w:after="120"/>
      </w:pPr>
      <w:r w:rsidRPr="003548A8">
        <w:t>SIGNATURE</w:t>
      </w:r>
      <w:r>
        <w:t>:</w:t>
      </w:r>
      <w:r>
        <w:tab/>
        <w:t xml:space="preserve">DATE: </w:t>
      </w:r>
      <w:r>
        <w:tab/>
      </w:r>
    </w:p>
    <w:p w:rsidR="004E5B1C" w:rsidRPr="003548A8" w:rsidRDefault="004E5B1C" w:rsidP="003849E8">
      <w:pPr>
        <w:tabs>
          <w:tab w:val="left" w:pos="7920"/>
          <w:tab w:val="left" w:leader="underscore" w:pos="10800"/>
        </w:tabs>
        <w:spacing w:after="0" w:line="240" w:lineRule="auto"/>
      </w:pPr>
      <w:r>
        <w:t>NAME</w:t>
      </w:r>
      <w:r w:rsidRPr="003548A8">
        <w:t xml:space="preserve">: </w:t>
      </w:r>
      <w:r w:rsidRPr="003548A8">
        <w:rPr>
          <w:u w:val="single"/>
        </w:rPr>
        <w:fldChar w:fldCharType="begin">
          <w:ffData>
            <w:name w:val=""/>
            <w:enabled/>
            <w:calcOnExit w:val="0"/>
            <w:statusText w:type="text" w:val="Name of Applicant signing form"/>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tab/>
      </w:r>
    </w:p>
    <w:p w:rsidR="00134C3E" w:rsidRDefault="004E5B1C" w:rsidP="003849E8">
      <w:pPr>
        <w:tabs>
          <w:tab w:val="left" w:pos="7020"/>
        </w:tabs>
        <w:spacing w:after="0" w:line="240" w:lineRule="auto"/>
        <w:rPr>
          <w:u w:val="single"/>
        </w:rPr>
        <w:sectPr w:rsidR="00134C3E" w:rsidSect="00342558">
          <w:footerReference w:type="default" r:id="rId9"/>
          <w:footerReference w:type="first" r:id="rId10"/>
          <w:pgSz w:w="12240" w:h="15840"/>
          <w:pgMar w:top="720" w:right="720" w:bottom="720" w:left="720" w:header="720" w:footer="288" w:gutter="0"/>
          <w:cols w:space="720"/>
          <w:docGrid w:linePitch="360"/>
        </w:sectPr>
      </w:pPr>
      <w:r w:rsidRPr="003548A8">
        <w:t xml:space="preserve">TITLE: </w:t>
      </w:r>
      <w:r w:rsidRPr="003548A8">
        <w:rPr>
          <w:u w:val="single"/>
        </w:rPr>
        <w:fldChar w:fldCharType="begin">
          <w:ffData>
            <w:name w:val=""/>
            <w:enabled/>
            <w:calcOnExit w:val="0"/>
            <w:statusText w:type="text" w:val="Applicant job position title"/>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p>
    <w:p w:rsidR="00134C3E" w:rsidRPr="00237304" w:rsidRDefault="00134C3E" w:rsidP="00A00BD3">
      <w:pPr>
        <w:pStyle w:val="Heading2"/>
        <w:numPr>
          <w:ilvl w:val="0"/>
          <w:numId w:val="0"/>
        </w:numPr>
        <w:ind w:left="360" w:hanging="360"/>
        <w:jc w:val="center"/>
      </w:pPr>
      <w:r w:rsidRPr="00237304">
        <w:lastRenderedPageBreak/>
        <w:t>Instructions for Completing DEQ Form CE</w:t>
      </w:r>
      <w:r>
        <w:t xml:space="preserve"> </w:t>
      </w:r>
      <w:r w:rsidRPr="00237304">
        <w:t>S</w:t>
      </w:r>
      <w:r>
        <w:t>WDF</w:t>
      </w:r>
    </w:p>
    <w:p w:rsidR="00AA5F59" w:rsidRPr="00AA5F59" w:rsidRDefault="00134C3E" w:rsidP="00AA5F59">
      <w:pPr>
        <w:spacing w:after="0"/>
        <w:rPr>
          <w:rFonts w:eastAsia="Times New Roman" w:cs="Times New Roman"/>
        </w:rPr>
      </w:pPr>
      <w:r w:rsidRPr="00241035">
        <w:rPr>
          <w:rFonts w:eastAsia="Times New Roman" w:cs="Times New Roman"/>
        </w:rPr>
        <w:t xml:space="preserve">DEQ Form </w:t>
      </w:r>
      <w:r>
        <w:rPr>
          <w:rFonts w:eastAsia="Times New Roman" w:cs="Times New Roman"/>
        </w:rPr>
        <w:t>CE SWDF</w:t>
      </w:r>
      <w:r w:rsidRPr="00241035">
        <w:rPr>
          <w:rFonts w:eastAsia="Times New Roman" w:cs="Times New Roman"/>
        </w:rPr>
        <w:t xml:space="preserve"> </w:t>
      </w:r>
      <w:proofErr w:type="gramStart"/>
      <w:r>
        <w:rPr>
          <w:rFonts w:eastAsia="Times New Roman" w:cs="Times New Roman"/>
        </w:rPr>
        <w:t>should be submitted</w:t>
      </w:r>
      <w:proofErr w:type="gramEnd"/>
      <w:r>
        <w:rPr>
          <w:rFonts w:eastAsia="Times New Roman" w:cs="Times New Roman"/>
        </w:rPr>
        <w:t xml:space="preserve"> by solid waste disposal facilities providing a new or updated cost estimate in accordance with a new permit</w:t>
      </w:r>
      <w:r w:rsidR="00AA5F59">
        <w:rPr>
          <w:rFonts w:eastAsia="Times New Roman" w:cs="Times New Roman"/>
        </w:rPr>
        <w:t>,</w:t>
      </w:r>
      <w:r>
        <w:rPr>
          <w:rFonts w:eastAsia="Times New Roman" w:cs="Times New Roman"/>
        </w:rPr>
        <w:t xml:space="preserve"> permit </w:t>
      </w:r>
      <w:r w:rsidRPr="00241035">
        <w:rPr>
          <w:rFonts w:eastAsia="Times New Roman" w:cs="Times New Roman"/>
        </w:rPr>
        <w:t>modification</w:t>
      </w:r>
      <w:r w:rsidR="00AA5F59">
        <w:rPr>
          <w:rFonts w:eastAsia="Times New Roman" w:cs="Times New Roman"/>
        </w:rPr>
        <w:t>, or facility operational change</w:t>
      </w:r>
      <w:r>
        <w:rPr>
          <w:rFonts w:eastAsia="Times New Roman" w:cs="Times New Roman"/>
        </w:rPr>
        <w:t xml:space="preserve"> affecting the existing financial assurance cost estimate.  </w:t>
      </w:r>
      <w:r w:rsidR="00AA5F59">
        <w:rPr>
          <w:rFonts w:eastAsia="Times New Roman" w:cs="Times New Roman"/>
        </w:rPr>
        <w:t xml:space="preserve">Examples of operational changes that could require calculation of a revised cost estimate and submittal of this form </w:t>
      </w:r>
      <w:proofErr w:type="gramStart"/>
      <w:r w:rsidR="00AA5F59">
        <w:rPr>
          <w:rFonts w:eastAsia="Times New Roman" w:cs="Times New Roman"/>
        </w:rPr>
        <w:t>are listed</w:t>
      </w:r>
      <w:proofErr w:type="gramEnd"/>
      <w:r w:rsidR="00AA5F59">
        <w:rPr>
          <w:rFonts w:eastAsia="Times New Roman" w:cs="Times New Roman"/>
        </w:rPr>
        <w:t xml:space="preserve"> below:</w:t>
      </w:r>
    </w:p>
    <w:p w:rsidR="00AA5F59" w:rsidRP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Issuance of certificate-to-operate (e.g. new landfill cell, expansion, etc.)</w:t>
      </w:r>
    </w:p>
    <w:p w:rsid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Addition of a new</w:t>
      </w:r>
      <w:r>
        <w:rPr>
          <w:rFonts w:eastAsia="Times New Roman" w:cs="Times New Roman"/>
        </w:rPr>
        <w:t xml:space="preserve"> solid waste</w:t>
      </w:r>
      <w:r w:rsidRPr="00AA5F59">
        <w:rPr>
          <w:rFonts w:eastAsia="Times New Roman" w:cs="Times New Roman"/>
        </w:rPr>
        <w:t xml:space="preserve"> building, equipment or other construction on site</w:t>
      </w:r>
    </w:p>
    <w:p w:rsid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Increase in permitted landfill disposal capacity</w:t>
      </w:r>
    </w:p>
    <w:p w:rsid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Significant increase or decrease (</w:t>
      </w:r>
      <w:r>
        <w:rPr>
          <w:rFonts w:eastAsia="Times New Roman" w:cstheme="minorHAnsi"/>
        </w:rPr>
        <w:t>±</w:t>
      </w:r>
      <w:r w:rsidRPr="00AA5F59">
        <w:rPr>
          <w:rFonts w:eastAsia="Times New Roman" w:cs="Times New Roman"/>
        </w:rPr>
        <w:t xml:space="preserve"> 15%) in SWIA report since</w:t>
      </w:r>
      <w:r>
        <w:rPr>
          <w:rFonts w:eastAsia="Times New Roman" w:cs="Times New Roman"/>
        </w:rPr>
        <w:t xml:space="preserve"> </w:t>
      </w:r>
      <w:r w:rsidRPr="00AA5F59">
        <w:rPr>
          <w:rFonts w:eastAsia="Times New Roman" w:cs="Times New Roman"/>
        </w:rPr>
        <w:t>previous year</w:t>
      </w:r>
    </w:p>
    <w:p w:rsid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Increase, decrease, or exceedance of permitted daily disposal limit</w:t>
      </w:r>
    </w:p>
    <w:p w:rsid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Increase, decrease, or exceedance of permitted storage capacity</w:t>
      </w:r>
    </w:p>
    <w:p w:rsid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New stockpile, increase or decrease to stockpile size, or complete removal of stockpile</w:t>
      </w:r>
    </w:p>
    <w:p w:rsid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Change to leachate collection and control system or leachate disposal method</w:t>
      </w:r>
    </w:p>
    <w:p w:rsid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Addition or removal of leachate storage unit or capacity (e.g. tanks or</w:t>
      </w:r>
      <w:r>
        <w:rPr>
          <w:rFonts w:eastAsia="Times New Roman" w:cs="Times New Roman"/>
        </w:rPr>
        <w:t xml:space="preserve"> </w:t>
      </w:r>
      <w:r w:rsidRPr="00AA5F59">
        <w:rPr>
          <w:rFonts w:eastAsia="Times New Roman" w:cs="Times New Roman"/>
        </w:rPr>
        <w:t>impoundments)</w:t>
      </w:r>
    </w:p>
    <w:p w:rsid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Change to underdrain system or monitoring frequency</w:t>
      </w:r>
    </w:p>
    <w:p w:rsid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Addition or removal of wells in groundwater or gas monitoring network</w:t>
      </w:r>
    </w:p>
    <w:p w:rsid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Change to frequency of groundwater or gas monitoring (except for temporary changes to the gas monitoring frequency in a subset of wells to address a methane gas exceedance)</w:t>
      </w:r>
    </w:p>
    <w:p w:rsid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Groundwater corrective action (e.g. initial groundwater protection standards exceedance, alternate source demonstration, remedy selection)</w:t>
      </w:r>
    </w:p>
    <w:p w:rsid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Change in groundwater corrective action plan or remedy</w:t>
      </w:r>
    </w:p>
    <w:p w:rsid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Release from groundwater corrective action</w:t>
      </w:r>
    </w:p>
    <w:p w:rsid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Change to passive or active gas remediation system (new vent, well, expansion, etc.)</w:t>
      </w:r>
    </w:p>
    <w:p w:rsid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Addition or removal of odor control system or equipment</w:t>
      </w:r>
    </w:p>
    <w:p w:rsid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Modification to closure or post-closure care plan</w:t>
      </w:r>
    </w:p>
    <w:p w:rsid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Partial or full facility closure</w:t>
      </w:r>
    </w:p>
    <w:p w:rsid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Entering post-closure care</w:t>
      </w:r>
    </w:p>
    <w:p w:rsid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Changes to post-closure care uses of the property</w:t>
      </w:r>
    </w:p>
    <w:p w:rsid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Partial or full post-closure care termination</w:t>
      </w:r>
    </w:p>
    <w:p w:rsidR="00AA5F59" w:rsidRPr="00AA5F59" w:rsidRDefault="00AA5F59" w:rsidP="00AA5F59">
      <w:pPr>
        <w:pStyle w:val="ListParagraph"/>
        <w:numPr>
          <w:ilvl w:val="0"/>
          <w:numId w:val="24"/>
        </w:numPr>
        <w:spacing w:after="0"/>
        <w:rPr>
          <w:rFonts w:eastAsia="Times New Roman" w:cs="Times New Roman"/>
        </w:rPr>
      </w:pPr>
      <w:r w:rsidRPr="00AA5F59">
        <w:rPr>
          <w:rFonts w:eastAsia="Times New Roman" w:cs="Times New Roman"/>
        </w:rPr>
        <w:t xml:space="preserve">Any enforcement action </w:t>
      </w:r>
      <w:r>
        <w:rPr>
          <w:rFonts w:eastAsia="Times New Roman" w:cs="Times New Roman"/>
        </w:rPr>
        <w:t>requiring a revised cost estimate and financial assurance update.</w:t>
      </w:r>
    </w:p>
    <w:p w:rsidR="00AA5F59" w:rsidRDefault="00AA5F59" w:rsidP="00134C3E">
      <w:pPr>
        <w:spacing w:after="0"/>
        <w:rPr>
          <w:rFonts w:eastAsia="Times New Roman" w:cs="Times New Roman"/>
        </w:rPr>
      </w:pPr>
    </w:p>
    <w:p w:rsidR="00134C3E" w:rsidRDefault="00134C3E" w:rsidP="00134C3E">
      <w:pPr>
        <w:spacing w:after="0"/>
        <w:rPr>
          <w:rFonts w:eastAsia="Times New Roman" w:cs="Times New Roman"/>
        </w:rPr>
      </w:pPr>
      <w:r>
        <w:rPr>
          <w:rFonts w:eastAsia="Times New Roman" w:cs="Times New Roman"/>
        </w:rPr>
        <w:t xml:space="preserve">If the facility is increasing an existing cost estimate for inflation to meet the annual financial assurance demonstration, this worksheet is not necessary.  This form </w:t>
      </w:r>
      <w:proofErr w:type="gramStart"/>
      <w:r>
        <w:rPr>
          <w:rFonts w:eastAsia="Times New Roman" w:cs="Times New Roman"/>
        </w:rPr>
        <w:t>is designed</w:t>
      </w:r>
      <w:proofErr w:type="gramEnd"/>
      <w:r>
        <w:rPr>
          <w:rFonts w:eastAsia="Times New Roman" w:cs="Times New Roman"/>
        </w:rPr>
        <w:t xml:space="preserve"> to provide summary information regarding the individual cost estimates developed to cover the cost of facility closure, post-closure care, and groundwater corrective action and certification that the estimates are true, correct and complete</w:t>
      </w:r>
      <w:r w:rsidRPr="00241035">
        <w:rPr>
          <w:rFonts w:eastAsia="Times New Roman" w:cs="Times New Roman"/>
        </w:rPr>
        <w:t>.</w:t>
      </w:r>
      <w:r>
        <w:rPr>
          <w:rFonts w:eastAsia="Times New Roman" w:cs="Times New Roman"/>
        </w:rPr>
        <w:t xml:space="preserve">  Separate from this form, the Department has </w:t>
      </w:r>
      <w:r w:rsidR="00A00BD3">
        <w:rPr>
          <w:rFonts w:eastAsia="Times New Roman" w:cs="Times New Roman"/>
        </w:rPr>
        <w:t>provided</w:t>
      </w:r>
      <w:r>
        <w:rPr>
          <w:rFonts w:eastAsia="Times New Roman" w:cs="Times New Roman"/>
        </w:rPr>
        <w:t xml:space="preserve"> closure and post-closure cost estimate worksheets, CEW-01 and CEW-02, respectively, to assist in development of closure and post-closure cost estimates.  A worksheet </w:t>
      </w:r>
      <w:proofErr w:type="gramStart"/>
      <w:r>
        <w:rPr>
          <w:rFonts w:eastAsia="Times New Roman" w:cs="Times New Roman"/>
        </w:rPr>
        <w:t>has not been developed</w:t>
      </w:r>
      <w:proofErr w:type="gramEnd"/>
      <w:r>
        <w:rPr>
          <w:rFonts w:eastAsia="Times New Roman" w:cs="Times New Roman"/>
        </w:rPr>
        <w:t xml:space="preserve"> for corrective action cost estimates since corrective action remedies are site-specific and vary based on the remediation selected.</w:t>
      </w:r>
    </w:p>
    <w:p w:rsidR="00134C3E" w:rsidRDefault="00134C3E" w:rsidP="00134C3E">
      <w:pPr>
        <w:spacing w:after="0"/>
        <w:rPr>
          <w:rFonts w:eastAsia="Times New Roman" w:cs="Times New Roman"/>
        </w:rPr>
      </w:pPr>
    </w:p>
    <w:p w:rsidR="00134C3E" w:rsidRDefault="00134C3E" w:rsidP="00134C3E">
      <w:pPr>
        <w:spacing w:after="0"/>
        <w:rPr>
          <w:rFonts w:eastAsia="Times New Roman" w:cs="Times New Roman"/>
        </w:rPr>
      </w:pPr>
      <w:r w:rsidRPr="00241035">
        <w:rPr>
          <w:rFonts w:eastAsia="Times New Roman" w:cs="Times New Roman"/>
        </w:rPr>
        <w:t xml:space="preserve">These instructions </w:t>
      </w:r>
      <w:proofErr w:type="gramStart"/>
      <w:r w:rsidRPr="00241035">
        <w:rPr>
          <w:rFonts w:eastAsia="Times New Roman" w:cs="Times New Roman"/>
        </w:rPr>
        <w:t>are designed</w:t>
      </w:r>
      <w:proofErr w:type="gramEnd"/>
      <w:r w:rsidRPr="00241035">
        <w:rPr>
          <w:rFonts w:eastAsia="Times New Roman" w:cs="Times New Roman"/>
        </w:rPr>
        <w:t xml:space="preserve"> to assist solid waste </w:t>
      </w:r>
      <w:r w:rsidR="00A00BD3">
        <w:rPr>
          <w:rFonts w:eastAsia="Times New Roman" w:cs="Times New Roman"/>
        </w:rPr>
        <w:t>disposal</w:t>
      </w:r>
      <w:r w:rsidRPr="00241035">
        <w:rPr>
          <w:rFonts w:eastAsia="Times New Roman" w:cs="Times New Roman"/>
        </w:rPr>
        <w:t xml:space="preserve"> facilities with the completion of this form</w:t>
      </w:r>
      <w:r>
        <w:rPr>
          <w:rFonts w:eastAsia="Times New Roman" w:cs="Times New Roman"/>
        </w:rPr>
        <w:t xml:space="preserve"> and forms CEW-01 and CEW-02</w:t>
      </w:r>
      <w:r w:rsidRPr="00241035">
        <w:rPr>
          <w:rFonts w:eastAsia="Times New Roman" w:cs="Times New Roman"/>
        </w:rPr>
        <w:t xml:space="preserve">.  The descriptions below </w:t>
      </w:r>
      <w:proofErr w:type="gramStart"/>
      <w:r w:rsidRPr="00241035">
        <w:rPr>
          <w:rFonts w:eastAsia="Times New Roman" w:cs="Times New Roman"/>
        </w:rPr>
        <w:t>are listed</w:t>
      </w:r>
      <w:proofErr w:type="gramEnd"/>
      <w:r w:rsidRPr="00241035">
        <w:rPr>
          <w:rFonts w:eastAsia="Times New Roman" w:cs="Times New Roman"/>
        </w:rPr>
        <w:t xml:space="preserve"> in the order as they appear on DEQ Form </w:t>
      </w:r>
      <w:r>
        <w:rPr>
          <w:rFonts w:eastAsia="Times New Roman" w:cs="Times New Roman"/>
        </w:rPr>
        <w:t>CE SWDF</w:t>
      </w:r>
      <w:r w:rsidRPr="00241035">
        <w:rPr>
          <w:rFonts w:eastAsia="Times New Roman" w:cs="Times New Roman"/>
        </w:rPr>
        <w:t>.</w:t>
      </w:r>
    </w:p>
    <w:p w:rsidR="00134C3E" w:rsidRDefault="00134C3E" w:rsidP="00134C3E">
      <w:pPr>
        <w:spacing w:after="0"/>
        <w:rPr>
          <w:rFonts w:eastAsia="Times New Roman" w:cs="Arial"/>
          <w:b/>
        </w:rPr>
      </w:pPr>
    </w:p>
    <w:p w:rsidR="00D91F12" w:rsidRDefault="00D91F12">
      <w:pPr>
        <w:rPr>
          <w:rFonts w:eastAsia="Times New Roman" w:cs="Arial"/>
          <w:b/>
        </w:rPr>
      </w:pPr>
      <w:r>
        <w:rPr>
          <w:rFonts w:eastAsia="Times New Roman" w:cs="Arial"/>
          <w:b/>
        </w:rPr>
        <w:br w:type="page"/>
      </w:r>
    </w:p>
    <w:p w:rsidR="00134C3E" w:rsidRPr="00132840" w:rsidRDefault="00134C3E" w:rsidP="00134C3E">
      <w:pPr>
        <w:spacing w:after="0"/>
        <w:rPr>
          <w:rFonts w:eastAsia="Times New Roman" w:cs="Arial"/>
          <w:b/>
        </w:rPr>
      </w:pPr>
      <w:r w:rsidRPr="00132840">
        <w:rPr>
          <w:rFonts w:eastAsia="Times New Roman" w:cs="Arial"/>
          <w:b/>
        </w:rPr>
        <w:lastRenderedPageBreak/>
        <w:t>Facility Name:</w:t>
      </w:r>
    </w:p>
    <w:p w:rsidR="00134C3E" w:rsidRPr="00132840" w:rsidRDefault="00134C3E" w:rsidP="00134C3E">
      <w:pPr>
        <w:spacing w:after="0"/>
        <w:rPr>
          <w:rFonts w:eastAsia="Times New Roman" w:cs="Arial"/>
        </w:rPr>
      </w:pPr>
      <w:r w:rsidRPr="00132840">
        <w:rPr>
          <w:rFonts w:eastAsia="Times New Roman" w:cs="Arial"/>
        </w:rPr>
        <w:t>Enter the name of the facility as it should appear or as it currently appears on the existing DEQ Part B Permit.</w:t>
      </w:r>
    </w:p>
    <w:p w:rsidR="00134C3E" w:rsidRDefault="00134C3E" w:rsidP="00134C3E">
      <w:pPr>
        <w:spacing w:after="0"/>
        <w:rPr>
          <w:rFonts w:eastAsia="Times New Roman" w:cs="Arial"/>
          <w:b/>
        </w:rPr>
      </w:pPr>
    </w:p>
    <w:p w:rsidR="00134C3E" w:rsidRPr="00132840" w:rsidRDefault="00134C3E" w:rsidP="00134C3E">
      <w:pPr>
        <w:spacing w:after="0"/>
        <w:rPr>
          <w:rFonts w:eastAsia="Times New Roman" w:cs="Arial"/>
          <w:b/>
        </w:rPr>
      </w:pPr>
      <w:r w:rsidRPr="00132840">
        <w:rPr>
          <w:rFonts w:eastAsia="Times New Roman" w:cs="Arial"/>
          <w:b/>
        </w:rPr>
        <w:t>Permit No.</w:t>
      </w:r>
      <w:r>
        <w:rPr>
          <w:rFonts w:eastAsia="Times New Roman" w:cs="Arial"/>
          <w:b/>
        </w:rPr>
        <w:t xml:space="preserve"> SWP</w:t>
      </w:r>
    </w:p>
    <w:p w:rsidR="00134C3E" w:rsidRPr="00132840" w:rsidRDefault="00134C3E" w:rsidP="00134C3E">
      <w:pPr>
        <w:spacing w:after="0"/>
        <w:rPr>
          <w:rFonts w:eastAsia="Times New Roman" w:cs="Arial"/>
        </w:rPr>
      </w:pPr>
      <w:r w:rsidRPr="00132840">
        <w:rPr>
          <w:rFonts w:eastAsia="Times New Roman" w:cs="Arial"/>
        </w:rPr>
        <w:t xml:space="preserve">Indicate the 3-digit number assigned to the facility.  The permit number </w:t>
      </w:r>
      <w:proofErr w:type="gramStart"/>
      <w:r w:rsidRPr="00132840">
        <w:rPr>
          <w:rFonts w:eastAsia="Times New Roman" w:cs="Arial"/>
        </w:rPr>
        <w:t>is usually written</w:t>
      </w:r>
      <w:proofErr w:type="gramEnd"/>
      <w:r w:rsidRPr="00132840">
        <w:rPr>
          <w:rFonts w:eastAsia="Times New Roman" w:cs="Arial"/>
        </w:rPr>
        <w:t xml:space="preserve"> as SWP###.</w:t>
      </w:r>
    </w:p>
    <w:p w:rsidR="00134C3E" w:rsidRDefault="00134C3E" w:rsidP="00134C3E">
      <w:pPr>
        <w:spacing w:after="0"/>
        <w:rPr>
          <w:rFonts w:eastAsia="Times New Roman" w:cs="Arial"/>
          <w:b/>
        </w:rPr>
      </w:pPr>
    </w:p>
    <w:p w:rsidR="00134C3E" w:rsidRPr="00132840" w:rsidRDefault="00134C3E" w:rsidP="00134C3E">
      <w:pPr>
        <w:spacing w:after="0"/>
        <w:rPr>
          <w:rFonts w:eastAsia="Times New Roman" w:cs="Arial"/>
          <w:b/>
        </w:rPr>
      </w:pPr>
      <w:r w:rsidRPr="00132840">
        <w:rPr>
          <w:rFonts w:eastAsia="Times New Roman" w:cs="Arial"/>
          <w:b/>
        </w:rPr>
        <w:t>Address, City, State, Zip:</w:t>
      </w:r>
    </w:p>
    <w:p w:rsidR="00134C3E" w:rsidRDefault="00134C3E" w:rsidP="00134C3E">
      <w:pPr>
        <w:spacing w:after="0"/>
        <w:rPr>
          <w:rFonts w:eastAsia="Times New Roman" w:cs="Arial"/>
        </w:rPr>
      </w:pPr>
      <w:r w:rsidRPr="00132840">
        <w:rPr>
          <w:rFonts w:eastAsia="Times New Roman" w:cs="Arial"/>
        </w:rPr>
        <w:t>Provide the street address of the facility’s physical location (may be Rural Route/Box No. if 911 address is not available)</w:t>
      </w:r>
    </w:p>
    <w:p w:rsidR="00134C3E" w:rsidRDefault="00134C3E" w:rsidP="00134C3E">
      <w:pPr>
        <w:spacing w:after="0"/>
        <w:rPr>
          <w:b/>
        </w:rPr>
      </w:pPr>
    </w:p>
    <w:p w:rsidR="00134C3E" w:rsidRPr="00237304" w:rsidRDefault="00134C3E" w:rsidP="00134C3E">
      <w:pPr>
        <w:spacing w:after="0"/>
        <w:rPr>
          <w:b/>
        </w:rPr>
      </w:pPr>
      <w:r w:rsidRPr="00237304">
        <w:rPr>
          <w:b/>
        </w:rPr>
        <w:t>FA Holder:</w:t>
      </w:r>
    </w:p>
    <w:p w:rsidR="00134C3E" w:rsidRDefault="00134C3E" w:rsidP="00134C3E">
      <w:pPr>
        <w:spacing w:after="0"/>
      </w:pPr>
      <w:r w:rsidRPr="00237304">
        <w:t>Indicate the entity responsible for maintaining the financial assurance mechanism.</w:t>
      </w:r>
      <w:r>
        <w:t xml:space="preserve">  This entity should be either the owner or operator of the facility listed, and should match the SCC documentation filed for the facility.</w:t>
      </w:r>
    </w:p>
    <w:p w:rsidR="00134C3E" w:rsidRDefault="00134C3E" w:rsidP="00134C3E">
      <w:pPr>
        <w:spacing w:after="0"/>
        <w:rPr>
          <w:b/>
        </w:rPr>
      </w:pPr>
    </w:p>
    <w:p w:rsidR="00134C3E" w:rsidRPr="004E7F2B" w:rsidRDefault="00134C3E" w:rsidP="00134C3E">
      <w:pPr>
        <w:spacing w:after="0"/>
        <w:rPr>
          <w:b/>
        </w:rPr>
      </w:pPr>
      <w:r w:rsidRPr="004E7F2B">
        <w:rPr>
          <w:b/>
        </w:rPr>
        <w:t>Estimate Prepared By:</w:t>
      </w:r>
    </w:p>
    <w:p w:rsidR="00134C3E" w:rsidRDefault="00134C3E" w:rsidP="00134C3E">
      <w:pPr>
        <w:spacing w:after="0"/>
      </w:pPr>
      <w:r>
        <w:t xml:space="preserve">Indicate the person and entity preparing this form and the attached cost estimate worksheets.  For example, if </w:t>
      </w:r>
      <w:proofErr w:type="gramStart"/>
      <w:r>
        <w:t>the form is prepared by a facility representative</w:t>
      </w:r>
      <w:proofErr w:type="gramEnd"/>
      <w:r>
        <w:t xml:space="preserve">, this box should contain his/her name along with the facility name.  If a consultant prepared the form, the consultant’s name along with the consultant’s company </w:t>
      </w:r>
      <w:proofErr w:type="gramStart"/>
      <w:r>
        <w:t>should be listed</w:t>
      </w:r>
      <w:proofErr w:type="gramEnd"/>
      <w:r>
        <w:t>.</w:t>
      </w:r>
    </w:p>
    <w:p w:rsidR="00134C3E" w:rsidRDefault="00134C3E" w:rsidP="00134C3E">
      <w:pPr>
        <w:spacing w:after="0"/>
        <w:rPr>
          <w:rFonts w:asciiTheme="majorHAnsi" w:hAnsiTheme="majorHAnsi"/>
          <w:b/>
        </w:rPr>
      </w:pPr>
    </w:p>
    <w:p w:rsidR="00134C3E" w:rsidRPr="00870EC1" w:rsidRDefault="00134C3E" w:rsidP="00134C3E">
      <w:pPr>
        <w:pStyle w:val="Heading2"/>
        <w:numPr>
          <w:ilvl w:val="0"/>
          <w:numId w:val="0"/>
        </w:numPr>
        <w:ind w:left="360" w:hanging="360"/>
      </w:pPr>
      <w:r w:rsidRPr="00870EC1">
        <w:t>Closure, Post-Closure Care, Corrective Action and Corrective Action Monitoring Plans</w:t>
      </w:r>
    </w:p>
    <w:p w:rsidR="00134C3E" w:rsidRPr="004E7F2B" w:rsidRDefault="00134C3E" w:rsidP="00134C3E">
      <w:pPr>
        <w:spacing w:after="0"/>
        <w:rPr>
          <w:i/>
        </w:rPr>
      </w:pPr>
      <w:r w:rsidRPr="004E7F2B">
        <w:rPr>
          <w:i/>
        </w:rPr>
        <w:t>For each plan, indicate the following information:</w:t>
      </w:r>
    </w:p>
    <w:p w:rsidR="00134C3E" w:rsidRDefault="00134C3E" w:rsidP="00134C3E">
      <w:pPr>
        <w:spacing w:after="0"/>
        <w:rPr>
          <w:b/>
        </w:rPr>
      </w:pPr>
    </w:p>
    <w:p w:rsidR="00134C3E" w:rsidRDefault="00134C3E" w:rsidP="00134C3E">
      <w:pPr>
        <w:spacing w:after="0"/>
      </w:pPr>
      <w:r w:rsidRPr="004E7F2B">
        <w:rPr>
          <w:b/>
        </w:rPr>
        <w:t>Title:</w:t>
      </w:r>
      <w:r>
        <w:t xml:space="preserve"> Indicate the title of the approved plan on file with the Department.  If a closure or post-closure plan has not been </w:t>
      </w:r>
      <w:proofErr w:type="gramStart"/>
      <w:r>
        <w:t>approved</w:t>
      </w:r>
      <w:proofErr w:type="gramEnd"/>
      <w:r>
        <w:t xml:space="preserve"> the facility should provide a cost estimate for the standard regulatory cap and post-closure care required per the Virginia Solid Waste Management Regulations.</w:t>
      </w:r>
    </w:p>
    <w:p w:rsidR="00134C3E" w:rsidRDefault="00134C3E" w:rsidP="00134C3E">
      <w:pPr>
        <w:spacing w:after="0"/>
        <w:rPr>
          <w:b/>
        </w:rPr>
      </w:pPr>
    </w:p>
    <w:p w:rsidR="00134C3E" w:rsidRDefault="00134C3E" w:rsidP="00134C3E">
      <w:pPr>
        <w:spacing w:after="0"/>
      </w:pPr>
      <w:r w:rsidRPr="004E7F2B">
        <w:rPr>
          <w:b/>
        </w:rPr>
        <w:t>Plan Date:</w:t>
      </w:r>
      <w:r>
        <w:t xml:space="preserve"> Specify the plan’s date.  If the plan </w:t>
      </w:r>
      <w:proofErr w:type="gramStart"/>
      <w:r>
        <w:t>has been revised</w:t>
      </w:r>
      <w:proofErr w:type="gramEnd"/>
      <w:r>
        <w:t>, enter the date of the last revision.</w:t>
      </w:r>
    </w:p>
    <w:p w:rsidR="00134C3E" w:rsidRDefault="00134C3E" w:rsidP="00134C3E">
      <w:pPr>
        <w:spacing w:after="0"/>
        <w:rPr>
          <w:b/>
        </w:rPr>
      </w:pPr>
    </w:p>
    <w:p w:rsidR="00134C3E" w:rsidRDefault="00134C3E" w:rsidP="00134C3E">
      <w:pPr>
        <w:spacing w:after="0"/>
      </w:pPr>
      <w:r w:rsidRPr="004E7F2B">
        <w:rPr>
          <w:b/>
        </w:rPr>
        <w:t>Approved:</w:t>
      </w:r>
      <w:r>
        <w:t xml:space="preserve"> Indicate date of the plan’s approval.  The approval date should be the date of any Department correspondence indicating the plan is administratively complete/technically adequate (for stand-alone plans) or the date of the permit modification incorporating the plan into the facility’s Part B permit.</w:t>
      </w:r>
    </w:p>
    <w:p w:rsidR="00134C3E" w:rsidRDefault="00134C3E" w:rsidP="00134C3E">
      <w:pPr>
        <w:spacing w:after="0"/>
        <w:rPr>
          <w:b/>
        </w:rPr>
      </w:pPr>
    </w:p>
    <w:p w:rsidR="00134C3E" w:rsidRDefault="00134C3E" w:rsidP="00134C3E">
      <w:pPr>
        <w:spacing w:after="0"/>
      </w:pPr>
      <w:r w:rsidRPr="004E7F2B">
        <w:rPr>
          <w:b/>
        </w:rPr>
        <w:t>Consultant:</w:t>
      </w:r>
      <w:r>
        <w:t xml:space="preserve"> Indicate the consulting firm who prepared the plan or latest revision.</w:t>
      </w:r>
    </w:p>
    <w:p w:rsidR="00134C3E" w:rsidRDefault="00134C3E" w:rsidP="00134C3E">
      <w:pPr>
        <w:spacing w:after="0"/>
        <w:rPr>
          <w:rFonts w:asciiTheme="majorHAnsi" w:hAnsiTheme="majorHAnsi"/>
          <w:b/>
        </w:rPr>
      </w:pPr>
    </w:p>
    <w:p w:rsidR="00134C3E" w:rsidRPr="00870EC1" w:rsidRDefault="00134C3E" w:rsidP="00134C3E">
      <w:pPr>
        <w:pStyle w:val="Heading2"/>
        <w:numPr>
          <w:ilvl w:val="0"/>
          <w:numId w:val="0"/>
        </w:numPr>
        <w:ind w:left="360" w:hanging="360"/>
      </w:pPr>
      <w:r w:rsidRPr="00870EC1">
        <w:t>Cost Estimate Summary</w:t>
      </w:r>
    </w:p>
    <w:p w:rsidR="00134C3E" w:rsidRDefault="00134C3E" w:rsidP="00134C3E">
      <w:pPr>
        <w:spacing w:after="0"/>
      </w:pPr>
      <w:r>
        <w:rPr>
          <w:b/>
        </w:rPr>
        <w:t xml:space="preserve">Total Closure Cost: </w:t>
      </w:r>
      <w:r>
        <w:t xml:space="preserve">Enter the estimated total cost of closure activities.  This amount should match the total determined using worksheet CEW-01 or other worksheet prepared for closing the facility.  Worksheet CEW-01 or alternate </w:t>
      </w:r>
      <w:proofErr w:type="gramStart"/>
      <w:r>
        <w:t>should be attached</w:t>
      </w:r>
      <w:proofErr w:type="gramEnd"/>
      <w:r>
        <w:t xml:space="preserve"> to DEQ Form CE SWDF.</w:t>
      </w:r>
    </w:p>
    <w:p w:rsidR="00134C3E" w:rsidRDefault="00134C3E" w:rsidP="00134C3E">
      <w:pPr>
        <w:spacing w:after="0"/>
        <w:rPr>
          <w:b/>
        </w:rPr>
      </w:pPr>
    </w:p>
    <w:p w:rsidR="00134C3E" w:rsidRDefault="00134C3E" w:rsidP="00134C3E">
      <w:pPr>
        <w:spacing w:after="0"/>
      </w:pPr>
      <w:r w:rsidRPr="00143BD7">
        <w:rPr>
          <w:b/>
        </w:rPr>
        <w:t>Total Post-Closure Cost:</w:t>
      </w:r>
      <w:r>
        <w:t xml:space="preserve"> Enter the estimated total cost of post-closure care activities.  The amount should match the total determined using worksheet CEW-02 or other worksheet prepared for operating the facility during the post-closure care period.  Worksheet CEW-02 or alternate </w:t>
      </w:r>
      <w:proofErr w:type="gramStart"/>
      <w:r>
        <w:t>should be attached</w:t>
      </w:r>
      <w:proofErr w:type="gramEnd"/>
      <w:r>
        <w:t xml:space="preserve"> to DEQ Form CE SWDF.</w:t>
      </w:r>
    </w:p>
    <w:p w:rsidR="00134C3E" w:rsidRDefault="00134C3E" w:rsidP="00134C3E">
      <w:pPr>
        <w:spacing w:after="0"/>
        <w:rPr>
          <w:b/>
        </w:rPr>
      </w:pPr>
    </w:p>
    <w:p w:rsidR="00134C3E" w:rsidRDefault="00134C3E" w:rsidP="00134C3E">
      <w:pPr>
        <w:spacing w:after="0"/>
      </w:pPr>
      <w:r w:rsidRPr="00143BD7">
        <w:rPr>
          <w:b/>
        </w:rPr>
        <w:lastRenderedPageBreak/>
        <w:t>Total Corrective Action Cost:</w:t>
      </w:r>
      <w:r>
        <w:t xml:space="preserve">  Enter the estimated total cost of corrective action.  The amount should match the total determined using a worksheet prepared based on the cost of the proposed corrective action activities.  The worksheet prepared to estimate corrective action costs </w:t>
      </w:r>
      <w:proofErr w:type="gramStart"/>
      <w:r>
        <w:t>should be attached</w:t>
      </w:r>
      <w:proofErr w:type="gramEnd"/>
      <w:r>
        <w:t xml:space="preserve"> to DEQ Form CE SWDF.</w:t>
      </w:r>
    </w:p>
    <w:p w:rsidR="00134C3E" w:rsidRDefault="00134C3E" w:rsidP="00134C3E">
      <w:pPr>
        <w:spacing w:after="0"/>
        <w:rPr>
          <w:rFonts w:asciiTheme="majorHAnsi" w:hAnsiTheme="majorHAnsi"/>
          <w:b/>
        </w:rPr>
      </w:pPr>
    </w:p>
    <w:p w:rsidR="00134C3E" w:rsidRPr="00870EC1" w:rsidRDefault="00134C3E" w:rsidP="00134C3E">
      <w:pPr>
        <w:spacing w:after="0"/>
        <w:rPr>
          <w:rFonts w:asciiTheme="majorHAnsi" w:hAnsiTheme="majorHAnsi"/>
          <w:b/>
        </w:rPr>
      </w:pPr>
      <w:r w:rsidRPr="00870EC1">
        <w:rPr>
          <w:rFonts w:asciiTheme="majorHAnsi" w:hAnsiTheme="majorHAnsi"/>
          <w:b/>
        </w:rPr>
        <w:t>References</w:t>
      </w:r>
    </w:p>
    <w:p w:rsidR="00134C3E" w:rsidRDefault="00134C3E" w:rsidP="00134C3E">
      <w:pPr>
        <w:spacing w:after="0"/>
      </w:pPr>
      <w:r>
        <w:t>In the space provided, list references used to prepare the cost estimate.  These references can be bids or actual cost data from previous projects, RSMeans values, or other applicable data.  References listed should include dates associated with the documentation.  If valuable to support the worksheets provided, please provide copies of references to this form.</w:t>
      </w:r>
    </w:p>
    <w:p w:rsidR="00134C3E" w:rsidRDefault="00134C3E" w:rsidP="00134C3E">
      <w:pPr>
        <w:spacing w:after="0"/>
        <w:rPr>
          <w:rFonts w:asciiTheme="majorHAnsi" w:hAnsiTheme="majorHAnsi"/>
          <w:b/>
        </w:rPr>
      </w:pPr>
    </w:p>
    <w:p w:rsidR="00134C3E" w:rsidRPr="00870EC1" w:rsidRDefault="00134C3E" w:rsidP="00134C3E">
      <w:pPr>
        <w:pStyle w:val="Heading2"/>
        <w:numPr>
          <w:ilvl w:val="0"/>
          <w:numId w:val="0"/>
        </w:numPr>
        <w:ind w:left="360" w:hanging="360"/>
      </w:pPr>
      <w:r w:rsidRPr="00870EC1">
        <w:t>Certification by Preparer</w:t>
      </w:r>
    </w:p>
    <w:p w:rsidR="00134C3E" w:rsidRDefault="00134C3E" w:rsidP="00134C3E">
      <w:pPr>
        <w:spacing w:after="0"/>
      </w:pPr>
      <w:r w:rsidRPr="00143BD7">
        <w:t>The person responsible for preparing the cost estimate should read the certification statement and provide his/her name, title, signature, and date to certify that the facility cost estimate provided is true, correct, and complete.</w:t>
      </w:r>
    </w:p>
    <w:p w:rsidR="00134C3E" w:rsidRDefault="00134C3E" w:rsidP="00134C3E">
      <w:pPr>
        <w:spacing w:after="0"/>
        <w:rPr>
          <w:rFonts w:asciiTheme="majorHAnsi" w:hAnsiTheme="majorHAnsi"/>
          <w:b/>
        </w:rPr>
      </w:pPr>
    </w:p>
    <w:p w:rsidR="00134C3E" w:rsidRPr="00870EC1" w:rsidRDefault="00134C3E" w:rsidP="00134C3E">
      <w:pPr>
        <w:pStyle w:val="Heading2"/>
        <w:numPr>
          <w:ilvl w:val="0"/>
          <w:numId w:val="0"/>
        </w:numPr>
        <w:ind w:left="360" w:hanging="360"/>
      </w:pPr>
      <w:r w:rsidRPr="00870EC1">
        <w:t>Acknowledgement by Owner/Operator</w:t>
      </w:r>
    </w:p>
    <w:p w:rsidR="00134C3E" w:rsidRDefault="00134C3E" w:rsidP="00134C3E">
      <w:pPr>
        <w:spacing w:after="0"/>
      </w:pPr>
      <w:r>
        <w:t xml:space="preserve">If DEQ Form CE SWDF and the attached cost estimate </w:t>
      </w:r>
      <w:proofErr w:type="gramStart"/>
      <w:r>
        <w:t>worksheets are prepared by a third party (i.e. consultant)</w:t>
      </w:r>
      <w:proofErr w:type="gramEnd"/>
      <w:r>
        <w:t xml:space="preserve">, a responsible official representing the FA Holder should indicate his/her acknowledgement of the cost estimate.  If </w:t>
      </w:r>
      <w:proofErr w:type="gramStart"/>
      <w:r>
        <w:t>this estimate is prepared by a responsible official</w:t>
      </w:r>
      <w:proofErr w:type="gramEnd"/>
      <w:r>
        <w:t xml:space="preserve"> representing the FA Holder then this line can be left blank so long as the Certification by Preparer is signed.</w:t>
      </w:r>
    </w:p>
    <w:p w:rsidR="00134C3E" w:rsidRDefault="00134C3E" w:rsidP="00134C3E">
      <w:pPr>
        <w:spacing w:after="0"/>
        <w:rPr>
          <w:rFonts w:asciiTheme="majorHAnsi" w:hAnsiTheme="majorHAnsi"/>
          <w:b/>
        </w:rPr>
      </w:pPr>
    </w:p>
    <w:p w:rsidR="00134C3E" w:rsidRPr="00870EC1" w:rsidRDefault="00134C3E" w:rsidP="00134C3E">
      <w:pPr>
        <w:spacing w:after="0"/>
        <w:rPr>
          <w:rFonts w:asciiTheme="majorHAnsi" w:hAnsiTheme="majorHAnsi"/>
          <w:b/>
        </w:rPr>
      </w:pPr>
      <w:r w:rsidRPr="00870EC1">
        <w:rPr>
          <w:rFonts w:asciiTheme="majorHAnsi" w:hAnsiTheme="majorHAnsi"/>
          <w:b/>
        </w:rPr>
        <w:t>Worksheets CE</w:t>
      </w:r>
      <w:r>
        <w:rPr>
          <w:rFonts w:asciiTheme="majorHAnsi" w:hAnsiTheme="majorHAnsi"/>
          <w:b/>
        </w:rPr>
        <w:t>W</w:t>
      </w:r>
      <w:r w:rsidRPr="00870EC1">
        <w:rPr>
          <w:rFonts w:asciiTheme="majorHAnsi" w:hAnsiTheme="majorHAnsi"/>
          <w:b/>
        </w:rPr>
        <w:t>-01 &amp; CE</w:t>
      </w:r>
      <w:r>
        <w:rPr>
          <w:rFonts w:asciiTheme="majorHAnsi" w:hAnsiTheme="majorHAnsi"/>
          <w:b/>
        </w:rPr>
        <w:t>W</w:t>
      </w:r>
      <w:r w:rsidRPr="00870EC1">
        <w:rPr>
          <w:rFonts w:asciiTheme="majorHAnsi" w:hAnsiTheme="majorHAnsi"/>
          <w:b/>
        </w:rPr>
        <w:t>-02: Format for the Estimation of Closure &amp; Post-Closure Care Costs</w:t>
      </w:r>
    </w:p>
    <w:p w:rsidR="00134C3E" w:rsidRDefault="00134C3E" w:rsidP="00134C3E">
      <w:pPr>
        <w:spacing w:after="0"/>
      </w:pPr>
      <w:r>
        <w:t xml:space="preserve">Worksheets, CEW-01 and CEW-02, </w:t>
      </w:r>
      <w:proofErr w:type="gramStart"/>
      <w:r>
        <w:t>are provided</w:t>
      </w:r>
      <w:proofErr w:type="gramEnd"/>
      <w:r w:rsidR="00A00BD3">
        <w:t xml:space="preserve"> to assist with development of</w:t>
      </w:r>
      <w:r>
        <w:t xml:space="preserve"> closure</w:t>
      </w:r>
      <w:r w:rsidR="00A00BD3">
        <w:t xml:space="preserve"> and post-closure care</w:t>
      </w:r>
      <w:r>
        <w:t xml:space="preserve"> cost estimate</w:t>
      </w:r>
      <w:r w:rsidR="00A00BD3">
        <w:t>s</w:t>
      </w:r>
      <w:r>
        <w:t>.  The worksheets group similar items</w:t>
      </w:r>
      <w:r w:rsidR="00A00BD3">
        <w:t xml:space="preserve"> together</w:t>
      </w:r>
      <w:r>
        <w:t xml:space="preserve"> and include comments throughout to assist the preparer with determining what information goes in </w:t>
      </w:r>
      <w:r w:rsidR="00342558">
        <w:t>each</w:t>
      </w:r>
      <w:r>
        <w:t xml:space="preserve"> </w:t>
      </w:r>
      <w:r w:rsidR="00342558">
        <w:t>box</w:t>
      </w:r>
      <w:r>
        <w:t xml:space="preserve">.  Comments are present on cells with a small red triangle in the upper right hand corner of the cell.  To see the comment, you need to hover your cursor over the cell with this red triangle. Any facility-specific items not included on CEW-01 or CEW-02 </w:t>
      </w:r>
      <w:proofErr w:type="gramStart"/>
      <w:r>
        <w:t>should be added</w:t>
      </w:r>
      <w:proofErr w:type="gramEnd"/>
      <w:r>
        <w:t xml:space="preserve"> to ensure a complete and true cost estimate </w:t>
      </w:r>
      <w:r w:rsidR="00342558">
        <w:t xml:space="preserve">for closure and post-closure care </w:t>
      </w:r>
      <w:r>
        <w:t>is provided.</w:t>
      </w:r>
    </w:p>
    <w:p w:rsidR="00134C3E" w:rsidRDefault="00134C3E" w:rsidP="00134C3E">
      <w:pPr>
        <w:spacing w:after="0"/>
      </w:pPr>
    </w:p>
    <w:p w:rsidR="00134C3E" w:rsidRDefault="00134C3E" w:rsidP="00134C3E">
      <w:pPr>
        <w:spacing w:after="0"/>
      </w:pPr>
      <w:r>
        <w:t xml:space="preserve">Facilities are not required to use Worksheets CEW-01 and CEW-02; these forms </w:t>
      </w:r>
      <w:proofErr w:type="gramStart"/>
      <w:r>
        <w:t>are merely provided</w:t>
      </w:r>
      <w:proofErr w:type="gramEnd"/>
      <w:r>
        <w:t xml:space="preserve"> for facility use in an effort to show the depth of items to be addressed when preparing closure and post-closure cost estimates.  Facility-specific or alternate worksheets </w:t>
      </w:r>
      <w:proofErr w:type="gramStart"/>
      <w:r>
        <w:t>will be accepted</w:t>
      </w:r>
      <w:proofErr w:type="gramEnd"/>
      <w:r>
        <w:t xml:space="preserve"> for review and should accompany a certified DEQ Form CE SWDF.</w:t>
      </w:r>
    </w:p>
    <w:p w:rsidR="00221224" w:rsidRDefault="00221224" w:rsidP="00134C3E">
      <w:pPr>
        <w:tabs>
          <w:tab w:val="left" w:pos="7020"/>
        </w:tabs>
        <w:spacing w:after="0" w:line="240" w:lineRule="auto"/>
      </w:pPr>
    </w:p>
    <w:sectPr w:rsidR="00221224" w:rsidSect="00342558">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4C9" w:rsidRDefault="005E34C9" w:rsidP="0080325E">
      <w:pPr>
        <w:spacing w:after="0" w:line="240" w:lineRule="auto"/>
      </w:pPr>
      <w:r>
        <w:separator/>
      </w:r>
    </w:p>
  </w:endnote>
  <w:endnote w:type="continuationSeparator" w:id="0">
    <w:p w:rsidR="005E34C9" w:rsidRDefault="005E34C9" w:rsidP="0080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34" w:rsidRDefault="003849E8" w:rsidP="0080325E">
    <w:r>
      <w:t>DEQ Form CE SW</w:t>
    </w:r>
    <w:r w:rsidR="007E773F">
      <w:t>D</w:t>
    </w:r>
    <w:r>
      <w:t>F</w:t>
    </w:r>
    <w:r w:rsidR="00593C34">
      <w:ptab w:relativeTo="margin" w:alignment="center" w:leader="none"/>
    </w:r>
    <w:r w:rsidR="00593C34">
      <w:ptab w:relativeTo="margin" w:alignment="right" w:leader="none"/>
    </w:r>
    <w:r w:rsidR="0070533D">
      <w:t>07/2020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C3E" w:rsidRDefault="00134C3E" w:rsidP="00134C3E">
    <w:r>
      <w:t>DEQ Form CE SWDF</w:t>
    </w:r>
    <w:r>
      <w:ptab w:relativeTo="margin" w:alignment="center" w:leader="none"/>
    </w:r>
    <w:r>
      <w:ptab w:relativeTo="margin" w:alignment="right" w:leader="none"/>
    </w:r>
    <w:r w:rsidR="0070533D">
      <w:t>07/2020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4C9" w:rsidRDefault="005E34C9" w:rsidP="0080325E">
      <w:pPr>
        <w:spacing w:after="0" w:line="240" w:lineRule="auto"/>
      </w:pPr>
      <w:r>
        <w:separator/>
      </w:r>
    </w:p>
  </w:footnote>
  <w:footnote w:type="continuationSeparator" w:id="0">
    <w:p w:rsidR="005E34C9" w:rsidRDefault="005E34C9" w:rsidP="00803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0F56"/>
    <w:multiLevelType w:val="hybridMultilevel"/>
    <w:tmpl w:val="F73A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D47FE"/>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1156E"/>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26234B"/>
    <w:multiLevelType w:val="hybridMultilevel"/>
    <w:tmpl w:val="E81AAA3A"/>
    <w:lvl w:ilvl="0" w:tplc="C0FC1A8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33D65012"/>
    <w:multiLevelType w:val="hybridMultilevel"/>
    <w:tmpl w:val="90C09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90644"/>
    <w:multiLevelType w:val="hybridMultilevel"/>
    <w:tmpl w:val="86420A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A788F"/>
    <w:multiLevelType w:val="hybridMultilevel"/>
    <w:tmpl w:val="9912F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F671D"/>
    <w:multiLevelType w:val="hybridMultilevel"/>
    <w:tmpl w:val="4204026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0147E"/>
    <w:multiLevelType w:val="hybridMultilevel"/>
    <w:tmpl w:val="0D585064"/>
    <w:lvl w:ilvl="0" w:tplc="68FA9E22">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20F55"/>
    <w:multiLevelType w:val="hybridMultilevel"/>
    <w:tmpl w:val="54DC1660"/>
    <w:lvl w:ilvl="0" w:tplc="8CF64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8511B"/>
    <w:multiLevelType w:val="hybridMultilevel"/>
    <w:tmpl w:val="0A8E48AC"/>
    <w:lvl w:ilvl="0" w:tplc="A7284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50C25"/>
    <w:multiLevelType w:val="hybridMultilevel"/>
    <w:tmpl w:val="31E8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861787"/>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C295D"/>
    <w:multiLevelType w:val="hybridMultilevel"/>
    <w:tmpl w:val="36A01E8A"/>
    <w:lvl w:ilvl="0" w:tplc="09346008">
      <w:start w:val="1"/>
      <w:numFmt w:val="upperRoman"/>
      <w:pStyle w:val="Heading1"/>
      <w:lvlText w:val="%1."/>
      <w:lvlJc w:val="left"/>
      <w:pPr>
        <w:ind w:left="3420" w:hanging="72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4" w15:restartNumberingAfterBreak="0">
    <w:nsid w:val="7E321476"/>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9"/>
  </w:num>
  <w:num w:numId="3">
    <w:abstractNumId w:val="4"/>
  </w:num>
  <w:num w:numId="4">
    <w:abstractNumId w:val="11"/>
  </w:num>
  <w:num w:numId="5">
    <w:abstractNumId w:val="13"/>
  </w:num>
  <w:num w:numId="6">
    <w:abstractNumId w:val="12"/>
  </w:num>
  <w:num w:numId="7">
    <w:abstractNumId w:val="1"/>
  </w:num>
  <w:num w:numId="8">
    <w:abstractNumId w:val="3"/>
  </w:num>
  <w:num w:numId="9">
    <w:abstractNumId w:val="10"/>
  </w:num>
  <w:num w:numId="10">
    <w:abstractNumId w:val="14"/>
  </w:num>
  <w:num w:numId="11">
    <w:abstractNumId w:val="5"/>
  </w:num>
  <w:num w:numId="12">
    <w:abstractNumId w:val="2"/>
  </w:num>
  <w:num w:numId="13">
    <w:abstractNumId w:val="8"/>
    <w:lvlOverride w:ilvl="0">
      <w:startOverride w:val="1"/>
    </w:lvlOverride>
  </w:num>
  <w:num w:numId="14">
    <w:abstractNumId w:val="0"/>
  </w:num>
  <w:num w:numId="15">
    <w:abstractNumId w:val="13"/>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6"/>
  </w:num>
  <w:num w:numId="20">
    <w:abstractNumId w:val="13"/>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tETqVXRe5w4c98/5OfQeanz7BgZ1Md0tiXuJBcgKvtTObThdKgzRihWqcvFuHTm3X9d0FW/upOZZvnHi1jW3g==" w:salt="X4bRcEGZNGgaguhJweq2Xw=="/>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23"/>
    <w:rsid w:val="00016DB8"/>
    <w:rsid w:val="0006062A"/>
    <w:rsid w:val="00070941"/>
    <w:rsid w:val="0007516E"/>
    <w:rsid w:val="0008120E"/>
    <w:rsid w:val="000820C1"/>
    <w:rsid w:val="001053CC"/>
    <w:rsid w:val="00115279"/>
    <w:rsid w:val="00120100"/>
    <w:rsid w:val="00134C3E"/>
    <w:rsid w:val="00160B00"/>
    <w:rsid w:val="001615C4"/>
    <w:rsid w:val="001A1DA3"/>
    <w:rsid w:val="001B731D"/>
    <w:rsid w:val="001F00B3"/>
    <w:rsid w:val="001F1020"/>
    <w:rsid w:val="001F657D"/>
    <w:rsid w:val="002046B2"/>
    <w:rsid w:val="0021048E"/>
    <w:rsid w:val="00221224"/>
    <w:rsid w:val="00241035"/>
    <w:rsid w:val="00286167"/>
    <w:rsid w:val="002A7FEA"/>
    <w:rsid w:val="002B077C"/>
    <w:rsid w:val="00313AAF"/>
    <w:rsid w:val="003161B7"/>
    <w:rsid w:val="00333FA9"/>
    <w:rsid w:val="00334228"/>
    <w:rsid w:val="00342558"/>
    <w:rsid w:val="003849E8"/>
    <w:rsid w:val="003B4F79"/>
    <w:rsid w:val="00403585"/>
    <w:rsid w:val="00415A9E"/>
    <w:rsid w:val="00426093"/>
    <w:rsid w:val="00430AFA"/>
    <w:rsid w:val="00454296"/>
    <w:rsid w:val="004638B2"/>
    <w:rsid w:val="004650E3"/>
    <w:rsid w:val="004657BF"/>
    <w:rsid w:val="00475F31"/>
    <w:rsid w:val="00481406"/>
    <w:rsid w:val="00491787"/>
    <w:rsid w:val="004E5B1C"/>
    <w:rsid w:val="005054F6"/>
    <w:rsid w:val="00510A8A"/>
    <w:rsid w:val="005115B1"/>
    <w:rsid w:val="005304E3"/>
    <w:rsid w:val="005649A1"/>
    <w:rsid w:val="00571170"/>
    <w:rsid w:val="00577AA4"/>
    <w:rsid w:val="00585B88"/>
    <w:rsid w:val="0058610E"/>
    <w:rsid w:val="00593C34"/>
    <w:rsid w:val="005E135F"/>
    <w:rsid w:val="005E34C9"/>
    <w:rsid w:val="005F1AB3"/>
    <w:rsid w:val="00600427"/>
    <w:rsid w:val="006204ED"/>
    <w:rsid w:val="00642517"/>
    <w:rsid w:val="006476A3"/>
    <w:rsid w:val="0070533D"/>
    <w:rsid w:val="0076466D"/>
    <w:rsid w:val="007738C2"/>
    <w:rsid w:val="007B30C4"/>
    <w:rsid w:val="007C0D23"/>
    <w:rsid w:val="007E32D8"/>
    <w:rsid w:val="007E3F35"/>
    <w:rsid w:val="007E773F"/>
    <w:rsid w:val="007F5B4A"/>
    <w:rsid w:val="0080325E"/>
    <w:rsid w:val="0081461E"/>
    <w:rsid w:val="0083733D"/>
    <w:rsid w:val="00883617"/>
    <w:rsid w:val="008A381F"/>
    <w:rsid w:val="008C30E8"/>
    <w:rsid w:val="0090280A"/>
    <w:rsid w:val="009042C2"/>
    <w:rsid w:val="00906875"/>
    <w:rsid w:val="00906F25"/>
    <w:rsid w:val="009A59D2"/>
    <w:rsid w:val="009B38F0"/>
    <w:rsid w:val="009F7595"/>
    <w:rsid w:val="00A00BD3"/>
    <w:rsid w:val="00A117DC"/>
    <w:rsid w:val="00A33881"/>
    <w:rsid w:val="00A735CA"/>
    <w:rsid w:val="00A77774"/>
    <w:rsid w:val="00AA5F59"/>
    <w:rsid w:val="00AE2869"/>
    <w:rsid w:val="00B44425"/>
    <w:rsid w:val="00BD0141"/>
    <w:rsid w:val="00BE05A7"/>
    <w:rsid w:val="00C00FDA"/>
    <w:rsid w:val="00C62A27"/>
    <w:rsid w:val="00C676E5"/>
    <w:rsid w:val="00C97A68"/>
    <w:rsid w:val="00CA7C84"/>
    <w:rsid w:val="00D53788"/>
    <w:rsid w:val="00D560C0"/>
    <w:rsid w:val="00D91F12"/>
    <w:rsid w:val="00DC6ADF"/>
    <w:rsid w:val="00E072C1"/>
    <w:rsid w:val="00E12B5C"/>
    <w:rsid w:val="00E140FC"/>
    <w:rsid w:val="00E7081D"/>
    <w:rsid w:val="00EA39AD"/>
    <w:rsid w:val="00ED4C51"/>
    <w:rsid w:val="00F17005"/>
    <w:rsid w:val="00FE7D9E"/>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F8E9BA"/>
  <w15:docId w15:val="{5E40DBE0-2EF8-4623-8569-7911531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B3"/>
  </w:style>
  <w:style w:type="paragraph" w:styleId="Heading1">
    <w:name w:val="heading 1"/>
    <w:basedOn w:val="ListParagraph"/>
    <w:next w:val="Normal"/>
    <w:link w:val="Heading1Char"/>
    <w:qFormat/>
    <w:rsid w:val="00D560C0"/>
    <w:pPr>
      <w:numPr>
        <w:numId w:val="5"/>
      </w:numPr>
      <w:spacing w:before="20" w:after="20" w:line="240" w:lineRule="auto"/>
      <w:ind w:left="360" w:hanging="360"/>
      <w:contextualSpacing w:val="0"/>
      <w:outlineLvl w:val="0"/>
    </w:pPr>
    <w:rPr>
      <w:b/>
      <w:color w:val="0000FF"/>
      <w:sz w:val="24"/>
      <w:szCs w:val="24"/>
    </w:rPr>
  </w:style>
  <w:style w:type="paragraph" w:styleId="Heading2">
    <w:name w:val="heading 2"/>
    <w:basedOn w:val="Normal"/>
    <w:next w:val="Normal"/>
    <w:link w:val="Heading2Char"/>
    <w:uiPriority w:val="9"/>
    <w:unhideWhenUsed/>
    <w:qFormat/>
    <w:rsid w:val="00D560C0"/>
    <w:pPr>
      <w:numPr>
        <w:numId w:val="1"/>
      </w:numPr>
      <w:pBdr>
        <w:bottom w:val="single" w:sz="4" w:space="1" w:color="auto"/>
      </w:pBdr>
      <w:spacing w:before="20" w:after="20" w:line="240" w:lineRule="auto"/>
      <w:ind w:left="360"/>
      <w:outlineLvl w:val="1"/>
    </w:pPr>
    <w:rPr>
      <w:rFonts w:eastAsiaTheme="majorEastAsia" w:cstheme="minorHAnsi"/>
      <w:b/>
      <w:sz w:val="24"/>
      <w:szCs w:val="24"/>
    </w:rPr>
  </w:style>
  <w:style w:type="paragraph" w:styleId="Heading3">
    <w:name w:val="heading 3"/>
    <w:basedOn w:val="Normal"/>
    <w:next w:val="Normal"/>
    <w:link w:val="Heading3Char"/>
    <w:uiPriority w:val="9"/>
    <w:unhideWhenUsed/>
    <w:qFormat/>
    <w:rsid w:val="00D560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60C0"/>
    <w:rPr>
      <w:rFonts w:eastAsiaTheme="majorEastAsia" w:cstheme="minorHAnsi"/>
      <w:b/>
      <w:sz w:val="24"/>
      <w:szCs w:val="24"/>
    </w:rPr>
  </w:style>
  <w:style w:type="paragraph" w:styleId="BalloonText">
    <w:name w:val="Balloon Text"/>
    <w:basedOn w:val="Normal"/>
    <w:link w:val="BalloonTextChar"/>
    <w:uiPriority w:val="99"/>
    <w:semiHidden/>
    <w:unhideWhenUsed/>
    <w:rsid w:val="00906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F25"/>
    <w:rPr>
      <w:rFonts w:ascii="Tahoma" w:hAnsi="Tahoma" w:cs="Tahoma"/>
      <w:sz w:val="16"/>
      <w:szCs w:val="16"/>
    </w:rPr>
  </w:style>
  <w:style w:type="table" w:styleId="TableGrid">
    <w:name w:val="Table Grid"/>
    <w:basedOn w:val="TableNormal"/>
    <w:uiPriority w:val="59"/>
    <w:rsid w:val="0090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517"/>
    <w:pPr>
      <w:ind w:left="720"/>
      <w:contextualSpacing/>
    </w:pPr>
  </w:style>
  <w:style w:type="paragraph" w:styleId="Header">
    <w:name w:val="header"/>
    <w:basedOn w:val="Normal"/>
    <w:link w:val="HeaderChar"/>
    <w:uiPriority w:val="99"/>
    <w:unhideWhenUsed/>
    <w:rsid w:val="00803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25E"/>
  </w:style>
  <w:style w:type="paragraph" w:styleId="Footer">
    <w:name w:val="footer"/>
    <w:basedOn w:val="Normal"/>
    <w:link w:val="FooterChar"/>
    <w:uiPriority w:val="99"/>
    <w:unhideWhenUsed/>
    <w:rsid w:val="0080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25E"/>
  </w:style>
  <w:style w:type="character" w:customStyle="1" w:styleId="Heading1Char">
    <w:name w:val="Heading 1 Char"/>
    <w:basedOn w:val="DefaultParagraphFont"/>
    <w:link w:val="Heading1"/>
    <w:rsid w:val="00D560C0"/>
    <w:rPr>
      <w:b/>
      <w:color w:val="0000FF"/>
      <w:sz w:val="24"/>
      <w:szCs w:val="24"/>
    </w:rPr>
  </w:style>
  <w:style w:type="paragraph" w:customStyle="1" w:styleId="sectind">
    <w:name w:val="sectind"/>
    <w:basedOn w:val="Normal"/>
    <w:rsid w:val="00FF5BB7"/>
    <w:pPr>
      <w:autoSpaceDE w:val="0"/>
      <w:autoSpaceDN w:val="0"/>
      <w:spacing w:before="60" w:after="60" w:line="240" w:lineRule="auto"/>
      <w:ind w:firstLine="360"/>
      <w:jc w:val="both"/>
    </w:pPr>
    <w:rPr>
      <w:rFonts w:ascii="Arial" w:eastAsia="Times New Roman" w:hAnsi="Arial" w:cs="Arial"/>
    </w:rPr>
  </w:style>
  <w:style w:type="paragraph" w:customStyle="1" w:styleId="sectbi">
    <w:name w:val="sectbi"/>
    <w:basedOn w:val="Normal"/>
    <w:rsid w:val="00FF5BB7"/>
    <w:pPr>
      <w:autoSpaceDE w:val="0"/>
      <w:autoSpaceDN w:val="0"/>
      <w:spacing w:after="60" w:line="240" w:lineRule="auto"/>
      <w:ind w:left="720"/>
      <w:jc w:val="both"/>
    </w:pPr>
    <w:rPr>
      <w:rFonts w:ascii="Arial" w:eastAsia="Times New Roman" w:hAnsi="Arial" w:cs="Arial"/>
    </w:rPr>
  </w:style>
  <w:style w:type="paragraph" w:styleId="DocumentMap">
    <w:name w:val="Document Map"/>
    <w:basedOn w:val="Normal"/>
    <w:link w:val="DocumentMapChar"/>
    <w:uiPriority w:val="99"/>
    <w:semiHidden/>
    <w:unhideWhenUsed/>
    <w:rsid w:val="0083733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3733D"/>
    <w:rPr>
      <w:rFonts w:ascii="Tahoma" w:hAnsi="Tahoma" w:cs="Tahoma"/>
      <w:sz w:val="16"/>
      <w:szCs w:val="16"/>
    </w:rPr>
  </w:style>
  <w:style w:type="character" w:customStyle="1" w:styleId="Heading3Char">
    <w:name w:val="Heading 3 Char"/>
    <w:basedOn w:val="DefaultParagraphFont"/>
    <w:link w:val="Heading3"/>
    <w:uiPriority w:val="9"/>
    <w:rsid w:val="00D560C0"/>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8A38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81F"/>
    <w:rPr>
      <w:rFonts w:asciiTheme="majorHAnsi" w:eastAsiaTheme="majorEastAsia" w:hAnsiTheme="majorHAnsi" w:cstheme="majorBidi"/>
      <w:spacing w:val="-10"/>
      <w:kern w:val="28"/>
      <w:sz w:val="56"/>
      <w:szCs w:val="56"/>
    </w:rPr>
  </w:style>
  <w:style w:type="table" w:styleId="GridTable1Light">
    <w:name w:val="Grid Table 1 Light"/>
    <w:basedOn w:val="TableNormal"/>
    <w:uiPriority w:val="46"/>
    <w:rsid w:val="008A38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E12B5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PlaceholderText">
    <w:name w:val="Placeholder Text"/>
    <w:basedOn w:val="DefaultParagraphFont"/>
    <w:uiPriority w:val="99"/>
    <w:semiHidden/>
    <w:rsid w:val="006204ED"/>
    <w:rPr>
      <w:color w:val="808080"/>
    </w:rPr>
  </w:style>
  <w:style w:type="table" w:customStyle="1" w:styleId="TableGrid1">
    <w:name w:val="Table Grid1"/>
    <w:basedOn w:val="TableNormal"/>
    <w:next w:val="TableGrid"/>
    <w:uiPriority w:val="59"/>
    <w:rsid w:val="00BD0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E773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E773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4862">
      <w:bodyDiv w:val="1"/>
      <w:marLeft w:val="0"/>
      <w:marRight w:val="0"/>
      <w:marTop w:val="0"/>
      <w:marBottom w:val="0"/>
      <w:divBdr>
        <w:top w:val="none" w:sz="0" w:space="0" w:color="auto"/>
        <w:left w:val="none" w:sz="0" w:space="0" w:color="auto"/>
        <w:bottom w:val="none" w:sz="0" w:space="0" w:color="auto"/>
        <w:right w:val="none" w:sz="0" w:space="0" w:color="auto"/>
      </w:divBdr>
    </w:div>
    <w:div w:id="1106920817">
      <w:bodyDiv w:val="1"/>
      <w:marLeft w:val="0"/>
      <w:marRight w:val="0"/>
      <w:marTop w:val="0"/>
      <w:marBottom w:val="0"/>
      <w:divBdr>
        <w:top w:val="none" w:sz="0" w:space="0" w:color="auto"/>
        <w:left w:val="none" w:sz="0" w:space="0" w:color="auto"/>
        <w:bottom w:val="none" w:sz="0" w:space="0" w:color="auto"/>
        <w:right w:val="none" w:sz="0" w:space="0" w:color="auto"/>
      </w:divBdr>
    </w:div>
    <w:div w:id="1146169970">
      <w:bodyDiv w:val="1"/>
      <w:marLeft w:val="0"/>
      <w:marRight w:val="0"/>
      <w:marTop w:val="0"/>
      <w:marBottom w:val="0"/>
      <w:divBdr>
        <w:top w:val="none" w:sz="0" w:space="0" w:color="auto"/>
        <w:left w:val="none" w:sz="0" w:space="0" w:color="auto"/>
        <w:bottom w:val="none" w:sz="0" w:space="0" w:color="auto"/>
        <w:right w:val="none" w:sz="0" w:space="0" w:color="auto"/>
      </w:divBdr>
    </w:div>
    <w:div w:id="16178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7CA54-C4D1-4CE3-8FAE-213FDD6D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okl86362</dc:creator>
  <cp:keywords/>
  <dc:description/>
  <cp:lastModifiedBy>Perszyk, Kathryn (DEQ)</cp:lastModifiedBy>
  <cp:revision>6</cp:revision>
  <cp:lastPrinted>2012-01-18T21:49:00Z</cp:lastPrinted>
  <dcterms:created xsi:type="dcterms:W3CDTF">2020-07-10T19:37:00Z</dcterms:created>
  <dcterms:modified xsi:type="dcterms:W3CDTF">2021-01-27T14:19:00Z</dcterms:modified>
</cp:coreProperties>
</file>