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12ED" w14:textId="1559D179" w:rsidR="00BA63D6" w:rsidRPr="00D30C36" w:rsidRDefault="00BA63D6" w:rsidP="00B81429">
      <w:pPr>
        <w:contextualSpacing/>
        <w:rPr>
          <w:rFonts w:ascii="Times New Roman" w:hAnsi="Times New Roman"/>
          <w:szCs w:val="24"/>
        </w:rPr>
      </w:pPr>
      <w:r w:rsidRPr="00D30C36">
        <w:rPr>
          <w:rFonts w:ascii="Times New Roman" w:hAnsi="Times New Roman"/>
          <w:color w:val="E36C0A" w:themeColor="accent6" w:themeShade="BF"/>
          <w:szCs w:val="24"/>
        </w:rPr>
        <w:t>Date</w:t>
      </w:r>
    </w:p>
    <w:p w14:paraId="795DF1AD" w14:textId="77777777" w:rsidR="00A01ADC" w:rsidRPr="005C65C6" w:rsidRDefault="00A01ADC" w:rsidP="00B81429">
      <w:pPr>
        <w:contextualSpacing/>
        <w:rPr>
          <w:rFonts w:ascii="Times New Roman" w:hAnsi="Times New Roman"/>
          <w:szCs w:val="24"/>
        </w:rPr>
      </w:pPr>
    </w:p>
    <w:p w14:paraId="240D630D" w14:textId="69B4DB03" w:rsidR="00BA63D6" w:rsidRPr="00D30C36" w:rsidRDefault="002A3C6F" w:rsidP="00B81429">
      <w:pPr>
        <w:contextualSpacing/>
        <w:rPr>
          <w:rFonts w:ascii="Times New Roman" w:hAnsi="Times New Roman"/>
          <w:szCs w:val="24"/>
        </w:rPr>
      </w:pPr>
      <w:r w:rsidRPr="002725E4">
        <w:rPr>
          <w:rFonts w:ascii="Times New Roman" w:hAnsi="Times New Roman"/>
          <w:b/>
          <w:color w:val="0000FF"/>
          <w:szCs w:val="24"/>
        </w:rPr>
        <w:t>[</w:t>
      </w:r>
      <w:r w:rsidRPr="002725E4">
        <w:rPr>
          <w:rFonts w:ascii="Times New Roman" w:hAnsi="Times New Roman"/>
          <w:b/>
          <w:color w:val="E36C0A" w:themeColor="accent6" w:themeShade="BF"/>
          <w:szCs w:val="24"/>
        </w:rPr>
        <w:t>DRAFT/FINAL</w:t>
      </w:r>
      <w:r w:rsidRPr="002725E4">
        <w:rPr>
          <w:rFonts w:ascii="Times New Roman" w:hAnsi="Times New Roman"/>
          <w:b/>
          <w:color w:val="0000FF"/>
          <w:szCs w:val="24"/>
        </w:rPr>
        <w:t>]</w:t>
      </w:r>
      <w:r>
        <w:rPr>
          <w:rFonts w:ascii="Times New Roman" w:hAnsi="Times New Roman"/>
          <w:b/>
          <w:szCs w:val="24"/>
        </w:rPr>
        <w:t xml:space="preserve"> </w:t>
      </w:r>
      <w:r w:rsidR="00A01ADC" w:rsidRPr="00D30C36">
        <w:rPr>
          <w:rFonts w:ascii="Times New Roman" w:hAnsi="Times New Roman"/>
          <w:b/>
          <w:szCs w:val="24"/>
        </w:rPr>
        <w:t>FACT SHEET</w:t>
      </w:r>
    </w:p>
    <w:p w14:paraId="309D9E19" w14:textId="36915DB8" w:rsidR="00BA63D6" w:rsidRPr="00D30C36" w:rsidRDefault="00A01ADC" w:rsidP="00B81429">
      <w:pPr>
        <w:contextualSpacing/>
        <w:rPr>
          <w:rFonts w:ascii="Times New Roman" w:hAnsi="Times New Roman"/>
          <w:color w:val="E36C0A" w:themeColor="accent6" w:themeShade="BF"/>
          <w:szCs w:val="24"/>
        </w:rPr>
      </w:pPr>
      <w:r w:rsidRPr="00D30C36">
        <w:rPr>
          <w:rFonts w:ascii="Times New Roman" w:hAnsi="Times New Roman"/>
          <w:szCs w:val="24"/>
        </w:rPr>
        <w:t xml:space="preserve">Virginia Water Protection </w:t>
      </w:r>
      <w:r w:rsidR="004C68D2" w:rsidRPr="00D30C36">
        <w:rPr>
          <w:rFonts w:ascii="Times New Roman" w:hAnsi="Times New Roman"/>
          <w:szCs w:val="24"/>
        </w:rPr>
        <w:t xml:space="preserve">(VWP) </w:t>
      </w:r>
      <w:r w:rsidRPr="00D30C36">
        <w:rPr>
          <w:rFonts w:ascii="Times New Roman" w:hAnsi="Times New Roman"/>
          <w:szCs w:val="24"/>
        </w:rPr>
        <w:t xml:space="preserve">Individual Permit No. </w:t>
      </w:r>
      <w:r w:rsidR="004C68D2" w:rsidRPr="00D30C36">
        <w:rPr>
          <w:rFonts w:ascii="Times New Roman" w:hAnsi="Times New Roman"/>
          <w:color w:val="E36C0A" w:themeColor="accent6" w:themeShade="BF"/>
          <w:szCs w:val="24"/>
        </w:rPr>
        <w:t>##-####</w:t>
      </w:r>
    </w:p>
    <w:p w14:paraId="51FD979B" w14:textId="3D97832D" w:rsidR="00BA63D6" w:rsidRPr="00D30C36" w:rsidRDefault="00D30C3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color w:val="E36C0A" w:themeColor="accent6" w:themeShade="BF"/>
          <w:szCs w:val="24"/>
        </w:rPr>
        <w:t>Project Name</w:t>
      </w:r>
      <w:r w:rsidRPr="008A46FB">
        <w:rPr>
          <w:rFonts w:ascii="Times New Roman" w:hAnsi="Times New Roman"/>
          <w:szCs w:val="24"/>
        </w:rPr>
        <w:t>,</w:t>
      </w:r>
      <w:r w:rsidRPr="00D30C36">
        <w:rPr>
          <w:rFonts w:ascii="Times New Roman" w:hAnsi="Times New Roman"/>
          <w:color w:val="E36C0A" w:themeColor="accent6" w:themeShade="BF"/>
          <w:szCs w:val="24"/>
        </w:rPr>
        <w:t xml:space="preserve"> County/City</w:t>
      </w:r>
      <w:r w:rsidRPr="00996B5A">
        <w:rPr>
          <w:rFonts w:ascii="Times New Roman" w:hAnsi="Times New Roman"/>
          <w:szCs w:val="24"/>
        </w:rPr>
        <w:t xml:space="preserve">, </w:t>
      </w:r>
      <w:r w:rsidRPr="00D30C36">
        <w:rPr>
          <w:rFonts w:ascii="Times New Roman" w:hAnsi="Times New Roman"/>
          <w:szCs w:val="24"/>
        </w:rPr>
        <w:t>Virginia</w:t>
      </w:r>
    </w:p>
    <w:p w14:paraId="789036E7" w14:textId="77777777" w:rsidR="00D30C36" w:rsidRPr="00D30C36" w:rsidRDefault="00D30C3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00"/>
          <w:szCs w:val="24"/>
          <w:u w:val="single"/>
        </w:rPr>
      </w:pPr>
    </w:p>
    <w:p w14:paraId="08ADE808" w14:textId="77777777" w:rsidR="00BA63D6" w:rsidRPr="00D30C36" w:rsidRDefault="00BA63D6" w:rsidP="00B81429">
      <w:pPr>
        <w:pBdr>
          <w:top w:val="single" w:sz="6" w:space="1" w:color="auto"/>
        </w:pBd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99C981D" w14:textId="77777777" w:rsidR="00E23E61" w:rsidRDefault="00BB42D5" w:rsidP="00B81429">
      <w:pPr>
        <w:pStyle w:val="BodyText2"/>
        <w:ind w:right="-36"/>
        <w:contextualSpacing/>
        <w:rPr>
          <w:szCs w:val="24"/>
        </w:rPr>
      </w:pPr>
      <w:r w:rsidRPr="00B400E4">
        <w:rPr>
          <w:szCs w:val="24"/>
        </w:rPr>
        <w:t xml:space="preserve">This document provides the pertinent information concerning the legal basis, scientific </w:t>
      </w:r>
      <w:proofErr w:type="gramStart"/>
      <w:r w:rsidRPr="00B400E4">
        <w:rPr>
          <w:szCs w:val="24"/>
        </w:rPr>
        <w:t>rationale</w:t>
      </w:r>
      <w:proofErr w:type="gramEnd"/>
      <w:r w:rsidRPr="00B400E4">
        <w:rPr>
          <w:szCs w:val="24"/>
        </w:rPr>
        <w:t xml:space="preserve"> and justification for the issuance/reissuance/modification of the Virginia Water Protection (VWP) permit </w:t>
      </w:r>
      <w:r>
        <w:rPr>
          <w:szCs w:val="24"/>
        </w:rPr>
        <w:t>referenced</w:t>
      </w:r>
      <w:r w:rsidRPr="00B400E4">
        <w:rPr>
          <w:szCs w:val="24"/>
        </w:rPr>
        <w:t xml:space="preserve"> </w:t>
      </w:r>
      <w:r>
        <w:rPr>
          <w:szCs w:val="24"/>
        </w:rPr>
        <w:t>herein</w:t>
      </w:r>
      <w:r w:rsidRPr="00B400E4">
        <w:rPr>
          <w:szCs w:val="24"/>
        </w:rPr>
        <w:t>.</w:t>
      </w:r>
    </w:p>
    <w:p w14:paraId="380EBCBA" w14:textId="77777777" w:rsidR="00E23E61" w:rsidRDefault="00E23E61" w:rsidP="00B81429">
      <w:pPr>
        <w:pStyle w:val="BodyText2"/>
        <w:ind w:right="-36"/>
        <w:contextualSpacing/>
        <w:rPr>
          <w:szCs w:val="24"/>
        </w:rPr>
      </w:pPr>
    </w:p>
    <w:p w14:paraId="12AB42C4" w14:textId="062E1F18" w:rsidR="00BA63D6" w:rsidRPr="00D30C36" w:rsidRDefault="00E23E61" w:rsidP="00B81429">
      <w:pPr>
        <w:pStyle w:val="BodyText2"/>
        <w:ind w:right="-36"/>
        <w:contextualSpacing/>
        <w:rPr>
          <w:szCs w:val="24"/>
        </w:rPr>
      </w:pPr>
      <w:r>
        <w:rPr>
          <w:szCs w:val="24"/>
        </w:rPr>
        <w:t>The Virginia Department of Environmental Quality (</w:t>
      </w:r>
      <w:r w:rsidR="00BA63D6" w:rsidRPr="00D30C36">
        <w:rPr>
          <w:szCs w:val="24"/>
        </w:rPr>
        <w:t>DEQ</w:t>
      </w:r>
      <w:r>
        <w:rPr>
          <w:szCs w:val="24"/>
        </w:rPr>
        <w:t xml:space="preserve"> or department)</w:t>
      </w:r>
      <w:r w:rsidR="00BA63D6" w:rsidRPr="00D30C36">
        <w:rPr>
          <w:szCs w:val="24"/>
        </w:rPr>
        <w:t xml:space="preserve"> has reviewed the application for the </w:t>
      </w:r>
      <w:r w:rsidR="004C68D2" w:rsidRPr="00D30C36">
        <w:rPr>
          <w:szCs w:val="24"/>
        </w:rPr>
        <w:t>VWP</w:t>
      </w:r>
      <w:r w:rsidR="00BA63D6" w:rsidRPr="00D30C36">
        <w:rPr>
          <w:szCs w:val="24"/>
        </w:rPr>
        <w:t xml:space="preserve"> Individual Permit N</w:t>
      </w:r>
      <w:r w:rsidR="004C68D2" w:rsidRPr="00D30C36">
        <w:rPr>
          <w:szCs w:val="24"/>
        </w:rPr>
        <w:t>o.</w:t>
      </w:r>
      <w:r w:rsidR="00BA63D6" w:rsidRPr="00D30C36">
        <w:rPr>
          <w:szCs w:val="24"/>
        </w:rPr>
        <w:t xml:space="preserve"> </w:t>
      </w:r>
      <w:r w:rsidR="004C68D2" w:rsidRPr="00D30C36">
        <w:rPr>
          <w:color w:val="E36C0A" w:themeColor="accent6" w:themeShade="BF"/>
          <w:szCs w:val="24"/>
        </w:rPr>
        <w:t>##-####</w:t>
      </w:r>
      <w:r w:rsidR="00BA63D6" w:rsidRPr="00D30C36">
        <w:rPr>
          <w:szCs w:val="24"/>
        </w:rPr>
        <w:t xml:space="preserve"> and has determined that the project qualifies for an individual permit</w:t>
      </w:r>
      <w:r w:rsidR="005F2113" w:rsidRPr="00D30C36">
        <w:rPr>
          <w:szCs w:val="24"/>
        </w:rPr>
        <w:t>.</w:t>
      </w:r>
    </w:p>
    <w:p w14:paraId="4F2D1419" w14:textId="77777777" w:rsidR="00BA63D6" w:rsidRPr="00D30C36" w:rsidRDefault="00BA63D6" w:rsidP="00B81429">
      <w:pPr>
        <w:pStyle w:val="BodyText2"/>
        <w:contextualSpacing/>
        <w:rPr>
          <w:szCs w:val="24"/>
        </w:rPr>
      </w:pPr>
    </w:p>
    <w:p w14:paraId="75E36F12" w14:textId="3936FB7B" w:rsidR="00BA63D6" w:rsidRPr="00D30C36" w:rsidRDefault="00BA63D6" w:rsidP="00B81429">
      <w:pPr>
        <w:pStyle w:val="BodyText2"/>
        <w:contextualSpacing/>
        <w:rPr>
          <w:szCs w:val="24"/>
        </w:rPr>
      </w:pPr>
      <w:r w:rsidRPr="00D30C36">
        <w:rPr>
          <w:szCs w:val="24"/>
        </w:rPr>
        <w:t>The following details the application review process and summarizes relevant information for developing the Part I - Special Conditions for permit issuance.</w:t>
      </w:r>
    </w:p>
    <w:p w14:paraId="3128F449"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0B3059FB" w14:textId="14FD6AE7" w:rsidR="00BA63D6" w:rsidRPr="004B77CC" w:rsidRDefault="00BA63D6" w:rsidP="004B77CC">
      <w:pPr>
        <w:pStyle w:val="ListParagraph"/>
        <w:numPr>
          <w:ilvl w:val="0"/>
          <w:numId w:val="15"/>
        </w:numPr>
        <w:tabs>
          <w:tab w:val="left" w:pos="-720"/>
          <w:tab w:val="left" w:pos="0"/>
          <w:tab w:val="left" w:pos="360"/>
          <w:tab w:val="left" w:pos="1440"/>
          <w:tab w:val="left" w:pos="2160"/>
          <w:tab w:val="left" w:pos="2880"/>
          <w:tab w:val="left" w:pos="3600"/>
          <w:tab w:val="left" w:pos="3888"/>
          <w:tab w:val="left" w:pos="4320"/>
        </w:tabs>
        <w:suppressAutoHyphens/>
        <w:ind w:hanging="720"/>
        <w:rPr>
          <w:rFonts w:ascii="Times New Roman" w:hAnsi="Times New Roman"/>
          <w:b/>
          <w:szCs w:val="24"/>
        </w:rPr>
      </w:pPr>
      <w:r w:rsidRPr="004B77CC">
        <w:rPr>
          <w:rFonts w:ascii="Times New Roman" w:hAnsi="Times New Roman"/>
          <w:b/>
          <w:szCs w:val="24"/>
        </w:rPr>
        <w:t>Contact Information:</w:t>
      </w:r>
    </w:p>
    <w:p w14:paraId="58F8B445" w14:textId="77777777" w:rsidR="00BA63D6" w:rsidRPr="005C65C6"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58289CD9" w14:textId="7A9E17AA" w:rsidR="00BA63D6" w:rsidRPr="00D30C36"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Permittee Legal Name and Address:</w:t>
      </w:r>
    </w:p>
    <w:p w14:paraId="29160C3F"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34AD7D8F" w14:textId="280C48CB" w:rsidR="00D30C36" w:rsidRPr="005C65C6" w:rsidRDefault="00D30C36" w:rsidP="00B81429">
      <w:pPr>
        <w:tabs>
          <w:tab w:val="left" w:pos="5580"/>
        </w:tabs>
        <w:suppressAutoHyphens/>
        <w:contextualSpacing/>
        <w:rPr>
          <w:rFonts w:ascii="Times New Roman" w:hAnsi="Times New Roman"/>
          <w:color w:val="E36C0A" w:themeColor="accent6" w:themeShade="BF"/>
        </w:rPr>
      </w:pPr>
      <w:r w:rsidRPr="00D30C36">
        <w:rPr>
          <w:rFonts w:ascii="Times New Roman" w:hAnsi="Times New Roman"/>
          <w:color w:val="E36C0A" w:themeColor="accent6" w:themeShade="BF"/>
        </w:rPr>
        <w:t>P</w:t>
      </w:r>
      <w:r w:rsidRPr="005C65C6">
        <w:rPr>
          <w:rFonts w:ascii="Times New Roman" w:hAnsi="Times New Roman"/>
          <w:color w:val="E36C0A" w:themeColor="accent6" w:themeShade="BF"/>
        </w:rPr>
        <w:t>ermittee Legal Name</w:t>
      </w:r>
    </w:p>
    <w:p w14:paraId="3BA9B539" w14:textId="789A28C4" w:rsidR="004B77CC" w:rsidRPr="005C65C6" w:rsidRDefault="004B77CC" w:rsidP="004B77CC">
      <w:pPr>
        <w:tabs>
          <w:tab w:val="left" w:pos="-720"/>
          <w:tab w:val="left" w:pos="0"/>
          <w:tab w:val="left" w:pos="720"/>
          <w:tab w:val="right" w:pos="10224"/>
        </w:tabs>
        <w:suppressAutoHyphens/>
        <w:contextualSpacing/>
        <w:rPr>
          <w:rFonts w:ascii="Times New Roman" w:hAnsi="Times New Roman"/>
          <w:color w:val="E36C0A" w:themeColor="accent6" w:themeShade="BF"/>
        </w:rPr>
      </w:pPr>
      <w:r w:rsidRPr="004B77CC">
        <w:rPr>
          <w:rFonts w:ascii="Times New Roman" w:hAnsi="Times New Roman"/>
        </w:rPr>
        <w:t>Attn:</w:t>
      </w:r>
      <w:r w:rsidRPr="004B77CC">
        <w:rPr>
          <w:rFonts w:ascii="Times New Roman" w:hAnsi="Times New Roman"/>
          <w:color w:val="E36C0A" w:themeColor="accent6" w:themeShade="BF"/>
        </w:rPr>
        <w:t xml:space="preserve"> </w:t>
      </w:r>
      <w:r w:rsidRPr="005C65C6">
        <w:rPr>
          <w:rFonts w:ascii="Times New Roman" w:hAnsi="Times New Roman"/>
          <w:color w:val="E36C0A" w:themeColor="accent6" w:themeShade="BF"/>
        </w:rPr>
        <w:t>Permittee Contact Person Name</w:t>
      </w:r>
    </w:p>
    <w:p w14:paraId="7EB6A8B1" w14:textId="29F7274E" w:rsidR="00D30C36" w:rsidRPr="005C65C6" w:rsidRDefault="00D30C36" w:rsidP="00B81429">
      <w:pPr>
        <w:suppressAutoHyphens/>
        <w:ind w:left="4320" w:hanging="4320"/>
        <w:contextualSpacing/>
        <w:rPr>
          <w:rFonts w:ascii="Times New Roman" w:hAnsi="Times New Roman"/>
          <w:color w:val="E36C0A" w:themeColor="accent6" w:themeShade="BF"/>
        </w:rPr>
      </w:pPr>
      <w:r w:rsidRPr="005C65C6">
        <w:rPr>
          <w:rFonts w:ascii="Times New Roman" w:hAnsi="Times New Roman"/>
          <w:color w:val="E36C0A" w:themeColor="accent6" w:themeShade="BF"/>
        </w:rPr>
        <w:t>Address</w:t>
      </w:r>
    </w:p>
    <w:p w14:paraId="40729506" w14:textId="754E7D3B" w:rsidR="00D30C36" w:rsidRPr="005C65C6" w:rsidRDefault="00D30C36"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City, State Zip</w:t>
      </w:r>
    </w:p>
    <w:p w14:paraId="095A0EBE" w14:textId="77777777" w:rsidR="00D30C36" w:rsidRPr="005C65C6" w:rsidRDefault="00D30C36"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Email</w:t>
      </w:r>
    </w:p>
    <w:p w14:paraId="5EF44B1D" w14:textId="77777777" w:rsidR="00D30C36" w:rsidRPr="005C65C6" w:rsidRDefault="00D30C36"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Phone</w:t>
      </w:r>
    </w:p>
    <w:p w14:paraId="3C1E99A0"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04FE3DE" w14:textId="4679B981" w:rsidR="00611A2E" w:rsidRPr="00D30C36"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r w:rsidRPr="00D30C36">
        <w:rPr>
          <w:rFonts w:ascii="Times New Roman" w:hAnsi="Times New Roman"/>
          <w:szCs w:val="24"/>
        </w:rPr>
        <w:t>Owner Legal Name and Address</w:t>
      </w:r>
      <w:r w:rsidRPr="00D30C36">
        <w:rPr>
          <w:rFonts w:ascii="Times New Roman" w:hAnsi="Times New Roman"/>
          <w:b w:val="0"/>
          <w:szCs w:val="24"/>
        </w:rPr>
        <w:t xml:space="preserve"> </w:t>
      </w:r>
      <w:r w:rsidR="000E1C20" w:rsidRPr="00D30C36">
        <w:rPr>
          <w:rFonts w:ascii="Times New Roman" w:hAnsi="Times New Roman"/>
          <w:b w:val="0"/>
          <w:color w:val="0000FF"/>
          <w:szCs w:val="24"/>
        </w:rPr>
        <w:t>[</w:t>
      </w:r>
      <w:r w:rsidR="00731E67" w:rsidRPr="00D30C36">
        <w:rPr>
          <w:rFonts w:ascii="Times New Roman" w:hAnsi="Times New Roman"/>
          <w:b w:val="0"/>
          <w:color w:val="0000FF"/>
          <w:szCs w:val="24"/>
        </w:rPr>
        <w:t>O</w:t>
      </w:r>
      <w:r w:rsidR="00C32744" w:rsidRPr="00D30C36">
        <w:rPr>
          <w:rFonts w:ascii="Times New Roman" w:hAnsi="Times New Roman"/>
          <w:b w:val="0"/>
          <w:color w:val="0000FF"/>
          <w:szCs w:val="24"/>
        </w:rPr>
        <w:t xml:space="preserve">nly use </w:t>
      </w:r>
      <w:r w:rsidRPr="00D30C36">
        <w:rPr>
          <w:rFonts w:ascii="Times New Roman" w:hAnsi="Times New Roman"/>
          <w:b w:val="0"/>
          <w:color w:val="0000FF"/>
          <w:szCs w:val="24"/>
        </w:rPr>
        <w:t>if different from Permittee</w:t>
      </w:r>
      <w:r w:rsidR="00731E67" w:rsidRPr="00D30C36">
        <w:rPr>
          <w:rFonts w:ascii="Times New Roman" w:hAnsi="Times New Roman"/>
          <w:b w:val="0"/>
          <w:color w:val="0000FF"/>
          <w:szCs w:val="24"/>
        </w:rPr>
        <w:t>. I</w:t>
      </w:r>
      <w:r w:rsidR="000E1C20" w:rsidRPr="00D30C36">
        <w:rPr>
          <w:rFonts w:ascii="Times New Roman" w:hAnsi="Times New Roman"/>
          <w:b w:val="0"/>
          <w:color w:val="0000FF"/>
          <w:szCs w:val="24"/>
        </w:rPr>
        <w:t>f more than one</w:t>
      </w:r>
      <w:r w:rsidR="000E1C20" w:rsidRPr="00D30C36">
        <w:rPr>
          <w:rFonts w:ascii="Times New Roman" w:hAnsi="Times New Roman"/>
          <w:b w:val="0"/>
          <w:szCs w:val="24"/>
        </w:rPr>
        <w:t xml:space="preserve">: </w:t>
      </w:r>
      <w:r w:rsidR="004D3581" w:rsidRPr="00D30C36">
        <w:rPr>
          <w:rFonts w:ascii="Times New Roman" w:hAnsi="Times New Roman"/>
          <w:b w:val="0"/>
          <w:szCs w:val="24"/>
        </w:rPr>
        <w:t xml:space="preserve">See Section </w:t>
      </w:r>
      <w:r w:rsidR="004D3581" w:rsidRPr="00D30C36">
        <w:rPr>
          <w:rFonts w:ascii="Times New Roman" w:hAnsi="Times New Roman"/>
          <w:b w:val="0"/>
          <w:color w:val="E36C0A" w:themeColor="accent6" w:themeShade="BF"/>
          <w:szCs w:val="24"/>
        </w:rPr>
        <w:t>XX</w:t>
      </w:r>
      <w:r w:rsidR="004D3581" w:rsidRPr="00D30C36">
        <w:rPr>
          <w:rFonts w:ascii="Times New Roman" w:hAnsi="Times New Roman"/>
          <w:b w:val="0"/>
          <w:szCs w:val="24"/>
        </w:rPr>
        <w:t xml:space="preserve"> of the Joint Permit Application (JPA)</w:t>
      </w:r>
      <w:r w:rsidR="000E1C20" w:rsidRPr="00D30C36">
        <w:rPr>
          <w:rFonts w:ascii="Times New Roman" w:hAnsi="Times New Roman"/>
          <w:b w:val="0"/>
          <w:color w:val="0000FF"/>
          <w:szCs w:val="24"/>
        </w:rPr>
        <w:t>]</w:t>
      </w:r>
    </w:p>
    <w:p w14:paraId="73E5A345" w14:textId="77777777" w:rsidR="00BA63D6" w:rsidRPr="005C65C6"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3A523CB3" w14:textId="0B7265C7" w:rsidR="00D30C36" w:rsidRPr="00D30C36" w:rsidRDefault="001601CC" w:rsidP="00B81429">
      <w:pPr>
        <w:tabs>
          <w:tab w:val="left" w:pos="5580"/>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Owner</w:t>
      </w:r>
      <w:r w:rsidR="00D30C36" w:rsidRPr="00D30C36">
        <w:rPr>
          <w:rFonts w:ascii="Times New Roman" w:hAnsi="Times New Roman"/>
          <w:color w:val="E36C0A" w:themeColor="accent6" w:themeShade="BF"/>
        </w:rPr>
        <w:t xml:space="preserve"> Legal Name</w:t>
      </w:r>
    </w:p>
    <w:p w14:paraId="7FEF7112" w14:textId="77777777" w:rsidR="00D30C36" w:rsidRPr="005C65C6" w:rsidRDefault="00D30C36" w:rsidP="00B81429">
      <w:pPr>
        <w:suppressAutoHyphens/>
        <w:ind w:left="4320" w:hanging="4320"/>
        <w:contextualSpacing/>
        <w:rPr>
          <w:rFonts w:ascii="Times New Roman" w:hAnsi="Times New Roman"/>
          <w:color w:val="E36C0A" w:themeColor="accent6" w:themeShade="BF"/>
        </w:rPr>
      </w:pPr>
      <w:r w:rsidRPr="00D30C36">
        <w:rPr>
          <w:rFonts w:ascii="Times New Roman" w:hAnsi="Times New Roman"/>
          <w:color w:val="E36C0A" w:themeColor="accent6" w:themeShade="BF"/>
        </w:rPr>
        <w:t>Address</w:t>
      </w:r>
    </w:p>
    <w:p w14:paraId="1FD1BBC6" w14:textId="6AF71CB8" w:rsidR="00D30C36" w:rsidRDefault="00D30C36"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sidRPr="00D30C36">
        <w:rPr>
          <w:rFonts w:ascii="Times New Roman" w:hAnsi="Times New Roman"/>
          <w:color w:val="E36C0A" w:themeColor="accent6" w:themeShade="BF"/>
        </w:rPr>
        <w:t>City, State Zip</w:t>
      </w:r>
    </w:p>
    <w:p w14:paraId="45BF40DB" w14:textId="37F58D50" w:rsidR="001601CC" w:rsidRDefault="001601CC"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0000FF"/>
        </w:rPr>
        <w:t>[</w:t>
      </w:r>
      <w:r w:rsidR="005C65C6" w:rsidRPr="001601CC">
        <w:rPr>
          <w:rFonts w:ascii="Times New Roman" w:hAnsi="Times New Roman"/>
          <w:color w:val="0000FF"/>
        </w:rPr>
        <w:t>Optional:</w:t>
      </w:r>
      <w:r w:rsidRPr="001601CC">
        <w:rPr>
          <w:rFonts w:ascii="Times New Roman" w:hAnsi="Times New Roman"/>
          <w:color w:val="0000FF"/>
        </w:rPr>
        <w:t xml:space="preserve"> </w:t>
      </w:r>
      <w:r w:rsidR="00D30C36">
        <w:rPr>
          <w:rFonts w:ascii="Times New Roman" w:hAnsi="Times New Roman"/>
          <w:color w:val="E36C0A" w:themeColor="accent6" w:themeShade="BF"/>
        </w:rPr>
        <w:t>Email</w:t>
      </w:r>
    </w:p>
    <w:p w14:paraId="6558650D" w14:textId="5EDC553F" w:rsidR="00D30C36" w:rsidRDefault="00D30C36"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Phone</w:t>
      </w:r>
      <w:r w:rsidR="001601CC" w:rsidRPr="001601CC">
        <w:rPr>
          <w:rFonts w:ascii="Times New Roman" w:hAnsi="Times New Roman"/>
          <w:color w:val="0000FF"/>
        </w:rPr>
        <w:t>]</w:t>
      </w:r>
    </w:p>
    <w:p w14:paraId="1053510E" w14:textId="77777777" w:rsidR="00BA63D6" w:rsidRPr="005C65C6"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67593417" w14:textId="5D094909"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b/>
          <w:szCs w:val="24"/>
        </w:rPr>
        <w:t>Agent Name and Address</w:t>
      </w:r>
      <w:r w:rsidRPr="00D30C36">
        <w:rPr>
          <w:rFonts w:ascii="Times New Roman" w:hAnsi="Times New Roman"/>
          <w:szCs w:val="24"/>
        </w:rPr>
        <w:t xml:space="preserve"> </w:t>
      </w:r>
      <w:r w:rsidRPr="00D30C36">
        <w:rPr>
          <w:rFonts w:ascii="Times New Roman" w:hAnsi="Times New Roman"/>
          <w:color w:val="0000FF"/>
          <w:szCs w:val="24"/>
        </w:rPr>
        <w:t>(if applicable)</w:t>
      </w:r>
      <w:r w:rsidRPr="00D30C36">
        <w:rPr>
          <w:rFonts w:ascii="Times New Roman" w:hAnsi="Times New Roman"/>
          <w:szCs w:val="24"/>
        </w:rPr>
        <w:t>:</w:t>
      </w:r>
    </w:p>
    <w:p w14:paraId="6430446C" w14:textId="77777777" w:rsidR="00BA63D6" w:rsidRPr="005C65C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2B69974" w14:textId="263FAB21" w:rsidR="001601CC" w:rsidRPr="00D30C36" w:rsidRDefault="001601CC" w:rsidP="00B81429">
      <w:pPr>
        <w:tabs>
          <w:tab w:val="left" w:pos="5580"/>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Authorized Agent</w:t>
      </w:r>
      <w:r w:rsidRPr="00D30C36">
        <w:rPr>
          <w:rFonts w:ascii="Times New Roman" w:hAnsi="Times New Roman"/>
          <w:color w:val="E36C0A" w:themeColor="accent6" w:themeShade="BF"/>
        </w:rPr>
        <w:t xml:space="preserve"> Name</w:t>
      </w:r>
      <w:r w:rsidR="00664377">
        <w:rPr>
          <w:rFonts w:ascii="Times New Roman" w:hAnsi="Times New Roman"/>
          <w:color w:val="E36C0A" w:themeColor="accent6" w:themeShade="BF"/>
        </w:rPr>
        <w:t>-Company</w:t>
      </w:r>
    </w:p>
    <w:p w14:paraId="530B1278" w14:textId="719F267B" w:rsidR="004B77CC" w:rsidRPr="005C65C6" w:rsidRDefault="004B77CC" w:rsidP="004B77CC">
      <w:pPr>
        <w:tabs>
          <w:tab w:val="left" w:pos="-720"/>
          <w:tab w:val="left" w:pos="0"/>
          <w:tab w:val="left" w:pos="720"/>
          <w:tab w:val="right" w:pos="10224"/>
        </w:tabs>
        <w:suppressAutoHyphens/>
        <w:contextualSpacing/>
        <w:rPr>
          <w:rFonts w:ascii="Times New Roman" w:hAnsi="Times New Roman"/>
          <w:color w:val="E36C0A" w:themeColor="accent6" w:themeShade="BF"/>
        </w:rPr>
      </w:pPr>
      <w:r w:rsidRPr="004B77CC">
        <w:rPr>
          <w:rFonts w:ascii="Times New Roman" w:hAnsi="Times New Roman"/>
        </w:rPr>
        <w:t>Attn:</w:t>
      </w:r>
      <w:r>
        <w:rPr>
          <w:rFonts w:ascii="Times New Roman" w:hAnsi="Times New Roman"/>
          <w:color w:val="E36C0A" w:themeColor="accent6" w:themeShade="BF"/>
        </w:rPr>
        <w:t xml:space="preserve"> Contact Person Name</w:t>
      </w:r>
    </w:p>
    <w:p w14:paraId="1229EA29" w14:textId="77777777" w:rsidR="001601CC" w:rsidRPr="005C65C6" w:rsidRDefault="001601CC" w:rsidP="00B81429">
      <w:pPr>
        <w:suppressAutoHyphens/>
        <w:ind w:left="4320" w:hanging="4320"/>
        <w:contextualSpacing/>
        <w:rPr>
          <w:rFonts w:ascii="Times New Roman" w:hAnsi="Times New Roman"/>
          <w:color w:val="E36C0A" w:themeColor="accent6" w:themeShade="BF"/>
        </w:rPr>
      </w:pPr>
      <w:r w:rsidRPr="00D30C36">
        <w:rPr>
          <w:rFonts w:ascii="Times New Roman" w:hAnsi="Times New Roman"/>
          <w:color w:val="E36C0A" w:themeColor="accent6" w:themeShade="BF"/>
        </w:rPr>
        <w:t>Address</w:t>
      </w:r>
    </w:p>
    <w:p w14:paraId="6D08D366" w14:textId="77777777" w:rsidR="001601CC" w:rsidRPr="005C65C6" w:rsidRDefault="001601CC"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sidRPr="005C65C6">
        <w:rPr>
          <w:rFonts w:ascii="Times New Roman" w:hAnsi="Times New Roman"/>
          <w:color w:val="E36C0A" w:themeColor="accent6" w:themeShade="BF"/>
        </w:rPr>
        <w:t>City, State Zip</w:t>
      </w:r>
    </w:p>
    <w:p w14:paraId="06A2EC37" w14:textId="77777777" w:rsidR="001601CC" w:rsidRDefault="001601CC"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Email</w:t>
      </w:r>
    </w:p>
    <w:p w14:paraId="334CACB5" w14:textId="77777777" w:rsidR="001601CC" w:rsidRDefault="001601CC" w:rsidP="00B81429">
      <w:pPr>
        <w:tabs>
          <w:tab w:val="left" w:pos="-720"/>
          <w:tab w:val="left" w:pos="0"/>
          <w:tab w:val="left" w:pos="720"/>
          <w:tab w:val="right" w:pos="10224"/>
        </w:tabs>
        <w:suppressAutoHyphens/>
        <w:contextualSpacing/>
        <w:rPr>
          <w:rFonts w:ascii="Times New Roman" w:hAnsi="Times New Roman"/>
          <w:color w:val="E36C0A" w:themeColor="accent6" w:themeShade="BF"/>
        </w:rPr>
      </w:pPr>
      <w:r>
        <w:rPr>
          <w:rFonts w:ascii="Times New Roman" w:hAnsi="Times New Roman"/>
          <w:color w:val="E36C0A" w:themeColor="accent6" w:themeShade="BF"/>
        </w:rPr>
        <w:t>Phone</w:t>
      </w:r>
    </w:p>
    <w:p w14:paraId="50D0FC9C" w14:textId="59906F46" w:rsidR="0008609E" w:rsidRPr="002A3C6F" w:rsidRDefault="0008609E" w:rsidP="00B81429">
      <w:pPr>
        <w:contextualSpacing/>
        <w:rPr>
          <w:rFonts w:ascii="Times New Roman" w:hAnsi="Times New Roman"/>
          <w:szCs w:val="24"/>
        </w:rPr>
      </w:pPr>
    </w:p>
    <w:p w14:paraId="7C77D352" w14:textId="59694FC4" w:rsidR="00BA63D6" w:rsidRPr="001601CC" w:rsidRDefault="00BA63D6" w:rsidP="00B81429">
      <w:pPr>
        <w:numPr>
          <w:ilvl w:val="0"/>
          <w:numId w:val="2"/>
        </w:num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b/>
          <w:szCs w:val="24"/>
        </w:rPr>
      </w:pPr>
      <w:r w:rsidRPr="00D30C36">
        <w:rPr>
          <w:rFonts w:ascii="Times New Roman" w:hAnsi="Times New Roman"/>
          <w:b/>
          <w:szCs w:val="24"/>
        </w:rPr>
        <w:t>Processing Dates:</w:t>
      </w:r>
      <w:r w:rsidR="001601CC">
        <w:rPr>
          <w:rFonts w:ascii="Times New Roman" w:hAnsi="Times New Roman"/>
          <w:b/>
          <w:szCs w:val="24"/>
        </w:rPr>
        <w:t xml:space="preserve"> </w:t>
      </w:r>
      <w:r w:rsidR="00353E37" w:rsidRPr="001601CC">
        <w:rPr>
          <w:rFonts w:ascii="Times New Roman" w:hAnsi="Times New Roman"/>
          <w:color w:val="0000FF"/>
          <w:szCs w:val="24"/>
        </w:rPr>
        <w:t>[Including this section is optional – does not replace event data entry in CEDS]</w:t>
      </w:r>
    </w:p>
    <w:p w14:paraId="1BF2EB26" w14:textId="77777777" w:rsidR="00BA63D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7B4EFEE7" w14:textId="77777777" w:rsidR="00A95F44" w:rsidRPr="00A95F44" w:rsidRDefault="00A95F44" w:rsidP="00DE40EC">
      <w:pPr>
        <w:rPr>
          <w:rFonts w:ascii="Times New Roman" w:hAnsi="Times New Roman"/>
          <w:szCs w:val="24"/>
        </w:rPr>
      </w:pPr>
    </w:p>
    <w:tbl>
      <w:tblPr>
        <w:tblStyle w:val="TableGrid"/>
        <w:tblW w:w="0" w:type="auto"/>
        <w:tblLook w:val="04A0" w:firstRow="1" w:lastRow="0" w:firstColumn="1" w:lastColumn="0" w:noHBand="0" w:noVBand="1"/>
        <w:tblCaption w:val="2. Processing Dates"/>
        <w:tblDescription w:val="List key dates"/>
      </w:tblPr>
      <w:tblGrid>
        <w:gridCol w:w="6655"/>
        <w:gridCol w:w="3060"/>
      </w:tblGrid>
      <w:tr w:rsidR="00D04CE1" w:rsidRPr="00D04CE1" w14:paraId="2F4FD335" w14:textId="77777777" w:rsidTr="00DC332E">
        <w:trPr>
          <w:tblHeader/>
        </w:trPr>
        <w:tc>
          <w:tcPr>
            <w:tcW w:w="6655" w:type="dxa"/>
          </w:tcPr>
          <w:p w14:paraId="6F2E575A"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lastRenderedPageBreak/>
              <w:t>Received Application:</w:t>
            </w:r>
          </w:p>
        </w:tc>
        <w:tc>
          <w:tcPr>
            <w:tcW w:w="3060" w:type="dxa"/>
          </w:tcPr>
          <w:p w14:paraId="4BBCD0EC"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3E402388" w14:textId="77777777" w:rsidTr="00D04CE1">
        <w:tc>
          <w:tcPr>
            <w:tcW w:w="6655" w:type="dxa"/>
          </w:tcPr>
          <w:p w14:paraId="24666116"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Received JPA No.:</w:t>
            </w:r>
          </w:p>
        </w:tc>
        <w:tc>
          <w:tcPr>
            <w:tcW w:w="3060" w:type="dxa"/>
          </w:tcPr>
          <w:p w14:paraId="5BF7F489" w14:textId="6D89AF74" w:rsidR="00D04CE1" w:rsidRPr="00D04CE1" w:rsidRDefault="00D04CE1" w:rsidP="00BE27CD">
            <w:pPr>
              <w:suppressAutoHyphens/>
              <w:contextualSpacing/>
              <w:rPr>
                <w:rFonts w:ascii="Times New Roman" w:hAnsi="Times New Roman"/>
                <w:szCs w:val="24"/>
              </w:rPr>
            </w:pPr>
            <w:r w:rsidRPr="00D04CE1">
              <w:rPr>
                <w:rFonts w:ascii="Times New Roman" w:hAnsi="Times New Roman"/>
                <w:color w:val="E36C0A" w:themeColor="accent6" w:themeShade="BF"/>
                <w:szCs w:val="24"/>
              </w:rPr>
              <w:t>Date</w:t>
            </w:r>
          </w:p>
        </w:tc>
      </w:tr>
      <w:tr w:rsidR="00D04CE1" w:rsidRPr="00D04CE1" w14:paraId="4D03FA7A" w14:textId="77777777" w:rsidTr="00D04CE1">
        <w:tc>
          <w:tcPr>
            <w:tcW w:w="6655" w:type="dxa"/>
          </w:tcPr>
          <w:p w14:paraId="3D9FE176"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Application Complete:</w:t>
            </w:r>
          </w:p>
        </w:tc>
        <w:tc>
          <w:tcPr>
            <w:tcW w:w="3060" w:type="dxa"/>
          </w:tcPr>
          <w:p w14:paraId="48A69BD4"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7BAF31F2" w14:textId="77777777" w:rsidTr="00D04CE1">
        <w:tc>
          <w:tcPr>
            <w:tcW w:w="6655" w:type="dxa"/>
          </w:tcPr>
          <w:p w14:paraId="2CACF24A"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Permit Fee Deposited by Accounting:</w:t>
            </w:r>
          </w:p>
        </w:tc>
        <w:tc>
          <w:tcPr>
            <w:tcW w:w="3060" w:type="dxa"/>
          </w:tcPr>
          <w:p w14:paraId="4C992ECC"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3F382916" w14:textId="77777777" w:rsidTr="00D04CE1">
        <w:tc>
          <w:tcPr>
            <w:tcW w:w="6655" w:type="dxa"/>
          </w:tcPr>
          <w:p w14:paraId="0B1C0A9A" w14:textId="77777777" w:rsidR="00D04CE1" w:rsidRPr="00D04CE1" w:rsidRDefault="00D04CE1" w:rsidP="00BE27CD">
            <w:pPr>
              <w:suppressAutoHyphens/>
              <w:contextualSpacing/>
              <w:rPr>
                <w:rFonts w:ascii="Times New Roman" w:hAnsi="Times New Roman"/>
                <w:color w:val="FF0000"/>
                <w:szCs w:val="24"/>
              </w:rPr>
            </w:pPr>
            <w:r w:rsidRPr="00D04CE1">
              <w:rPr>
                <w:rFonts w:ascii="Times New Roman" w:hAnsi="Times New Roman"/>
                <w:color w:val="000000"/>
                <w:szCs w:val="24"/>
              </w:rPr>
              <w:t>Processing Deadline (120 days from Complete Application):</w:t>
            </w:r>
          </w:p>
        </w:tc>
        <w:tc>
          <w:tcPr>
            <w:tcW w:w="3060" w:type="dxa"/>
          </w:tcPr>
          <w:p w14:paraId="28F526F1"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561402F6" w14:textId="77777777" w:rsidTr="00D04CE1">
        <w:tc>
          <w:tcPr>
            <w:tcW w:w="6655" w:type="dxa"/>
          </w:tcPr>
          <w:p w14:paraId="688D18EA"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1</w:t>
            </w:r>
            <w:r w:rsidRPr="00D04CE1">
              <w:rPr>
                <w:rFonts w:ascii="Times New Roman" w:hAnsi="Times New Roman"/>
                <w:szCs w:val="24"/>
                <w:vertAlign w:val="superscript"/>
              </w:rPr>
              <w:t>st</w:t>
            </w:r>
            <w:r w:rsidRPr="00D04CE1">
              <w:rPr>
                <w:rFonts w:ascii="Times New Roman" w:hAnsi="Times New Roman"/>
                <w:szCs w:val="24"/>
              </w:rPr>
              <w:t xml:space="preserve"> Request for Additional Information Sent:</w:t>
            </w:r>
          </w:p>
        </w:tc>
        <w:tc>
          <w:tcPr>
            <w:tcW w:w="3060" w:type="dxa"/>
          </w:tcPr>
          <w:p w14:paraId="4732128F"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color w:val="E36C0A" w:themeColor="accent6" w:themeShade="BF"/>
                <w:szCs w:val="24"/>
              </w:rPr>
              <w:t>Date</w:t>
            </w:r>
          </w:p>
        </w:tc>
      </w:tr>
      <w:tr w:rsidR="00D04CE1" w:rsidRPr="00D04CE1" w14:paraId="52BC400E" w14:textId="77777777" w:rsidTr="00D04CE1">
        <w:tc>
          <w:tcPr>
            <w:tcW w:w="6655" w:type="dxa"/>
          </w:tcPr>
          <w:p w14:paraId="58C28A9B"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Final Request for Additional Information Received:</w:t>
            </w:r>
          </w:p>
        </w:tc>
        <w:tc>
          <w:tcPr>
            <w:tcW w:w="3060" w:type="dxa"/>
          </w:tcPr>
          <w:p w14:paraId="1ADCC96D"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color w:val="E36C0A" w:themeColor="accent6" w:themeShade="BF"/>
                <w:szCs w:val="24"/>
              </w:rPr>
              <w:t>Date</w:t>
            </w:r>
          </w:p>
        </w:tc>
      </w:tr>
      <w:tr w:rsidR="00D04CE1" w:rsidRPr="00D04CE1" w14:paraId="065DD8B9" w14:textId="77777777" w:rsidTr="00D04CE1">
        <w:tc>
          <w:tcPr>
            <w:tcW w:w="6655" w:type="dxa"/>
          </w:tcPr>
          <w:p w14:paraId="1AF2485B" w14:textId="0DF70BA5" w:rsidR="00D04CE1" w:rsidRPr="00D04CE1" w:rsidRDefault="00D04CE1" w:rsidP="0013090B">
            <w:pPr>
              <w:suppressAutoHyphens/>
              <w:contextualSpacing/>
              <w:rPr>
                <w:rFonts w:ascii="Times New Roman" w:hAnsi="Times New Roman"/>
                <w:color w:val="000000"/>
                <w:szCs w:val="24"/>
              </w:rPr>
            </w:pPr>
            <w:r w:rsidRPr="00D04CE1">
              <w:rPr>
                <w:rFonts w:ascii="Times New Roman" w:hAnsi="Times New Roman"/>
                <w:color w:val="0000FF"/>
                <w:szCs w:val="24"/>
              </w:rPr>
              <w:t xml:space="preserve">If applicable: </w:t>
            </w:r>
            <w:r w:rsidRPr="00D04CE1">
              <w:rPr>
                <w:rFonts w:ascii="Times New Roman" w:hAnsi="Times New Roman"/>
                <w:szCs w:val="24"/>
              </w:rPr>
              <w:t xml:space="preserve">SPGP </w:t>
            </w:r>
            <w:r w:rsidR="0013090B">
              <w:rPr>
                <w:rFonts w:ascii="Times New Roman" w:hAnsi="Times New Roman"/>
                <w:szCs w:val="24"/>
              </w:rPr>
              <w:t xml:space="preserve">Federal </w:t>
            </w:r>
            <w:r w:rsidRPr="00D04CE1">
              <w:rPr>
                <w:rFonts w:ascii="Times New Roman" w:hAnsi="Times New Roman"/>
                <w:szCs w:val="24"/>
              </w:rPr>
              <w:t>Coordination Initiated</w:t>
            </w:r>
            <w:r w:rsidRPr="00D04CE1">
              <w:rPr>
                <w:rFonts w:ascii="Times New Roman" w:hAnsi="Times New Roman"/>
                <w:color w:val="000000"/>
                <w:szCs w:val="24"/>
              </w:rPr>
              <w:t>:</w:t>
            </w:r>
          </w:p>
        </w:tc>
        <w:tc>
          <w:tcPr>
            <w:tcW w:w="3060" w:type="dxa"/>
          </w:tcPr>
          <w:p w14:paraId="2014CEB0" w14:textId="77777777" w:rsidR="00D04CE1" w:rsidRPr="00D04CE1" w:rsidRDefault="00D04CE1" w:rsidP="00BE27CD">
            <w:pPr>
              <w:suppressAutoHyphens/>
              <w:contextualSpacing/>
              <w:rPr>
                <w:rFonts w:ascii="Times New Roman" w:hAnsi="Times New Roman"/>
                <w:color w:val="000000"/>
                <w:szCs w:val="24"/>
              </w:rPr>
            </w:pPr>
            <w:r w:rsidRPr="00D04CE1">
              <w:rPr>
                <w:rFonts w:ascii="Times New Roman" w:hAnsi="Times New Roman"/>
                <w:color w:val="E36C0A" w:themeColor="accent6" w:themeShade="BF"/>
                <w:szCs w:val="24"/>
              </w:rPr>
              <w:t>Date</w:t>
            </w:r>
          </w:p>
        </w:tc>
      </w:tr>
      <w:tr w:rsidR="00D04CE1" w:rsidRPr="00D04CE1" w14:paraId="2F8CE8E9" w14:textId="77777777" w:rsidTr="00D04CE1">
        <w:tc>
          <w:tcPr>
            <w:tcW w:w="6655" w:type="dxa"/>
          </w:tcPr>
          <w:p w14:paraId="32FDB8C5" w14:textId="0F2224A7" w:rsidR="00D04CE1" w:rsidRPr="006D472A" w:rsidRDefault="00D04CE1" w:rsidP="0013090B">
            <w:pPr>
              <w:suppressAutoHyphens/>
              <w:contextualSpacing/>
              <w:rPr>
                <w:rFonts w:ascii="Times New Roman" w:hAnsi="Times New Roman"/>
                <w:szCs w:val="24"/>
              </w:rPr>
            </w:pPr>
            <w:r w:rsidRPr="00D04CE1">
              <w:rPr>
                <w:rFonts w:ascii="Times New Roman" w:hAnsi="Times New Roman"/>
                <w:color w:val="0000FF"/>
                <w:szCs w:val="24"/>
              </w:rPr>
              <w:t>If applicable:</w:t>
            </w:r>
            <w:r w:rsidRPr="00D04CE1">
              <w:rPr>
                <w:rFonts w:ascii="Times New Roman" w:hAnsi="Times New Roman"/>
                <w:szCs w:val="24"/>
              </w:rPr>
              <w:t xml:space="preserve"> SPGP </w:t>
            </w:r>
            <w:r w:rsidR="0013090B">
              <w:rPr>
                <w:rFonts w:ascii="Times New Roman" w:hAnsi="Times New Roman"/>
                <w:szCs w:val="24"/>
              </w:rPr>
              <w:t>Federal C</w:t>
            </w:r>
            <w:r w:rsidRPr="00D04CE1">
              <w:rPr>
                <w:rFonts w:ascii="Times New Roman" w:hAnsi="Times New Roman"/>
                <w:szCs w:val="24"/>
              </w:rPr>
              <w:t>oordination</w:t>
            </w:r>
            <w:r w:rsidR="0013090B">
              <w:rPr>
                <w:rFonts w:ascii="Times New Roman" w:hAnsi="Times New Roman"/>
                <w:szCs w:val="24"/>
              </w:rPr>
              <w:t xml:space="preserve"> Completed</w:t>
            </w:r>
            <w:r w:rsidRPr="00D04CE1">
              <w:rPr>
                <w:rFonts w:ascii="Times New Roman" w:hAnsi="Times New Roman"/>
                <w:color w:val="0000FF"/>
                <w:szCs w:val="24"/>
              </w:rPr>
              <w:t>:</w:t>
            </w:r>
          </w:p>
        </w:tc>
        <w:tc>
          <w:tcPr>
            <w:tcW w:w="3060" w:type="dxa"/>
          </w:tcPr>
          <w:p w14:paraId="64581195" w14:textId="77777777" w:rsidR="00D04CE1" w:rsidRPr="00D04CE1" w:rsidRDefault="00D04CE1" w:rsidP="00BE27CD">
            <w:pPr>
              <w:suppressAutoHyphens/>
              <w:contextualSpacing/>
              <w:rPr>
                <w:rFonts w:ascii="Times New Roman" w:hAnsi="Times New Roman"/>
                <w:color w:val="000000"/>
                <w:szCs w:val="24"/>
              </w:rPr>
            </w:pPr>
            <w:r w:rsidRPr="00D04CE1">
              <w:rPr>
                <w:rFonts w:ascii="Times New Roman" w:hAnsi="Times New Roman"/>
                <w:color w:val="E36C0A" w:themeColor="accent6" w:themeShade="BF"/>
                <w:szCs w:val="24"/>
              </w:rPr>
              <w:t>Date</w:t>
            </w:r>
          </w:p>
        </w:tc>
      </w:tr>
      <w:tr w:rsidR="00D04CE1" w:rsidRPr="00D04CE1" w14:paraId="5806568F" w14:textId="77777777" w:rsidTr="00D04CE1">
        <w:tc>
          <w:tcPr>
            <w:tcW w:w="6655" w:type="dxa"/>
          </w:tcPr>
          <w:p w14:paraId="4BCFF46E" w14:textId="77777777" w:rsidR="00D04CE1" w:rsidRPr="006D472A" w:rsidRDefault="00D04CE1" w:rsidP="00BE27CD">
            <w:pPr>
              <w:suppressAutoHyphens/>
              <w:contextualSpacing/>
              <w:rPr>
                <w:rFonts w:ascii="Times New Roman" w:hAnsi="Times New Roman"/>
                <w:szCs w:val="24"/>
              </w:rPr>
            </w:pPr>
            <w:r w:rsidRPr="00D04CE1">
              <w:rPr>
                <w:rFonts w:ascii="Times New Roman" w:hAnsi="Times New Roman"/>
                <w:color w:val="000000"/>
                <w:szCs w:val="24"/>
              </w:rPr>
              <w:t>Notification of JPA sent to Local Government(s):</w:t>
            </w:r>
          </w:p>
        </w:tc>
        <w:tc>
          <w:tcPr>
            <w:tcW w:w="3060" w:type="dxa"/>
          </w:tcPr>
          <w:p w14:paraId="6B9F1F54"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0E3D0287" w14:textId="77777777" w:rsidTr="00D04CE1">
        <w:tc>
          <w:tcPr>
            <w:tcW w:w="6655" w:type="dxa"/>
          </w:tcPr>
          <w:p w14:paraId="06338EB5" w14:textId="77777777" w:rsidR="00D04CE1" w:rsidRPr="006D472A" w:rsidRDefault="00D04CE1" w:rsidP="00BE27CD">
            <w:pPr>
              <w:suppressAutoHyphens/>
              <w:contextualSpacing/>
              <w:rPr>
                <w:rFonts w:ascii="Times New Roman" w:hAnsi="Times New Roman"/>
                <w:szCs w:val="24"/>
              </w:rPr>
            </w:pPr>
            <w:r w:rsidRPr="00D04CE1">
              <w:rPr>
                <w:rFonts w:ascii="Times New Roman" w:hAnsi="Times New Roman"/>
                <w:color w:val="0000FF"/>
                <w:szCs w:val="24"/>
              </w:rPr>
              <w:t>If applicable:</w:t>
            </w:r>
            <w:r w:rsidRPr="00D04CE1">
              <w:rPr>
                <w:rFonts w:ascii="Times New Roman" w:hAnsi="Times New Roman"/>
                <w:szCs w:val="24"/>
              </w:rPr>
              <w:t xml:space="preserve"> </w:t>
            </w:r>
            <w:r w:rsidRPr="00D04CE1">
              <w:rPr>
                <w:rFonts w:ascii="Times New Roman" w:hAnsi="Times New Roman"/>
                <w:color w:val="000000"/>
                <w:szCs w:val="24"/>
              </w:rPr>
              <w:t>Commissioner of Revenue Contacted:</w:t>
            </w:r>
          </w:p>
        </w:tc>
        <w:tc>
          <w:tcPr>
            <w:tcW w:w="3060" w:type="dxa"/>
          </w:tcPr>
          <w:p w14:paraId="447FF377" w14:textId="04437573" w:rsidR="00D04CE1" w:rsidRPr="00D04CE1" w:rsidRDefault="00D04CE1" w:rsidP="00D04CE1">
            <w:pPr>
              <w:suppressAutoHyphens/>
              <w:contextualSpacing/>
              <w:rPr>
                <w:rFonts w:ascii="Times New Roman" w:hAnsi="Times New Roman"/>
                <w:color w:val="0000FF"/>
                <w:szCs w:val="24"/>
              </w:rPr>
            </w:pPr>
            <w:r w:rsidRPr="00D04CE1">
              <w:rPr>
                <w:rFonts w:ascii="Times New Roman" w:hAnsi="Times New Roman"/>
                <w:color w:val="E36C0A" w:themeColor="accent6" w:themeShade="BF"/>
                <w:szCs w:val="24"/>
              </w:rPr>
              <w:t xml:space="preserve">Date </w:t>
            </w:r>
            <w:r w:rsidRPr="00D04CE1">
              <w:rPr>
                <w:rFonts w:ascii="Times New Roman" w:hAnsi="Times New Roman"/>
                <w:color w:val="0000FF"/>
                <w:szCs w:val="24"/>
              </w:rPr>
              <w:t>or [</w:t>
            </w:r>
            <w:r w:rsidRPr="00D04CE1">
              <w:rPr>
                <w:rFonts w:ascii="Times New Roman" w:hAnsi="Times New Roman"/>
                <w:color w:val="E36C0A" w:themeColor="accent6" w:themeShade="BF"/>
                <w:szCs w:val="24"/>
              </w:rPr>
              <w:t xml:space="preserve">N/A </w:t>
            </w:r>
            <w:r w:rsidRPr="00D04CE1">
              <w:rPr>
                <w:rFonts w:ascii="Times New Roman" w:hAnsi="Times New Roman"/>
                <w:color w:val="0000FF"/>
                <w:szCs w:val="24"/>
              </w:rPr>
              <w:t>or delete if able to use locality website]</w:t>
            </w:r>
          </w:p>
        </w:tc>
      </w:tr>
      <w:tr w:rsidR="00D04CE1" w:rsidRPr="00D04CE1" w14:paraId="6253B887" w14:textId="77777777" w:rsidTr="00D04CE1">
        <w:tc>
          <w:tcPr>
            <w:tcW w:w="6655" w:type="dxa"/>
          </w:tcPr>
          <w:p w14:paraId="5596BB40" w14:textId="77777777" w:rsidR="00D04CE1" w:rsidRPr="006D472A" w:rsidRDefault="00D04CE1" w:rsidP="00BE27CD">
            <w:pPr>
              <w:suppressAutoHyphens/>
              <w:contextualSpacing/>
              <w:rPr>
                <w:rFonts w:ascii="Times New Roman" w:hAnsi="Times New Roman"/>
                <w:szCs w:val="24"/>
              </w:rPr>
            </w:pPr>
            <w:r w:rsidRPr="00D04CE1">
              <w:rPr>
                <w:rFonts w:ascii="Times New Roman" w:hAnsi="Times New Roman"/>
                <w:color w:val="000000"/>
                <w:szCs w:val="24"/>
              </w:rPr>
              <w:t>Request for comments sent to VDH, VDWR, VDCR, VMRC:</w:t>
            </w:r>
          </w:p>
        </w:tc>
        <w:tc>
          <w:tcPr>
            <w:tcW w:w="3060" w:type="dxa"/>
          </w:tcPr>
          <w:p w14:paraId="488776F7"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2FDA4479" w14:textId="77777777" w:rsidTr="00D04CE1">
        <w:tc>
          <w:tcPr>
            <w:tcW w:w="6655" w:type="dxa"/>
          </w:tcPr>
          <w:p w14:paraId="40DAFABE" w14:textId="2B5CF518" w:rsidR="00D04CE1" w:rsidRPr="00D04CE1" w:rsidRDefault="00D04CE1" w:rsidP="00BE27CD">
            <w:pPr>
              <w:suppressAutoHyphens/>
              <w:contextualSpacing/>
              <w:rPr>
                <w:rFonts w:ascii="Times New Roman" w:hAnsi="Times New Roman"/>
                <w:color w:val="000000"/>
                <w:szCs w:val="24"/>
              </w:rPr>
            </w:pPr>
            <w:r w:rsidRPr="00D04CE1">
              <w:rPr>
                <w:rFonts w:ascii="Times New Roman" w:hAnsi="Times New Roman"/>
                <w:color w:val="000000"/>
                <w:szCs w:val="24"/>
              </w:rPr>
              <w:t>Letters sent to Riparian</w:t>
            </w:r>
            <w:r w:rsidR="00664377">
              <w:rPr>
                <w:rFonts w:ascii="Times New Roman" w:hAnsi="Times New Roman"/>
                <w:color w:val="000000"/>
                <w:szCs w:val="24"/>
              </w:rPr>
              <w:t>/Adjacent</w:t>
            </w:r>
            <w:r w:rsidRPr="00D04CE1">
              <w:rPr>
                <w:rFonts w:ascii="Times New Roman" w:hAnsi="Times New Roman"/>
                <w:color w:val="000000"/>
                <w:szCs w:val="24"/>
              </w:rPr>
              <w:t xml:space="preserve"> </w:t>
            </w:r>
            <w:proofErr w:type="gramStart"/>
            <w:r w:rsidRPr="00D04CE1">
              <w:rPr>
                <w:rFonts w:ascii="Times New Roman" w:hAnsi="Times New Roman"/>
                <w:color w:val="000000"/>
                <w:szCs w:val="24"/>
              </w:rPr>
              <w:t>Land Owners</w:t>
            </w:r>
            <w:proofErr w:type="gramEnd"/>
            <w:r w:rsidRPr="00D04CE1">
              <w:rPr>
                <w:rFonts w:ascii="Times New Roman" w:hAnsi="Times New Roman"/>
                <w:color w:val="000000"/>
                <w:szCs w:val="24"/>
              </w:rPr>
              <w:t>:</w:t>
            </w:r>
          </w:p>
        </w:tc>
        <w:tc>
          <w:tcPr>
            <w:tcW w:w="3060" w:type="dxa"/>
          </w:tcPr>
          <w:p w14:paraId="3A1BEA18"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68B9D2D9" w14:textId="77777777" w:rsidTr="00D04CE1">
        <w:tc>
          <w:tcPr>
            <w:tcW w:w="6655" w:type="dxa"/>
          </w:tcPr>
          <w:p w14:paraId="638193EC" w14:textId="01A48E9A" w:rsidR="00D04CE1" w:rsidRPr="00D04CE1" w:rsidRDefault="00D04CE1" w:rsidP="00BE27CD">
            <w:pPr>
              <w:suppressAutoHyphens/>
              <w:contextualSpacing/>
              <w:rPr>
                <w:rFonts w:ascii="Times New Roman" w:hAnsi="Times New Roman"/>
                <w:szCs w:val="24"/>
              </w:rPr>
            </w:pPr>
            <w:r w:rsidRPr="00B03060">
              <w:rPr>
                <w:rFonts w:ascii="Times New Roman" w:hAnsi="Times New Roman"/>
                <w:szCs w:val="24"/>
              </w:rPr>
              <w:t>Draft</w:t>
            </w:r>
            <w:r w:rsidRPr="00D04CE1">
              <w:rPr>
                <w:rFonts w:ascii="Times New Roman" w:hAnsi="Times New Roman"/>
                <w:szCs w:val="24"/>
              </w:rPr>
              <w:t xml:space="preserve"> Permit Package Issued:</w:t>
            </w:r>
          </w:p>
        </w:tc>
        <w:tc>
          <w:tcPr>
            <w:tcW w:w="3060" w:type="dxa"/>
          </w:tcPr>
          <w:p w14:paraId="1C5350B9"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7745EA95" w14:textId="77777777" w:rsidTr="00D04CE1">
        <w:tc>
          <w:tcPr>
            <w:tcW w:w="6655" w:type="dxa"/>
          </w:tcPr>
          <w:p w14:paraId="3BDAB58F" w14:textId="77777777" w:rsidR="00D04CE1" w:rsidRPr="00C84B8F" w:rsidRDefault="00D04CE1" w:rsidP="00BE27CD">
            <w:pPr>
              <w:suppressAutoHyphens/>
              <w:contextualSpacing/>
              <w:rPr>
                <w:rFonts w:ascii="Times New Roman" w:hAnsi="Times New Roman"/>
                <w:szCs w:val="24"/>
              </w:rPr>
            </w:pPr>
            <w:r w:rsidRPr="00C84B8F">
              <w:rPr>
                <w:rFonts w:ascii="Times New Roman" w:hAnsi="Times New Roman"/>
                <w:color w:val="000000"/>
                <w:szCs w:val="24"/>
              </w:rPr>
              <w:t xml:space="preserve">Copy of Public Notice sent to DEQ Central Office: </w:t>
            </w:r>
          </w:p>
        </w:tc>
        <w:tc>
          <w:tcPr>
            <w:tcW w:w="3060" w:type="dxa"/>
          </w:tcPr>
          <w:p w14:paraId="0EAD1D1E"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66B2D2D6" w14:textId="77777777" w:rsidTr="00D04CE1">
        <w:tc>
          <w:tcPr>
            <w:tcW w:w="6655" w:type="dxa"/>
          </w:tcPr>
          <w:p w14:paraId="50456025" w14:textId="77777777" w:rsidR="00D04CE1" w:rsidRPr="00D04CE1" w:rsidRDefault="00D04CE1" w:rsidP="00BE27CD">
            <w:pPr>
              <w:suppressAutoHyphens/>
              <w:contextualSpacing/>
              <w:rPr>
                <w:rFonts w:ascii="Times New Roman" w:hAnsi="Times New Roman"/>
                <w:color w:val="000000"/>
                <w:szCs w:val="24"/>
              </w:rPr>
            </w:pPr>
            <w:r w:rsidRPr="00D04CE1">
              <w:rPr>
                <w:rFonts w:ascii="Times New Roman" w:hAnsi="Times New Roman"/>
                <w:color w:val="000000"/>
                <w:szCs w:val="24"/>
              </w:rPr>
              <w:t>Copy of Public Notice sent to Local Gov’t and Planning District:</w:t>
            </w:r>
          </w:p>
        </w:tc>
        <w:tc>
          <w:tcPr>
            <w:tcW w:w="3060" w:type="dxa"/>
          </w:tcPr>
          <w:p w14:paraId="0D7B0609"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546615C8" w14:textId="77777777" w:rsidTr="00D04CE1">
        <w:tc>
          <w:tcPr>
            <w:tcW w:w="6655" w:type="dxa"/>
          </w:tcPr>
          <w:p w14:paraId="754F392D"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Public Notice Published:</w:t>
            </w:r>
          </w:p>
        </w:tc>
        <w:tc>
          <w:tcPr>
            <w:tcW w:w="3060" w:type="dxa"/>
          </w:tcPr>
          <w:p w14:paraId="7BF37AC3"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28DA140D" w14:textId="77777777" w:rsidTr="00D04CE1">
        <w:tc>
          <w:tcPr>
            <w:tcW w:w="6655" w:type="dxa"/>
          </w:tcPr>
          <w:p w14:paraId="6B5E719F"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 xml:space="preserve">End of 30-Day Public Comment Period:  </w:t>
            </w:r>
          </w:p>
        </w:tc>
        <w:tc>
          <w:tcPr>
            <w:tcW w:w="3060" w:type="dxa"/>
          </w:tcPr>
          <w:p w14:paraId="4022A766"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571DD6B9" w14:textId="77777777" w:rsidTr="00D04CE1">
        <w:tc>
          <w:tcPr>
            <w:tcW w:w="6655" w:type="dxa"/>
          </w:tcPr>
          <w:p w14:paraId="513FED1F"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szCs w:val="24"/>
              </w:rPr>
              <w:t>Received Verification of Publication:</w:t>
            </w:r>
          </w:p>
        </w:tc>
        <w:tc>
          <w:tcPr>
            <w:tcW w:w="3060" w:type="dxa"/>
          </w:tcPr>
          <w:p w14:paraId="58B237A7" w14:textId="1A8186BB" w:rsidR="00D04CE1" w:rsidRPr="00D04CE1" w:rsidRDefault="00D04CE1" w:rsidP="00BE27CD">
            <w:pPr>
              <w:suppressAutoHyphens/>
              <w:contextualSpacing/>
              <w:rPr>
                <w:rFonts w:ascii="Times New Roman" w:hAnsi="Times New Roman"/>
                <w:szCs w:val="24"/>
              </w:rPr>
            </w:pPr>
            <w:r w:rsidRPr="00D04CE1">
              <w:rPr>
                <w:rFonts w:ascii="Times New Roman" w:hAnsi="Times New Roman"/>
                <w:color w:val="E36C0A" w:themeColor="accent6" w:themeShade="BF"/>
                <w:szCs w:val="24"/>
              </w:rPr>
              <w:t>Date</w:t>
            </w:r>
          </w:p>
        </w:tc>
      </w:tr>
      <w:tr w:rsidR="00D04CE1" w:rsidRPr="00D04CE1" w14:paraId="554F1E45" w14:textId="77777777" w:rsidTr="00D04CE1">
        <w:tc>
          <w:tcPr>
            <w:tcW w:w="6655" w:type="dxa"/>
          </w:tcPr>
          <w:p w14:paraId="2EC36B92" w14:textId="77777777" w:rsidR="00D04CE1" w:rsidRPr="006D472A" w:rsidRDefault="00D04CE1" w:rsidP="00BE27CD">
            <w:pPr>
              <w:suppressAutoHyphens/>
              <w:contextualSpacing/>
              <w:rPr>
                <w:rFonts w:ascii="Times New Roman" w:hAnsi="Times New Roman"/>
                <w:szCs w:val="24"/>
              </w:rPr>
            </w:pPr>
            <w:r w:rsidRPr="00D04CE1">
              <w:rPr>
                <w:rFonts w:ascii="Times New Roman" w:hAnsi="Times New Roman"/>
                <w:color w:val="0000FF"/>
                <w:szCs w:val="24"/>
              </w:rPr>
              <w:t>If applicable:</w:t>
            </w:r>
            <w:r w:rsidRPr="00D04CE1">
              <w:rPr>
                <w:rFonts w:ascii="Times New Roman" w:hAnsi="Times New Roman"/>
                <w:szCs w:val="24"/>
              </w:rPr>
              <w:t xml:space="preserve"> Public Meeting or Hearing:</w:t>
            </w:r>
          </w:p>
        </w:tc>
        <w:tc>
          <w:tcPr>
            <w:tcW w:w="3060" w:type="dxa"/>
          </w:tcPr>
          <w:p w14:paraId="71577896" w14:textId="77777777" w:rsidR="00D04CE1" w:rsidRPr="00D04CE1" w:rsidRDefault="00D04CE1" w:rsidP="00BE27CD">
            <w:pPr>
              <w:suppressAutoHyphens/>
              <w:contextualSpacing/>
              <w:rPr>
                <w:rFonts w:ascii="Times New Roman" w:hAnsi="Times New Roman"/>
                <w:color w:val="E36C0A" w:themeColor="accent6" w:themeShade="BF"/>
                <w:szCs w:val="24"/>
              </w:rPr>
            </w:pPr>
            <w:r w:rsidRPr="00D04CE1">
              <w:rPr>
                <w:rFonts w:ascii="Times New Roman" w:hAnsi="Times New Roman"/>
                <w:color w:val="E36C0A" w:themeColor="accent6" w:themeShade="BF"/>
                <w:szCs w:val="24"/>
              </w:rPr>
              <w:t>Date</w:t>
            </w:r>
          </w:p>
        </w:tc>
      </w:tr>
      <w:tr w:rsidR="00D04CE1" w:rsidRPr="00D04CE1" w14:paraId="12DD4DA5" w14:textId="77777777" w:rsidTr="00D04CE1">
        <w:tc>
          <w:tcPr>
            <w:tcW w:w="6655" w:type="dxa"/>
          </w:tcPr>
          <w:p w14:paraId="574911BC" w14:textId="77777777" w:rsidR="00D04CE1" w:rsidRPr="006D472A" w:rsidRDefault="00D04CE1" w:rsidP="00BE27CD">
            <w:pPr>
              <w:suppressAutoHyphens/>
              <w:contextualSpacing/>
              <w:rPr>
                <w:rFonts w:ascii="Times New Roman" w:hAnsi="Times New Roman"/>
                <w:szCs w:val="24"/>
              </w:rPr>
            </w:pPr>
            <w:r w:rsidRPr="00D04CE1">
              <w:rPr>
                <w:rFonts w:ascii="Times New Roman" w:hAnsi="Times New Roman"/>
                <w:szCs w:val="24"/>
              </w:rPr>
              <w:t xml:space="preserve">Permit Issued </w:t>
            </w:r>
            <w:r w:rsidRPr="00D04CE1">
              <w:rPr>
                <w:rFonts w:ascii="Times New Roman" w:hAnsi="Times New Roman"/>
                <w:color w:val="0000FF"/>
                <w:szCs w:val="24"/>
              </w:rPr>
              <w:t>[enter date that permit is issued]</w:t>
            </w:r>
            <w:r w:rsidRPr="006D472A">
              <w:rPr>
                <w:rFonts w:ascii="Times New Roman" w:hAnsi="Times New Roman"/>
                <w:szCs w:val="24"/>
              </w:rPr>
              <w:t>:</w:t>
            </w:r>
          </w:p>
        </w:tc>
        <w:tc>
          <w:tcPr>
            <w:tcW w:w="3060" w:type="dxa"/>
          </w:tcPr>
          <w:p w14:paraId="3A3E4693" w14:textId="77777777" w:rsidR="00D04CE1" w:rsidRPr="00D04CE1" w:rsidRDefault="00D04CE1" w:rsidP="00BE27CD">
            <w:pPr>
              <w:suppressAutoHyphens/>
              <w:contextualSpacing/>
              <w:rPr>
                <w:rFonts w:ascii="Times New Roman" w:hAnsi="Times New Roman"/>
                <w:szCs w:val="24"/>
              </w:rPr>
            </w:pPr>
            <w:r w:rsidRPr="00D04CE1">
              <w:rPr>
                <w:rFonts w:ascii="Times New Roman" w:hAnsi="Times New Roman"/>
                <w:color w:val="E36C0A" w:themeColor="accent6" w:themeShade="BF"/>
                <w:szCs w:val="24"/>
              </w:rPr>
              <w:t>Date</w:t>
            </w:r>
          </w:p>
        </w:tc>
      </w:tr>
    </w:tbl>
    <w:p w14:paraId="47BC3DED" w14:textId="77777777" w:rsidR="00BA63D6" w:rsidRPr="00D30C36" w:rsidRDefault="00BA63D6" w:rsidP="00B81429">
      <w:pPr>
        <w:pStyle w:val="EndnoteText"/>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1BA08930" w14:textId="481BF843" w:rsidR="00BA63D6" w:rsidRPr="00D30C36" w:rsidRDefault="00BA63D6" w:rsidP="00B81429">
      <w:pPr>
        <w:numPr>
          <w:ilvl w:val="0"/>
          <w:numId w:val="2"/>
        </w:num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b/>
          <w:szCs w:val="24"/>
        </w:rPr>
      </w:pPr>
      <w:r w:rsidRPr="00D30C36">
        <w:rPr>
          <w:rFonts w:ascii="Times New Roman" w:hAnsi="Times New Roman"/>
          <w:b/>
          <w:szCs w:val="24"/>
        </w:rPr>
        <w:t>Project Location</w:t>
      </w:r>
      <w:r w:rsidR="003E4F4F" w:rsidRPr="00D30C36">
        <w:rPr>
          <w:rFonts w:ascii="Times New Roman" w:hAnsi="Times New Roman"/>
          <w:b/>
          <w:szCs w:val="24"/>
        </w:rPr>
        <w:t xml:space="preserve"> and Site Description</w:t>
      </w:r>
      <w:r w:rsidRPr="00D30C36">
        <w:rPr>
          <w:rFonts w:ascii="Times New Roman" w:hAnsi="Times New Roman"/>
          <w:b/>
          <w:szCs w:val="24"/>
        </w:rPr>
        <w:t>:</w:t>
      </w:r>
    </w:p>
    <w:p w14:paraId="78BBB2FA" w14:textId="77777777" w:rsidR="00BA63D6" w:rsidRPr="00D30C36" w:rsidRDefault="00BA63D6" w:rsidP="00B81429">
      <w:pPr>
        <w:pStyle w:val="EndnoteText"/>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1A8E0CA" w14:textId="71BB41C0" w:rsidR="0077312F" w:rsidRDefault="006E000A" w:rsidP="00B81429">
      <w:pPr>
        <w:pStyle w:val="EndnoteText"/>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77312F">
        <w:rPr>
          <w:rFonts w:ascii="Times New Roman" w:hAnsi="Times New Roman"/>
          <w:color w:val="E36C0A" w:themeColor="accent6" w:themeShade="BF"/>
          <w:szCs w:val="24"/>
        </w:rPr>
        <w:t>Describe location</w:t>
      </w:r>
      <w:r w:rsidRPr="006E000A">
        <w:rPr>
          <w:rFonts w:ascii="Times New Roman" w:hAnsi="Times New Roman"/>
          <w:color w:val="FF0000"/>
          <w:szCs w:val="24"/>
        </w:rPr>
        <w:t xml:space="preserve"> </w:t>
      </w:r>
      <w:r w:rsidRPr="0077312F">
        <w:rPr>
          <w:rFonts w:ascii="Times New Roman" w:hAnsi="Times New Roman"/>
          <w:color w:val="0000FF"/>
          <w:szCs w:val="24"/>
        </w:rPr>
        <w:t xml:space="preserve">[Ex.: </w:t>
      </w:r>
      <w:r w:rsidRPr="0077312F">
        <w:rPr>
          <w:rFonts w:ascii="Times New Roman" w:hAnsi="Times New Roman"/>
          <w:color w:val="E36C0A" w:themeColor="accent6" w:themeShade="BF"/>
          <w:szCs w:val="24"/>
        </w:rPr>
        <w:t>Address</w:t>
      </w:r>
      <w:r w:rsidRPr="0077312F">
        <w:rPr>
          <w:rFonts w:ascii="Times New Roman" w:hAnsi="Times New Roman"/>
          <w:szCs w:val="24"/>
        </w:rPr>
        <w:t xml:space="preserve">, </w:t>
      </w:r>
      <w:r w:rsidRPr="0077312F">
        <w:rPr>
          <w:rFonts w:ascii="Times New Roman" w:hAnsi="Times New Roman"/>
          <w:color w:val="E36C0A" w:themeColor="accent6" w:themeShade="BF"/>
          <w:szCs w:val="24"/>
        </w:rPr>
        <w:t>County/City</w:t>
      </w:r>
      <w:r w:rsidRPr="0077312F">
        <w:rPr>
          <w:rFonts w:ascii="Times New Roman" w:hAnsi="Times New Roman"/>
          <w:szCs w:val="24"/>
        </w:rPr>
        <w:t>, Virginia</w:t>
      </w:r>
      <w:r w:rsidRPr="0077312F">
        <w:rPr>
          <w:rFonts w:ascii="Times New Roman" w:hAnsi="Times New Roman"/>
          <w:color w:val="0000FF"/>
          <w:szCs w:val="24"/>
        </w:rPr>
        <w:t xml:space="preserve">. Or: On the X side of Roadway Name (Route X) approximately # linear feet/mile from the intersection of Roadway Name (Route X) and Roadway Name (Route X) in </w:t>
      </w:r>
      <w:r w:rsidRPr="0077312F">
        <w:rPr>
          <w:rFonts w:ascii="Times New Roman" w:hAnsi="Times New Roman"/>
          <w:color w:val="E36C0A" w:themeColor="accent6" w:themeShade="BF"/>
          <w:szCs w:val="24"/>
        </w:rPr>
        <w:t>County/City</w:t>
      </w:r>
      <w:r w:rsidRPr="0077312F">
        <w:rPr>
          <w:rFonts w:ascii="Times New Roman" w:hAnsi="Times New Roman"/>
          <w:szCs w:val="24"/>
        </w:rPr>
        <w:t>, Virginia</w:t>
      </w:r>
      <w:r w:rsidRPr="0077312F">
        <w:rPr>
          <w:rFonts w:ascii="Times New Roman" w:hAnsi="Times New Roman"/>
          <w:color w:val="0000FF"/>
          <w:szCs w:val="24"/>
        </w:rPr>
        <w:t>]</w:t>
      </w:r>
    </w:p>
    <w:p w14:paraId="247CC473" w14:textId="77777777" w:rsidR="00A01ADC" w:rsidRPr="00D30C36" w:rsidRDefault="00A01ADC" w:rsidP="00B81429">
      <w:pPr>
        <w:pStyle w:val="EndnoteText"/>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tbl>
      <w:tblPr>
        <w:tblStyle w:val="TableGrid"/>
        <w:tblW w:w="0" w:type="auto"/>
        <w:tblLook w:val="04A0" w:firstRow="1" w:lastRow="0" w:firstColumn="1" w:lastColumn="0" w:noHBand="0" w:noVBand="1"/>
        <w:tblCaption w:val="3. Project Location and Site Description"/>
        <w:tblDescription w:val="List location details"/>
      </w:tblPr>
      <w:tblGrid>
        <w:gridCol w:w="3487"/>
        <w:gridCol w:w="3078"/>
      </w:tblGrid>
      <w:tr w:rsidR="00D04CE1" w:rsidRPr="00D04CE1" w14:paraId="0004C859" w14:textId="77777777" w:rsidTr="00DC332E">
        <w:trPr>
          <w:tblHeader/>
        </w:trPr>
        <w:tc>
          <w:tcPr>
            <w:tcW w:w="3487" w:type="dxa"/>
          </w:tcPr>
          <w:p w14:paraId="5187DE62" w14:textId="77777777" w:rsidR="00D04CE1" w:rsidRPr="00D04CE1" w:rsidRDefault="00D04CE1" w:rsidP="00BE27CD">
            <w:pPr>
              <w:pStyle w:val="EndnoteText"/>
              <w:suppressAutoHyphens/>
              <w:ind w:right="-36"/>
              <w:contextualSpacing/>
              <w:rPr>
                <w:rFonts w:ascii="Times New Roman" w:hAnsi="Times New Roman"/>
                <w:szCs w:val="24"/>
              </w:rPr>
            </w:pPr>
            <w:r w:rsidRPr="00D04CE1">
              <w:rPr>
                <w:rFonts w:ascii="Times New Roman" w:hAnsi="Times New Roman"/>
                <w:szCs w:val="24"/>
              </w:rPr>
              <w:t>City/County:</w:t>
            </w:r>
          </w:p>
        </w:tc>
        <w:tc>
          <w:tcPr>
            <w:tcW w:w="3078" w:type="dxa"/>
          </w:tcPr>
          <w:p w14:paraId="646B3608" w14:textId="77777777" w:rsidR="00D04CE1" w:rsidRPr="00D04CE1" w:rsidRDefault="00D04CE1" w:rsidP="00BE27CD">
            <w:pPr>
              <w:pStyle w:val="EndnoteText"/>
              <w:suppressAutoHyphens/>
              <w:ind w:right="-36"/>
              <w:contextualSpacing/>
              <w:rPr>
                <w:rFonts w:ascii="Times New Roman" w:hAnsi="Times New Roman"/>
                <w:szCs w:val="24"/>
              </w:rPr>
            </w:pPr>
          </w:p>
        </w:tc>
      </w:tr>
      <w:tr w:rsidR="00D04CE1" w:rsidRPr="00D04CE1" w14:paraId="41D69749" w14:textId="77777777" w:rsidTr="00D04CE1">
        <w:tc>
          <w:tcPr>
            <w:tcW w:w="3487" w:type="dxa"/>
          </w:tcPr>
          <w:p w14:paraId="52869FF9" w14:textId="77777777" w:rsidR="00D04CE1" w:rsidRPr="00D04CE1" w:rsidRDefault="00D04CE1" w:rsidP="00BE27CD">
            <w:pPr>
              <w:pStyle w:val="EndnoteText"/>
              <w:suppressAutoHyphens/>
              <w:ind w:right="-36"/>
              <w:contextualSpacing/>
              <w:rPr>
                <w:rFonts w:ascii="Times New Roman" w:hAnsi="Times New Roman"/>
                <w:szCs w:val="24"/>
              </w:rPr>
            </w:pPr>
            <w:r w:rsidRPr="00D04CE1">
              <w:rPr>
                <w:rFonts w:ascii="Times New Roman" w:hAnsi="Times New Roman"/>
                <w:szCs w:val="24"/>
              </w:rPr>
              <w:t>Waterbody:</w:t>
            </w:r>
          </w:p>
        </w:tc>
        <w:tc>
          <w:tcPr>
            <w:tcW w:w="3078" w:type="dxa"/>
          </w:tcPr>
          <w:p w14:paraId="11B402A8" w14:textId="77777777" w:rsidR="00D04CE1" w:rsidRPr="00D04CE1" w:rsidRDefault="00D04CE1" w:rsidP="00BE27CD">
            <w:pPr>
              <w:pStyle w:val="EndnoteText"/>
              <w:suppressAutoHyphens/>
              <w:ind w:right="-36"/>
              <w:contextualSpacing/>
              <w:rPr>
                <w:rFonts w:ascii="Times New Roman" w:hAnsi="Times New Roman"/>
                <w:szCs w:val="24"/>
              </w:rPr>
            </w:pPr>
          </w:p>
        </w:tc>
      </w:tr>
      <w:tr w:rsidR="00D04CE1" w:rsidRPr="00D04CE1" w14:paraId="2B68576C" w14:textId="77777777" w:rsidTr="00D04CE1">
        <w:tc>
          <w:tcPr>
            <w:tcW w:w="3487" w:type="dxa"/>
          </w:tcPr>
          <w:p w14:paraId="6076A475"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Basin:</w:t>
            </w:r>
          </w:p>
        </w:tc>
        <w:tc>
          <w:tcPr>
            <w:tcW w:w="3078" w:type="dxa"/>
          </w:tcPr>
          <w:p w14:paraId="42900DA5"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285F784D" w14:textId="77777777" w:rsidTr="00D04CE1">
        <w:tc>
          <w:tcPr>
            <w:tcW w:w="3487" w:type="dxa"/>
          </w:tcPr>
          <w:p w14:paraId="5CEE93F6"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Subbasin:</w:t>
            </w:r>
          </w:p>
        </w:tc>
        <w:tc>
          <w:tcPr>
            <w:tcW w:w="3078" w:type="dxa"/>
          </w:tcPr>
          <w:p w14:paraId="47AF3A61"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30CF9DB6" w14:textId="77777777" w:rsidTr="00D04CE1">
        <w:tc>
          <w:tcPr>
            <w:tcW w:w="3487" w:type="dxa"/>
          </w:tcPr>
          <w:p w14:paraId="7196EC60"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 xml:space="preserve">Section: </w:t>
            </w:r>
          </w:p>
        </w:tc>
        <w:tc>
          <w:tcPr>
            <w:tcW w:w="3078" w:type="dxa"/>
          </w:tcPr>
          <w:p w14:paraId="45F706E0"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1C25FDD8" w14:textId="77777777" w:rsidTr="00D04CE1">
        <w:tc>
          <w:tcPr>
            <w:tcW w:w="3487" w:type="dxa"/>
          </w:tcPr>
          <w:p w14:paraId="27E21CE5"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 xml:space="preserve">Class: </w:t>
            </w:r>
          </w:p>
        </w:tc>
        <w:tc>
          <w:tcPr>
            <w:tcW w:w="3078" w:type="dxa"/>
          </w:tcPr>
          <w:p w14:paraId="287B4580"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6305B808" w14:textId="77777777" w:rsidTr="00D04CE1">
        <w:tc>
          <w:tcPr>
            <w:tcW w:w="3487" w:type="dxa"/>
          </w:tcPr>
          <w:p w14:paraId="7887FFBD"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 xml:space="preserve">Special Standards: </w:t>
            </w:r>
          </w:p>
        </w:tc>
        <w:tc>
          <w:tcPr>
            <w:tcW w:w="3078" w:type="dxa"/>
          </w:tcPr>
          <w:p w14:paraId="146ADF50"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722E5989" w14:textId="77777777" w:rsidTr="00D04CE1">
        <w:tc>
          <w:tcPr>
            <w:tcW w:w="3487" w:type="dxa"/>
          </w:tcPr>
          <w:p w14:paraId="6D71FF0B"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HUC:</w:t>
            </w:r>
          </w:p>
        </w:tc>
        <w:tc>
          <w:tcPr>
            <w:tcW w:w="3078" w:type="dxa"/>
          </w:tcPr>
          <w:p w14:paraId="495237AA"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141D0A45" w14:textId="77777777" w:rsidTr="00D04CE1">
        <w:tc>
          <w:tcPr>
            <w:tcW w:w="3487" w:type="dxa"/>
          </w:tcPr>
          <w:p w14:paraId="772DC25F"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Latitude &amp; Longitude:</w:t>
            </w:r>
          </w:p>
        </w:tc>
        <w:tc>
          <w:tcPr>
            <w:tcW w:w="3078" w:type="dxa"/>
          </w:tcPr>
          <w:p w14:paraId="31869C0A"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68D3EBF0" w14:textId="77777777" w:rsidTr="00D04CE1">
        <w:tc>
          <w:tcPr>
            <w:tcW w:w="3487" w:type="dxa"/>
          </w:tcPr>
          <w:p w14:paraId="391FBC5A"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U.S.G.S. Quadrangle:</w:t>
            </w:r>
          </w:p>
        </w:tc>
        <w:tc>
          <w:tcPr>
            <w:tcW w:w="3078" w:type="dxa"/>
          </w:tcPr>
          <w:p w14:paraId="1189A6E2" w14:textId="77777777" w:rsidR="00D04CE1" w:rsidRPr="00D04CE1" w:rsidRDefault="00D04CE1" w:rsidP="00BE27CD">
            <w:pPr>
              <w:suppressAutoHyphens/>
              <w:ind w:right="-36"/>
              <w:contextualSpacing/>
              <w:rPr>
                <w:rFonts w:ascii="Times New Roman" w:hAnsi="Times New Roman"/>
                <w:szCs w:val="24"/>
              </w:rPr>
            </w:pPr>
          </w:p>
        </w:tc>
      </w:tr>
      <w:tr w:rsidR="00D04CE1" w:rsidRPr="00D04CE1" w14:paraId="4027EAF3" w14:textId="77777777" w:rsidTr="00D04CE1">
        <w:tc>
          <w:tcPr>
            <w:tcW w:w="3487" w:type="dxa"/>
          </w:tcPr>
          <w:p w14:paraId="250F4D1A" w14:textId="77777777" w:rsidR="00D04CE1" w:rsidRPr="00D04CE1" w:rsidRDefault="00D04CE1" w:rsidP="00BE27CD">
            <w:pPr>
              <w:suppressAutoHyphens/>
              <w:ind w:right="-36"/>
              <w:contextualSpacing/>
              <w:rPr>
                <w:rFonts w:ascii="Times New Roman" w:hAnsi="Times New Roman"/>
                <w:szCs w:val="24"/>
              </w:rPr>
            </w:pPr>
            <w:r w:rsidRPr="00D04CE1">
              <w:rPr>
                <w:rFonts w:ascii="Times New Roman" w:hAnsi="Times New Roman"/>
                <w:szCs w:val="24"/>
              </w:rPr>
              <w:t>State Watershed No.:</w:t>
            </w:r>
          </w:p>
        </w:tc>
        <w:tc>
          <w:tcPr>
            <w:tcW w:w="3078" w:type="dxa"/>
          </w:tcPr>
          <w:p w14:paraId="570D9C09" w14:textId="77777777" w:rsidR="00D04CE1" w:rsidRPr="00D04CE1" w:rsidRDefault="00D04CE1" w:rsidP="00BE27CD">
            <w:pPr>
              <w:suppressAutoHyphens/>
              <w:ind w:right="-36"/>
              <w:contextualSpacing/>
              <w:rPr>
                <w:rFonts w:ascii="Times New Roman" w:hAnsi="Times New Roman"/>
                <w:szCs w:val="24"/>
              </w:rPr>
            </w:pPr>
          </w:p>
        </w:tc>
      </w:tr>
    </w:tbl>
    <w:p w14:paraId="51E1D346" w14:textId="77777777" w:rsidR="003E4F4F" w:rsidRPr="00D30C36" w:rsidRDefault="003E4F4F" w:rsidP="00B81429">
      <w:pPr>
        <w:tabs>
          <w:tab w:val="left" w:pos="3600"/>
        </w:tabs>
        <w:suppressAutoHyphens/>
        <w:ind w:right="-36"/>
        <w:contextualSpacing/>
        <w:rPr>
          <w:rFonts w:ascii="Times New Roman" w:hAnsi="Times New Roman"/>
          <w:szCs w:val="24"/>
        </w:rPr>
      </w:pPr>
    </w:p>
    <w:p w14:paraId="5639DB58" w14:textId="2B697549" w:rsidR="00A92231" w:rsidRDefault="003E4F4F" w:rsidP="00B81429">
      <w:pPr>
        <w:ind w:right="144"/>
        <w:contextualSpacing/>
        <w:textAlignment w:val="baseline"/>
        <w:rPr>
          <w:rFonts w:ascii="Times New Roman" w:hAnsi="Times New Roman"/>
          <w:snapToGrid w:val="0"/>
          <w:color w:val="E36C0A" w:themeColor="accent6" w:themeShade="BF"/>
          <w:szCs w:val="24"/>
        </w:rPr>
      </w:pPr>
      <w:r w:rsidRPr="00A92231">
        <w:rPr>
          <w:rFonts w:ascii="Times New Roman" w:hAnsi="Times New Roman"/>
          <w:snapToGrid w:val="0"/>
          <w:color w:val="E36C0A" w:themeColor="accent6" w:themeShade="BF"/>
          <w:szCs w:val="24"/>
        </w:rPr>
        <w:t xml:space="preserve">Provide a description of the project site. </w:t>
      </w:r>
      <w:r w:rsidR="0077312F">
        <w:rPr>
          <w:rFonts w:ascii="Times New Roman" w:hAnsi="Times New Roman"/>
          <w:snapToGrid w:val="0"/>
          <w:color w:val="E36C0A" w:themeColor="accent6" w:themeShade="BF"/>
          <w:szCs w:val="24"/>
        </w:rPr>
        <w:t xml:space="preserve"> </w:t>
      </w:r>
      <w:r w:rsidRPr="00A92231">
        <w:rPr>
          <w:rFonts w:ascii="Times New Roman" w:hAnsi="Times New Roman"/>
          <w:snapToGrid w:val="0"/>
          <w:color w:val="E36C0A" w:themeColor="accent6" w:themeShade="BF"/>
          <w:szCs w:val="24"/>
        </w:rPr>
        <w:t>Staff should summarize the types of resources on-site and other unique characteristics of the site</w:t>
      </w:r>
      <w:r w:rsidR="00854E00" w:rsidRPr="00A92231">
        <w:rPr>
          <w:rFonts w:ascii="Times New Roman" w:hAnsi="Times New Roman"/>
          <w:snapToGrid w:val="0"/>
          <w:color w:val="E36C0A" w:themeColor="accent6" w:themeShade="BF"/>
          <w:szCs w:val="24"/>
        </w:rPr>
        <w:t>s (TMDL, T&amp;E)</w:t>
      </w:r>
      <w:r w:rsidRPr="00A92231">
        <w:rPr>
          <w:rFonts w:ascii="Times New Roman" w:hAnsi="Times New Roman"/>
          <w:snapToGrid w:val="0"/>
          <w:color w:val="E36C0A" w:themeColor="accent6" w:themeShade="BF"/>
          <w:szCs w:val="24"/>
        </w:rPr>
        <w:t>.</w:t>
      </w:r>
    </w:p>
    <w:p w14:paraId="38289E98" w14:textId="275C842C" w:rsidR="00651974" w:rsidRPr="00D30C36" w:rsidRDefault="0077312F" w:rsidP="00B81429">
      <w:pPr>
        <w:ind w:right="144"/>
        <w:contextualSpacing/>
        <w:textAlignment w:val="baseline"/>
        <w:rPr>
          <w:rFonts w:ascii="Times New Roman" w:hAnsi="Times New Roman"/>
          <w:snapToGrid w:val="0"/>
          <w:color w:val="0000FF"/>
          <w:szCs w:val="24"/>
        </w:rPr>
      </w:pPr>
      <w:r>
        <w:rPr>
          <w:rFonts w:ascii="Times New Roman" w:hAnsi="Times New Roman"/>
          <w:snapToGrid w:val="0"/>
          <w:color w:val="0000FF"/>
          <w:szCs w:val="24"/>
        </w:rPr>
        <w:t>[</w:t>
      </w:r>
      <w:r w:rsidR="00651974" w:rsidRPr="00D30C36">
        <w:rPr>
          <w:rFonts w:ascii="Times New Roman" w:hAnsi="Times New Roman"/>
          <w:snapToGrid w:val="0"/>
          <w:color w:val="0000FF"/>
          <w:szCs w:val="24"/>
        </w:rPr>
        <w:t>Ex</w:t>
      </w:r>
      <w:r w:rsidR="005C65C6">
        <w:rPr>
          <w:rFonts w:ascii="Times New Roman" w:hAnsi="Times New Roman"/>
          <w:snapToGrid w:val="0"/>
          <w:color w:val="0000FF"/>
          <w:szCs w:val="24"/>
        </w:rPr>
        <w:t>.:</w:t>
      </w:r>
      <w:r w:rsidR="00651974" w:rsidRPr="00D30C36">
        <w:rPr>
          <w:rFonts w:ascii="Times New Roman" w:hAnsi="Times New Roman"/>
          <w:snapToGrid w:val="0"/>
          <w:color w:val="0000FF"/>
          <w:szCs w:val="24"/>
        </w:rPr>
        <w:t xml:space="preserve"> The wetland impact area previously contained ponds used as oil/water separators, used to collect surface water containing grease and spilled fuel oil, discharging to the Potomac River through drainage </w:t>
      </w:r>
      <w:r w:rsidR="00651974" w:rsidRPr="00D30C36">
        <w:rPr>
          <w:rFonts w:ascii="Times New Roman" w:hAnsi="Times New Roman"/>
          <w:snapToGrid w:val="0"/>
          <w:color w:val="0000FF"/>
          <w:szCs w:val="24"/>
        </w:rPr>
        <w:lastRenderedPageBreak/>
        <w:t xml:space="preserve">channels. </w:t>
      </w:r>
      <w:r w:rsidR="005C65C6">
        <w:rPr>
          <w:rFonts w:ascii="Times New Roman" w:hAnsi="Times New Roman"/>
          <w:snapToGrid w:val="0"/>
          <w:color w:val="0000FF"/>
          <w:szCs w:val="24"/>
        </w:rPr>
        <w:t xml:space="preserve"> </w:t>
      </w:r>
      <w:r w:rsidR="00651974" w:rsidRPr="00D30C36">
        <w:rPr>
          <w:rFonts w:ascii="Times New Roman" w:hAnsi="Times New Roman"/>
          <w:snapToGrid w:val="0"/>
          <w:color w:val="0000FF"/>
          <w:szCs w:val="24"/>
        </w:rPr>
        <w:t xml:space="preserve">The application explains that as part of the remedial efforts in 1993, water was pumped from the ponds and sediments were solidified with kiln dust and disposed of off-site. </w:t>
      </w:r>
      <w:r w:rsidR="005C65C6">
        <w:rPr>
          <w:rFonts w:ascii="Times New Roman" w:hAnsi="Times New Roman"/>
          <w:snapToGrid w:val="0"/>
          <w:color w:val="0000FF"/>
          <w:szCs w:val="24"/>
        </w:rPr>
        <w:t xml:space="preserve"> </w:t>
      </w:r>
      <w:r w:rsidR="00651974" w:rsidRPr="00D30C36">
        <w:rPr>
          <w:rFonts w:ascii="Times New Roman" w:hAnsi="Times New Roman"/>
          <w:snapToGrid w:val="0"/>
          <w:color w:val="0000FF"/>
          <w:szCs w:val="24"/>
        </w:rPr>
        <w:t xml:space="preserve">The underlying soils were excavated until total petroleum hydrocarbon concentration in the soils was less than 100 milligrams per kilogram. </w:t>
      </w:r>
      <w:r w:rsidR="005C65C6">
        <w:rPr>
          <w:rFonts w:ascii="Times New Roman" w:hAnsi="Times New Roman"/>
          <w:snapToGrid w:val="0"/>
          <w:color w:val="0000FF"/>
          <w:szCs w:val="24"/>
        </w:rPr>
        <w:t xml:space="preserve"> </w:t>
      </w:r>
      <w:r w:rsidR="00651974" w:rsidRPr="00D30C36">
        <w:rPr>
          <w:rFonts w:ascii="Times New Roman" w:hAnsi="Times New Roman"/>
          <w:snapToGrid w:val="0"/>
          <w:color w:val="0000FF"/>
          <w:szCs w:val="24"/>
        </w:rPr>
        <w:t xml:space="preserve">The U.S. Environmental Protection Agency approved a remediation plan and deemed the site cleanup complete in 1998. Currently, the wetland impact site has existing vegetated soil piles that remain from the 1998 activities resulting in mounding and irregular topography. </w:t>
      </w:r>
      <w:r w:rsidR="005C65C6">
        <w:rPr>
          <w:rFonts w:ascii="Times New Roman" w:hAnsi="Times New Roman"/>
          <w:snapToGrid w:val="0"/>
          <w:color w:val="0000FF"/>
          <w:szCs w:val="24"/>
        </w:rPr>
        <w:t xml:space="preserve"> </w:t>
      </w:r>
      <w:r w:rsidR="00651974" w:rsidRPr="00D30C36">
        <w:rPr>
          <w:rFonts w:ascii="Times New Roman" w:hAnsi="Times New Roman"/>
          <w:snapToGrid w:val="0"/>
          <w:color w:val="0000FF"/>
          <w:szCs w:val="24"/>
        </w:rPr>
        <w:t>The southernmost portion of the wetland impact area contains a multi-use paved/bridged walking trail with educational signs.</w:t>
      </w:r>
    </w:p>
    <w:p w14:paraId="0959020B" w14:textId="1EDB56B5" w:rsidR="00651974" w:rsidRPr="00D30C36" w:rsidRDefault="00651974" w:rsidP="00B81429">
      <w:pPr>
        <w:ind w:right="288"/>
        <w:contextualSpacing/>
        <w:textAlignment w:val="baseline"/>
        <w:rPr>
          <w:rFonts w:ascii="Times New Roman" w:hAnsi="Times New Roman"/>
          <w:snapToGrid w:val="0"/>
          <w:color w:val="0000FF"/>
          <w:szCs w:val="24"/>
        </w:rPr>
      </w:pPr>
      <w:r w:rsidRPr="00D30C36">
        <w:rPr>
          <w:rFonts w:ascii="Times New Roman" w:hAnsi="Times New Roman"/>
          <w:snapToGrid w:val="0"/>
          <w:color w:val="0000FF"/>
          <w:szCs w:val="24"/>
        </w:rPr>
        <w:t xml:space="preserve">The project area lies at a low elevation, is relatively flat, and bounded by slopes that lead up to the existing Metrorail tracks. </w:t>
      </w:r>
      <w:r w:rsidR="005C65C6">
        <w:rPr>
          <w:rFonts w:ascii="Times New Roman" w:hAnsi="Times New Roman"/>
          <w:snapToGrid w:val="0"/>
          <w:color w:val="0000FF"/>
          <w:szCs w:val="24"/>
        </w:rPr>
        <w:t xml:space="preserve"> </w:t>
      </w:r>
      <w:r w:rsidRPr="00D30C36">
        <w:rPr>
          <w:rFonts w:ascii="Times New Roman" w:hAnsi="Times New Roman"/>
          <w:snapToGrid w:val="0"/>
          <w:color w:val="0000FF"/>
          <w:szCs w:val="24"/>
        </w:rPr>
        <w:t>Wetland impact areas are currently classified as PFO1Eh (palustrine forested wetland (PFO), broad-leaved deciduous, seasonally flooded/saturated, diked/impounded), and PEM1Eh (palustrine emergent wetland (PEM), persistent, seasonally flooded/saturated, diked/impounded).</w:t>
      </w:r>
      <w:r w:rsidR="005C65C6">
        <w:rPr>
          <w:rFonts w:ascii="Times New Roman" w:hAnsi="Times New Roman"/>
          <w:snapToGrid w:val="0"/>
          <w:color w:val="0000FF"/>
          <w:szCs w:val="24"/>
        </w:rPr>
        <w:t xml:space="preserve"> </w:t>
      </w:r>
      <w:r w:rsidRPr="00D30C36">
        <w:rPr>
          <w:rFonts w:ascii="Times New Roman" w:hAnsi="Times New Roman"/>
          <w:snapToGrid w:val="0"/>
          <w:color w:val="0000FF"/>
          <w:szCs w:val="24"/>
        </w:rPr>
        <w:t xml:space="preserve"> These wetland impact locations are associated with an approximately 12.5-acre wetland complex.</w:t>
      </w:r>
      <w:r w:rsidR="005C65C6">
        <w:rPr>
          <w:rFonts w:ascii="Times New Roman" w:hAnsi="Times New Roman"/>
          <w:snapToGrid w:val="0"/>
          <w:color w:val="0000FF"/>
          <w:szCs w:val="24"/>
        </w:rPr>
        <w:t xml:space="preserve"> </w:t>
      </w:r>
      <w:r w:rsidRPr="00D30C36">
        <w:rPr>
          <w:rFonts w:ascii="Times New Roman" w:hAnsi="Times New Roman"/>
          <w:snapToGrid w:val="0"/>
          <w:color w:val="0000FF"/>
          <w:szCs w:val="24"/>
        </w:rPr>
        <w:t xml:space="preserve"> The PFO wetlands located east of the GWMP are currently classified as PFO1S (broad-leaved deciduous, freshwater tidal, temporarily flooded – tidal).</w:t>
      </w:r>
      <w:r w:rsidR="0077312F">
        <w:rPr>
          <w:rFonts w:ascii="Times New Roman" w:hAnsi="Times New Roman"/>
          <w:snapToGrid w:val="0"/>
          <w:color w:val="0000FF"/>
          <w:szCs w:val="24"/>
        </w:rPr>
        <w:t>]</w:t>
      </w:r>
    </w:p>
    <w:p w14:paraId="5BBD4795" w14:textId="227B99D1" w:rsidR="000C4AB9" w:rsidRPr="00D30C36" w:rsidRDefault="000C4AB9" w:rsidP="00B81429">
      <w:pPr>
        <w:tabs>
          <w:tab w:val="left" w:pos="3600"/>
        </w:tabs>
        <w:suppressAutoHyphens/>
        <w:ind w:right="-36"/>
        <w:contextualSpacing/>
        <w:rPr>
          <w:rFonts w:ascii="Times New Roman" w:hAnsi="Times New Roman"/>
          <w:szCs w:val="24"/>
        </w:rPr>
      </w:pPr>
    </w:p>
    <w:p w14:paraId="48EDD5BD" w14:textId="55FFDD26" w:rsidR="00FF7BCE" w:rsidRPr="004B77CC" w:rsidRDefault="00FF7BCE"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Application</w:t>
      </w:r>
    </w:p>
    <w:p w14:paraId="0BB46C3B" w14:textId="35408B57" w:rsidR="00FF7BCE" w:rsidRPr="005C65C6" w:rsidRDefault="00A92231"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napToGrid w:val="0"/>
          <w:color w:val="E36C0A" w:themeColor="accent6" w:themeShade="BF"/>
          <w:szCs w:val="24"/>
        </w:rPr>
      </w:pPr>
      <w:r>
        <w:rPr>
          <w:rFonts w:ascii="Times New Roman" w:hAnsi="Times New Roman"/>
          <w:snapToGrid w:val="0"/>
          <w:color w:val="E36C0A" w:themeColor="accent6" w:themeShade="BF"/>
          <w:szCs w:val="24"/>
        </w:rPr>
        <w:t xml:space="preserve">For the record and to provide clarity for future reviewers- </w:t>
      </w:r>
      <w:r w:rsidR="005C65C6" w:rsidRPr="005C65C6">
        <w:rPr>
          <w:rFonts w:ascii="Times New Roman" w:hAnsi="Times New Roman"/>
          <w:snapToGrid w:val="0"/>
          <w:color w:val="E36C0A" w:themeColor="accent6" w:themeShade="BF"/>
          <w:szCs w:val="24"/>
        </w:rPr>
        <w:t>State</w:t>
      </w:r>
      <w:r w:rsidR="00FF7BCE" w:rsidRPr="005C65C6">
        <w:rPr>
          <w:rFonts w:ascii="Times New Roman" w:hAnsi="Times New Roman"/>
          <w:snapToGrid w:val="0"/>
          <w:color w:val="E36C0A" w:themeColor="accent6" w:themeShade="BF"/>
          <w:szCs w:val="24"/>
        </w:rPr>
        <w:t xml:space="preserve"> </w:t>
      </w:r>
      <w:r w:rsidR="0077312F">
        <w:rPr>
          <w:rFonts w:ascii="Times New Roman" w:hAnsi="Times New Roman"/>
          <w:snapToGrid w:val="0"/>
          <w:color w:val="E36C0A" w:themeColor="accent6" w:themeShade="BF"/>
          <w:szCs w:val="24"/>
        </w:rPr>
        <w:t>which</w:t>
      </w:r>
      <w:r w:rsidR="00FF7BCE" w:rsidRPr="005C65C6">
        <w:rPr>
          <w:rFonts w:ascii="Times New Roman" w:hAnsi="Times New Roman"/>
          <w:snapToGrid w:val="0"/>
          <w:color w:val="E36C0A" w:themeColor="accent6" w:themeShade="BF"/>
          <w:szCs w:val="24"/>
        </w:rPr>
        <w:t xml:space="preserve"> </w:t>
      </w:r>
      <w:r w:rsidR="00854E00" w:rsidRPr="005C65C6">
        <w:rPr>
          <w:rFonts w:ascii="Times New Roman" w:hAnsi="Times New Roman"/>
          <w:snapToGrid w:val="0"/>
          <w:color w:val="E36C0A" w:themeColor="accent6" w:themeShade="BF"/>
          <w:szCs w:val="24"/>
        </w:rPr>
        <w:t xml:space="preserve">information </w:t>
      </w:r>
      <w:r w:rsidR="00FF7BCE" w:rsidRPr="005C65C6">
        <w:rPr>
          <w:rFonts w:ascii="Times New Roman" w:hAnsi="Times New Roman"/>
          <w:snapToGrid w:val="0"/>
          <w:color w:val="E36C0A" w:themeColor="accent6" w:themeShade="BF"/>
          <w:szCs w:val="24"/>
        </w:rPr>
        <w:t xml:space="preserve">comprises the application for the </w:t>
      </w:r>
      <w:r w:rsidR="00854E00" w:rsidRPr="005C65C6">
        <w:rPr>
          <w:rFonts w:ascii="Times New Roman" w:hAnsi="Times New Roman"/>
          <w:snapToGrid w:val="0"/>
          <w:color w:val="E36C0A" w:themeColor="accent6" w:themeShade="BF"/>
          <w:szCs w:val="24"/>
        </w:rPr>
        <w:t>permit</w:t>
      </w:r>
      <w:r>
        <w:rPr>
          <w:rFonts w:ascii="Times New Roman" w:hAnsi="Times New Roman"/>
          <w:snapToGrid w:val="0"/>
          <w:color w:val="E36C0A" w:themeColor="accent6" w:themeShade="BF"/>
          <w:szCs w:val="24"/>
        </w:rPr>
        <w:t>.</w:t>
      </w:r>
    </w:p>
    <w:p w14:paraId="011970F9" w14:textId="24EDDEFD" w:rsidR="00FF7BCE" w:rsidRPr="005C65C6" w:rsidRDefault="0077312F" w:rsidP="00B81429">
      <w:pPr>
        <w:ind w:right="144"/>
        <w:contextualSpacing/>
        <w:textAlignment w:val="baseline"/>
        <w:rPr>
          <w:rFonts w:ascii="Times New Roman" w:hAnsi="Times New Roman"/>
          <w:color w:val="0000FF"/>
          <w:szCs w:val="24"/>
        </w:rPr>
      </w:pPr>
      <w:r>
        <w:rPr>
          <w:rFonts w:ascii="Times New Roman" w:hAnsi="Times New Roman"/>
          <w:color w:val="0000FF"/>
          <w:szCs w:val="24"/>
        </w:rPr>
        <w:t>[</w:t>
      </w:r>
      <w:r w:rsidR="005C65C6">
        <w:rPr>
          <w:rFonts w:ascii="Times New Roman" w:hAnsi="Times New Roman"/>
          <w:color w:val="0000FF"/>
          <w:szCs w:val="24"/>
        </w:rPr>
        <w:t xml:space="preserve">Ex.: </w:t>
      </w:r>
      <w:r w:rsidR="00FF7BCE" w:rsidRPr="005C65C6">
        <w:rPr>
          <w:rFonts w:ascii="Times New Roman" w:hAnsi="Times New Roman"/>
          <w:color w:val="0000FF"/>
          <w:szCs w:val="24"/>
        </w:rPr>
        <w:t xml:space="preserve">The application for this project consists of the Joint Permit Application (JPA) received on </w:t>
      </w:r>
      <w:r w:rsidR="005C65C6" w:rsidRPr="005C65C6">
        <w:rPr>
          <w:rFonts w:ascii="Times New Roman" w:hAnsi="Times New Roman"/>
          <w:color w:val="0000FF"/>
          <w:szCs w:val="24"/>
        </w:rPr>
        <w:t>Date</w:t>
      </w:r>
      <w:r w:rsidR="00FF7BCE" w:rsidRPr="005C65C6">
        <w:rPr>
          <w:rFonts w:ascii="Times New Roman" w:hAnsi="Times New Roman"/>
          <w:color w:val="0000FF"/>
          <w:szCs w:val="24"/>
        </w:rPr>
        <w:t xml:space="preserve">, additional information submitted by the applicant on </w:t>
      </w:r>
      <w:r w:rsidR="005C65C6" w:rsidRPr="005C65C6">
        <w:rPr>
          <w:rFonts w:ascii="Times New Roman" w:hAnsi="Times New Roman"/>
          <w:color w:val="0000FF"/>
          <w:szCs w:val="24"/>
        </w:rPr>
        <w:t>[List if more than one: Date(s)</w:t>
      </w:r>
      <w:r w:rsidR="00A92231">
        <w:rPr>
          <w:rFonts w:ascii="Times New Roman" w:hAnsi="Times New Roman"/>
          <w:color w:val="0000FF"/>
          <w:szCs w:val="24"/>
        </w:rPr>
        <w:t>]</w:t>
      </w:r>
      <w:r w:rsidR="00FF7BCE" w:rsidRPr="005C65C6">
        <w:rPr>
          <w:rFonts w:ascii="Times New Roman" w:hAnsi="Times New Roman"/>
          <w:color w:val="0000FF"/>
          <w:szCs w:val="24"/>
        </w:rPr>
        <w:t xml:space="preserve">, including all associated appendices, and all other information submitted by the applicant to DEQ. </w:t>
      </w:r>
      <w:r w:rsidR="005C65C6" w:rsidRPr="005C65C6">
        <w:rPr>
          <w:rFonts w:ascii="Times New Roman" w:hAnsi="Times New Roman"/>
          <w:color w:val="0000FF"/>
          <w:szCs w:val="24"/>
        </w:rPr>
        <w:t xml:space="preserve"> </w:t>
      </w:r>
      <w:r w:rsidR="00FF7BCE" w:rsidRPr="005C65C6">
        <w:rPr>
          <w:rFonts w:ascii="Times New Roman" w:hAnsi="Times New Roman"/>
          <w:color w:val="0000FF"/>
          <w:szCs w:val="24"/>
        </w:rPr>
        <w:t>This information will be hereto re</w:t>
      </w:r>
      <w:r w:rsidR="005C65C6" w:rsidRPr="005C65C6">
        <w:rPr>
          <w:rFonts w:ascii="Times New Roman" w:hAnsi="Times New Roman"/>
          <w:color w:val="0000FF"/>
          <w:szCs w:val="24"/>
        </w:rPr>
        <w:t>ferred to as the “application”.</w:t>
      </w:r>
      <w:r>
        <w:rPr>
          <w:rFonts w:ascii="Times New Roman" w:hAnsi="Times New Roman"/>
          <w:color w:val="0000FF"/>
          <w:szCs w:val="24"/>
        </w:rPr>
        <w:t>]</w:t>
      </w:r>
    </w:p>
    <w:p w14:paraId="654E3152" w14:textId="54FD2F99" w:rsidR="00FF7BCE" w:rsidRPr="002A3C6F" w:rsidRDefault="00FF7BCE"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B97544A" w14:textId="79C48886" w:rsidR="00BA63D6" w:rsidRPr="004B77CC" w:rsidRDefault="00BA63D6"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 xml:space="preserve">Project </w:t>
      </w:r>
      <w:r w:rsidR="00FF7BCE" w:rsidRPr="004B77CC">
        <w:rPr>
          <w:rFonts w:ascii="Times New Roman" w:hAnsi="Times New Roman"/>
          <w:b/>
          <w:szCs w:val="24"/>
        </w:rPr>
        <w:t>Purpose</w:t>
      </w:r>
      <w:r w:rsidRPr="004B77CC">
        <w:rPr>
          <w:rFonts w:ascii="Times New Roman" w:hAnsi="Times New Roman"/>
          <w:b/>
          <w:szCs w:val="24"/>
        </w:rPr>
        <w:t>:</w:t>
      </w:r>
    </w:p>
    <w:p w14:paraId="27899A6A" w14:textId="36CEDDAA" w:rsidR="00BA63D6" w:rsidRPr="0011484D" w:rsidRDefault="000953A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E36C0A" w:themeColor="accent6" w:themeShade="BF"/>
          <w:szCs w:val="24"/>
        </w:rPr>
      </w:pPr>
      <w:r w:rsidRPr="006E000A">
        <w:rPr>
          <w:rFonts w:ascii="Times New Roman" w:hAnsi="Times New Roman"/>
          <w:color w:val="E36C0A" w:themeColor="accent6" w:themeShade="BF"/>
          <w:szCs w:val="24"/>
        </w:rPr>
        <w:t xml:space="preserve">State </w:t>
      </w:r>
      <w:r w:rsidR="00FF7BCE" w:rsidRPr="006E000A">
        <w:rPr>
          <w:rFonts w:ascii="Times New Roman" w:hAnsi="Times New Roman"/>
          <w:color w:val="E36C0A" w:themeColor="accent6" w:themeShade="BF"/>
          <w:szCs w:val="24"/>
        </w:rPr>
        <w:t>the project</w:t>
      </w:r>
      <w:r w:rsidR="00A92231">
        <w:rPr>
          <w:rFonts w:ascii="Times New Roman" w:hAnsi="Times New Roman"/>
          <w:color w:val="E36C0A" w:themeColor="accent6" w:themeShade="BF"/>
          <w:szCs w:val="24"/>
        </w:rPr>
        <w:t xml:space="preserve"> description and the project</w:t>
      </w:r>
      <w:r w:rsidR="00FF7BCE" w:rsidRPr="006E000A">
        <w:rPr>
          <w:rFonts w:ascii="Times New Roman" w:hAnsi="Times New Roman"/>
          <w:color w:val="E36C0A" w:themeColor="accent6" w:themeShade="BF"/>
          <w:szCs w:val="24"/>
        </w:rPr>
        <w:t>’s purpose</w:t>
      </w:r>
      <w:r w:rsidR="00A92231">
        <w:rPr>
          <w:rFonts w:ascii="Times New Roman" w:hAnsi="Times New Roman"/>
          <w:color w:val="E36C0A" w:themeColor="accent6" w:themeShade="BF"/>
          <w:szCs w:val="24"/>
        </w:rPr>
        <w:t xml:space="preserve"> and need.  E</w:t>
      </w:r>
      <w:r w:rsidR="00FF7BCE" w:rsidRPr="006E000A">
        <w:rPr>
          <w:rFonts w:ascii="Times New Roman" w:hAnsi="Times New Roman"/>
          <w:color w:val="E36C0A" w:themeColor="accent6" w:themeShade="BF"/>
          <w:szCs w:val="24"/>
        </w:rPr>
        <w:t>xplain all components of the purpose.</w:t>
      </w:r>
    </w:p>
    <w:p w14:paraId="572C0AC4" w14:textId="1DA339C0" w:rsidR="008B0C5B" w:rsidRPr="00D30C36" w:rsidRDefault="00BA63D6" w:rsidP="00B81429">
      <w:pPr>
        <w:ind w:right="216"/>
        <w:contextualSpacing/>
        <w:textAlignment w:val="baseline"/>
        <w:rPr>
          <w:rFonts w:ascii="Times New Roman" w:hAnsi="Times New Roman"/>
          <w:color w:val="000000"/>
          <w:szCs w:val="24"/>
        </w:rPr>
      </w:pPr>
      <w:r w:rsidRPr="00D30C36">
        <w:rPr>
          <w:rFonts w:ascii="Times New Roman" w:hAnsi="Times New Roman"/>
          <w:szCs w:val="24"/>
        </w:rPr>
        <w:t xml:space="preserve">The permittee proposes </w:t>
      </w:r>
      <w:r w:rsidRPr="0077312F">
        <w:rPr>
          <w:rFonts w:ascii="Times New Roman" w:hAnsi="Times New Roman"/>
          <w:color w:val="0000FF"/>
          <w:szCs w:val="24"/>
        </w:rPr>
        <w:t>[</w:t>
      </w:r>
      <w:r w:rsidR="00B5543B" w:rsidRPr="0077312F">
        <w:rPr>
          <w:rFonts w:ascii="Times New Roman" w:hAnsi="Times New Roman"/>
          <w:color w:val="0000FF"/>
          <w:szCs w:val="24"/>
        </w:rPr>
        <w:t>D</w:t>
      </w:r>
      <w:r w:rsidRPr="0077312F">
        <w:rPr>
          <w:rFonts w:ascii="Times New Roman" w:hAnsi="Times New Roman"/>
          <w:color w:val="0000FF"/>
          <w:szCs w:val="24"/>
        </w:rPr>
        <w:t xml:space="preserve">etail the </w:t>
      </w:r>
      <w:r w:rsidR="004D3581" w:rsidRPr="0077312F">
        <w:rPr>
          <w:rFonts w:ascii="Times New Roman" w:hAnsi="Times New Roman"/>
          <w:color w:val="0000FF"/>
          <w:szCs w:val="24"/>
        </w:rPr>
        <w:t>purpose and need of the proposed project</w:t>
      </w:r>
      <w:r w:rsidRPr="0077312F">
        <w:rPr>
          <w:rFonts w:ascii="Times New Roman" w:hAnsi="Times New Roman"/>
          <w:color w:val="0000FF"/>
          <w:szCs w:val="24"/>
        </w:rPr>
        <w:t xml:space="preserve"> and all activi</w:t>
      </w:r>
      <w:r w:rsidR="0077312F">
        <w:rPr>
          <w:rFonts w:ascii="Times New Roman" w:hAnsi="Times New Roman"/>
          <w:color w:val="0000FF"/>
          <w:szCs w:val="24"/>
        </w:rPr>
        <w:t>ties that impact surface waters.</w:t>
      </w:r>
      <w:r w:rsidRPr="0077312F">
        <w:rPr>
          <w:rFonts w:ascii="Times New Roman" w:hAnsi="Times New Roman"/>
          <w:color w:val="0000FF"/>
          <w:szCs w:val="24"/>
        </w:rPr>
        <w:t xml:space="preserve"> </w:t>
      </w:r>
      <w:r w:rsidR="0077312F">
        <w:rPr>
          <w:rFonts w:ascii="Times New Roman" w:hAnsi="Times New Roman"/>
          <w:color w:val="0000FF"/>
          <w:szCs w:val="24"/>
        </w:rPr>
        <w:t xml:space="preserve"> Ex.:</w:t>
      </w:r>
      <w:r w:rsidR="00065110">
        <w:rPr>
          <w:rFonts w:ascii="Times New Roman" w:hAnsi="Times New Roman"/>
          <w:color w:val="0000FF"/>
          <w:szCs w:val="24"/>
        </w:rPr>
        <w:t xml:space="preserve"> </w:t>
      </w:r>
      <w:r w:rsidR="008B0C5B" w:rsidRPr="00D30C36">
        <w:rPr>
          <w:rFonts w:ascii="Times New Roman" w:hAnsi="Times New Roman"/>
          <w:color w:val="0000FF"/>
          <w:szCs w:val="24"/>
        </w:rPr>
        <w:t xml:space="preserve">The purpose and need of the project </w:t>
      </w:r>
      <w:proofErr w:type="gramStart"/>
      <w:r w:rsidR="008B0C5B" w:rsidRPr="00D30C36">
        <w:rPr>
          <w:rFonts w:ascii="Times New Roman" w:hAnsi="Times New Roman"/>
          <w:color w:val="0000FF"/>
          <w:szCs w:val="24"/>
        </w:rPr>
        <w:t>is</w:t>
      </w:r>
      <w:proofErr w:type="gramEnd"/>
      <w:r w:rsidR="008B0C5B" w:rsidRPr="00D30C36">
        <w:rPr>
          <w:rFonts w:ascii="Times New Roman" w:hAnsi="Times New Roman"/>
          <w:color w:val="0000FF"/>
          <w:szCs w:val="24"/>
        </w:rPr>
        <w:t xml:space="preserve"> provided in Section 2 of the JPA document, dated and received on February 6, 2019. </w:t>
      </w:r>
      <w:r w:rsidR="00A92231">
        <w:rPr>
          <w:rFonts w:ascii="Times New Roman" w:hAnsi="Times New Roman"/>
          <w:color w:val="0000FF"/>
          <w:szCs w:val="24"/>
        </w:rPr>
        <w:t xml:space="preserve"> </w:t>
      </w:r>
      <w:r w:rsidR="008B0C5B" w:rsidRPr="00D30C36">
        <w:rPr>
          <w:rFonts w:ascii="Times New Roman" w:hAnsi="Times New Roman"/>
          <w:color w:val="0000FF"/>
          <w:szCs w:val="24"/>
        </w:rPr>
        <w:t>The purpose of the project is “to maximize access to local and regional transit to and from the Potomac Yard area along the U.S. Route 1 corridor for the greatest number of current and future residents, employees, and businesses in support of currently proposed and anticipated development in the area over the next several decades consistent with the adopted North Potomac Yard Small Area Plan, without excessive disruption of the current rail services while providing for the safety of workers and the general public.” The application states the project is needed to accommodate the forecasted growth in the City of Alexandria, provide additional transportation options to relieve congestion and constrained capacity of the roadway network, provide direct access to regional transit for the existing urban area, and provide Metrorail access in support of the redevelopment of the North Potomac Yard area.</w:t>
      </w:r>
      <w:r w:rsidR="0077312F">
        <w:rPr>
          <w:rFonts w:ascii="Times New Roman" w:hAnsi="Times New Roman"/>
          <w:color w:val="0000FF"/>
          <w:szCs w:val="24"/>
        </w:rPr>
        <w:t>]</w:t>
      </w:r>
    </w:p>
    <w:p w14:paraId="124A23E9" w14:textId="3FAE7C2D" w:rsidR="00FF7BCE" w:rsidRPr="002A3C6F" w:rsidRDefault="00FF7BCE"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23DEAEAE" w14:textId="18B07745" w:rsidR="00FF7BCE" w:rsidRPr="004B77CC" w:rsidRDefault="00FF7BCE" w:rsidP="004B77CC">
      <w:pPr>
        <w:pStyle w:val="ListParagraph"/>
        <w:numPr>
          <w:ilvl w:val="0"/>
          <w:numId w:val="2"/>
        </w:numPr>
        <w:tabs>
          <w:tab w:val="left" w:pos="-720"/>
          <w:tab w:val="left" w:pos="0"/>
          <w:tab w:val="left" w:pos="720"/>
          <w:tab w:val="left" w:pos="1440"/>
          <w:tab w:val="left" w:pos="2160"/>
          <w:tab w:val="left" w:pos="3888"/>
          <w:tab w:val="left" w:pos="4320"/>
        </w:tabs>
        <w:suppressAutoHyphens/>
        <w:rPr>
          <w:rFonts w:ascii="Times New Roman" w:hAnsi="Times New Roman"/>
          <w:b/>
          <w:color w:val="000000" w:themeColor="text1"/>
          <w:szCs w:val="24"/>
        </w:rPr>
      </w:pPr>
      <w:r w:rsidRPr="004B77CC">
        <w:rPr>
          <w:rFonts w:ascii="Times New Roman" w:hAnsi="Times New Roman"/>
          <w:b/>
          <w:color w:val="000000" w:themeColor="text1"/>
          <w:szCs w:val="24"/>
        </w:rPr>
        <w:t xml:space="preserve">Project </w:t>
      </w:r>
      <w:r w:rsidR="003E4F4F" w:rsidRPr="004B77CC">
        <w:rPr>
          <w:rFonts w:ascii="Times New Roman" w:hAnsi="Times New Roman"/>
          <w:b/>
          <w:color w:val="000000" w:themeColor="text1"/>
          <w:szCs w:val="24"/>
        </w:rPr>
        <w:t>Information</w:t>
      </w:r>
      <w:r w:rsidRPr="004B77CC">
        <w:rPr>
          <w:rFonts w:ascii="Times New Roman" w:hAnsi="Times New Roman"/>
          <w:b/>
          <w:color w:val="000000" w:themeColor="text1"/>
          <w:szCs w:val="24"/>
        </w:rPr>
        <w:t xml:space="preserve"> </w:t>
      </w:r>
      <w:r w:rsidR="00B41BB6" w:rsidRPr="0047118A">
        <w:rPr>
          <w:rFonts w:ascii="Times New Roman" w:hAnsi="Times New Roman"/>
          <w:b/>
          <w:color w:val="0000FF"/>
          <w:szCs w:val="24"/>
        </w:rPr>
        <w:t>[I</w:t>
      </w:r>
      <w:r w:rsidR="00E47F09" w:rsidRPr="0047118A">
        <w:rPr>
          <w:rFonts w:ascii="Times New Roman" w:hAnsi="Times New Roman"/>
          <w:b/>
          <w:color w:val="0000FF"/>
          <w:szCs w:val="24"/>
        </w:rPr>
        <w:t>f applicable</w:t>
      </w:r>
      <w:r w:rsidR="00B41BB6" w:rsidRPr="0047118A">
        <w:rPr>
          <w:rFonts w:ascii="Times New Roman" w:hAnsi="Times New Roman"/>
          <w:b/>
          <w:color w:val="0000FF"/>
          <w:szCs w:val="24"/>
        </w:rPr>
        <w:t>:</w:t>
      </w:r>
      <w:r w:rsidR="00E47F09" w:rsidRPr="004B77CC">
        <w:rPr>
          <w:rFonts w:ascii="Times New Roman" w:hAnsi="Times New Roman"/>
          <w:b/>
          <w:color w:val="000000" w:themeColor="text1"/>
          <w:szCs w:val="24"/>
        </w:rPr>
        <w:t xml:space="preserve"> </w:t>
      </w:r>
      <w:r w:rsidR="006E000A" w:rsidRPr="004B77CC">
        <w:rPr>
          <w:rFonts w:ascii="Times New Roman" w:hAnsi="Times New Roman"/>
          <w:b/>
          <w:color w:val="000000" w:themeColor="text1"/>
          <w:szCs w:val="24"/>
        </w:rPr>
        <w:t>and History</w:t>
      </w:r>
      <w:r w:rsidR="00B41BB6" w:rsidRPr="0047118A">
        <w:rPr>
          <w:rFonts w:ascii="Times New Roman" w:hAnsi="Times New Roman"/>
          <w:b/>
          <w:color w:val="0000FF"/>
          <w:szCs w:val="24"/>
        </w:rPr>
        <w:t>]</w:t>
      </w:r>
      <w:r w:rsidR="006E000A" w:rsidRPr="004B77CC">
        <w:rPr>
          <w:rFonts w:ascii="Times New Roman" w:hAnsi="Times New Roman"/>
          <w:b/>
          <w:color w:val="000000" w:themeColor="text1"/>
          <w:szCs w:val="24"/>
        </w:rPr>
        <w:t>:</w:t>
      </w:r>
    </w:p>
    <w:p w14:paraId="5CCE0002" w14:textId="0D3C0B5E" w:rsidR="00A92231" w:rsidRDefault="00A92231"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E36C0A" w:themeColor="accent6" w:themeShade="BF"/>
          <w:szCs w:val="24"/>
        </w:rPr>
      </w:pPr>
      <w:r w:rsidRPr="00A92231">
        <w:rPr>
          <w:rFonts w:ascii="Times New Roman" w:hAnsi="Times New Roman"/>
          <w:color w:val="E36C0A" w:themeColor="accent6" w:themeShade="BF"/>
          <w:szCs w:val="24"/>
        </w:rPr>
        <w:t>Sum</w:t>
      </w:r>
      <w:r w:rsidR="0077312F">
        <w:rPr>
          <w:rFonts w:ascii="Times New Roman" w:hAnsi="Times New Roman"/>
          <w:color w:val="E36C0A" w:themeColor="accent6" w:themeShade="BF"/>
          <w:szCs w:val="24"/>
        </w:rPr>
        <w:t>marize any permitting history.</w:t>
      </w:r>
    </w:p>
    <w:p w14:paraId="5C89CE98" w14:textId="58577C09" w:rsidR="00FF7BCE" w:rsidRPr="006E000A" w:rsidRDefault="0077312F"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0000FF"/>
          <w:szCs w:val="24"/>
        </w:rPr>
      </w:pPr>
      <w:r>
        <w:rPr>
          <w:rFonts w:ascii="Times New Roman" w:hAnsi="Times New Roman"/>
          <w:color w:val="0000FF"/>
          <w:szCs w:val="24"/>
        </w:rPr>
        <w:t>[</w:t>
      </w:r>
      <w:r w:rsidR="00E47F09" w:rsidRPr="006E000A">
        <w:rPr>
          <w:rFonts w:ascii="Times New Roman" w:hAnsi="Times New Roman"/>
          <w:color w:val="0000FF"/>
          <w:szCs w:val="24"/>
        </w:rPr>
        <w:t>Explain if the project has a NEPA history or i</w:t>
      </w:r>
      <w:r w:rsidR="00A92231">
        <w:rPr>
          <w:rFonts w:ascii="Times New Roman" w:hAnsi="Times New Roman"/>
          <w:color w:val="0000FF"/>
          <w:szCs w:val="24"/>
        </w:rPr>
        <w:t>s part of a larger initiative.</w:t>
      </w:r>
      <w:r>
        <w:rPr>
          <w:rFonts w:ascii="Times New Roman" w:hAnsi="Times New Roman"/>
          <w:color w:val="0000FF"/>
          <w:szCs w:val="24"/>
        </w:rPr>
        <w:t>]</w:t>
      </w:r>
    </w:p>
    <w:p w14:paraId="3B5495E0" w14:textId="64C5400F" w:rsidR="00BA63D6" w:rsidRPr="006E000A"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310E746E" w14:textId="1AD07E17" w:rsidR="006E000A" w:rsidRDefault="00BA63D6" w:rsidP="004B77CC">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Avoidance and Minimization Efforts:</w:t>
      </w:r>
    </w:p>
    <w:p w14:paraId="72600A2D" w14:textId="2C6E43ED" w:rsidR="00A92231" w:rsidRDefault="000953A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color w:val="E36C0A" w:themeColor="accent6" w:themeShade="BF"/>
          <w:szCs w:val="24"/>
        </w:rPr>
      </w:pPr>
      <w:r w:rsidRPr="00A92231">
        <w:rPr>
          <w:rFonts w:ascii="Times New Roman" w:hAnsi="Times New Roman"/>
          <w:b w:val="0"/>
          <w:color w:val="E36C0A" w:themeColor="accent6" w:themeShade="BF"/>
          <w:szCs w:val="24"/>
        </w:rPr>
        <w:lastRenderedPageBreak/>
        <w:t>Explain the alternatives considered and how the application demonstrates to staffs</w:t>
      </w:r>
      <w:r w:rsidR="006F3429" w:rsidRPr="00A92231">
        <w:rPr>
          <w:rFonts w:ascii="Times New Roman" w:hAnsi="Times New Roman"/>
          <w:b w:val="0"/>
          <w:color w:val="E36C0A" w:themeColor="accent6" w:themeShade="BF"/>
          <w:szCs w:val="24"/>
        </w:rPr>
        <w:t>’</w:t>
      </w:r>
      <w:r w:rsidRPr="00A92231">
        <w:rPr>
          <w:rFonts w:ascii="Times New Roman" w:hAnsi="Times New Roman"/>
          <w:b w:val="0"/>
          <w:color w:val="E36C0A" w:themeColor="accent6" w:themeShade="BF"/>
          <w:szCs w:val="24"/>
        </w:rPr>
        <w:t xml:space="preserve"> satisfaction that alternatives were determined not to be practicable based on Cost, Technology, and Logistics</w:t>
      </w:r>
      <w:r w:rsidR="0077312F">
        <w:rPr>
          <w:rFonts w:ascii="Times New Roman" w:hAnsi="Times New Roman"/>
          <w:b w:val="0"/>
          <w:color w:val="E36C0A" w:themeColor="accent6" w:themeShade="BF"/>
          <w:szCs w:val="24"/>
        </w:rPr>
        <w:t xml:space="preserve"> in light of purpose and need.</w:t>
      </w:r>
      <w:r w:rsidR="0011484D" w:rsidRPr="0011484D">
        <w:t xml:space="preserve"> </w:t>
      </w:r>
    </w:p>
    <w:p w14:paraId="37CA3B2E" w14:textId="77777777" w:rsidR="008663D9" w:rsidRDefault="0077312F"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color w:val="0000FF"/>
          <w:szCs w:val="24"/>
        </w:rPr>
      </w:pPr>
      <w:r>
        <w:rPr>
          <w:rFonts w:ascii="Times New Roman" w:hAnsi="Times New Roman"/>
          <w:b w:val="0"/>
          <w:color w:val="0000FF"/>
          <w:szCs w:val="24"/>
        </w:rPr>
        <w:t xml:space="preserve">[Ex.: </w:t>
      </w:r>
      <w:r w:rsidR="000953A6" w:rsidRPr="00A92231">
        <w:rPr>
          <w:rFonts w:ascii="Times New Roman" w:hAnsi="Times New Roman"/>
          <w:b w:val="0"/>
          <w:color w:val="0000FF"/>
          <w:szCs w:val="24"/>
        </w:rPr>
        <w:t xml:space="preserve">In accordance with </w:t>
      </w:r>
      <w:r w:rsidR="008210F1" w:rsidRPr="00A92231">
        <w:rPr>
          <w:rFonts w:ascii="Times New Roman" w:hAnsi="Times New Roman"/>
          <w:b w:val="0"/>
          <w:color w:val="0000FF"/>
          <w:szCs w:val="24"/>
        </w:rPr>
        <w:t>VWP Permit Program Regulation 9VAC</w:t>
      </w:r>
      <w:r w:rsidR="000953A6" w:rsidRPr="00A92231">
        <w:rPr>
          <w:rFonts w:ascii="Times New Roman" w:hAnsi="Times New Roman"/>
          <w:b w:val="0"/>
          <w:color w:val="0000FF"/>
          <w:szCs w:val="24"/>
        </w:rPr>
        <w:t>25-210</w:t>
      </w:r>
      <w:r w:rsidR="006F3429" w:rsidRPr="00A92231">
        <w:rPr>
          <w:rFonts w:ascii="Times New Roman" w:hAnsi="Times New Roman"/>
          <w:b w:val="0"/>
          <w:color w:val="0000FF"/>
          <w:szCs w:val="24"/>
        </w:rPr>
        <w:t>,</w:t>
      </w:r>
      <w:r w:rsidR="000953A6" w:rsidRPr="00A92231">
        <w:rPr>
          <w:rFonts w:ascii="Times New Roman" w:hAnsi="Times New Roman"/>
          <w:b w:val="0"/>
          <w:color w:val="0000FF"/>
          <w:szCs w:val="24"/>
        </w:rPr>
        <w:t xml:space="preserve"> this analysis is conducted in terms of surface water impacts. </w:t>
      </w:r>
      <w:r w:rsidR="00A92231" w:rsidRPr="00A92231">
        <w:rPr>
          <w:rFonts w:ascii="Times New Roman" w:hAnsi="Times New Roman"/>
          <w:b w:val="0"/>
          <w:color w:val="0000FF"/>
          <w:szCs w:val="24"/>
        </w:rPr>
        <w:t xml:space="preserve"> </w:t>
      </w:r>
    </w:p>
    <w:p w14:paraId="3957CAF2" w14:textId="24BAF1B5" w:rsidR="000953A6" w:rsidRPr="00A92231" w:rsidRDefault="000953A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color w:val="0000FF"/>
          <w:szCs w:val="24"/>
        </w:rPr>
      </w:pPr>
      <w:r w:rsidRPr="00A92231" w:rsidDel="0011484D">
        <w:rPr>
          <w:rFonts w:ascii="Times New Roman" w:hAnsi="Times New Roman"/>
          <w:b w:val="0"/>
          <w:color w:val="0000FF"/>
          <w:szCs w:val="24"/>
        </w:rPr>
        <w:t xml:space="preserve">Be sure to read the manual and other resources </w:t>
      </w:r>
      <w:r w:rsidR="006F3429" w:rsidRPr="00A92231" w:rsidDel="0011484D">
        <w:rPr>
          <w:rFonts w:ascii="Times New Roman" w:hAnsi="Times New Roman"/>
          <w:b w:val="0"/>
          <w:color w:val="0000FF"/>
          <w:szCs w:val="24"/>
        </w:rPr>
        <w:t>and/</w:t>
      </w:r>
      <w:r w:rsidRPr="00A92231" w:rsidDel="0011484D">
        <w:rPr>
          <w:rFonts w:ascii="Times New Roman" w:hAnsi="Times New Roman"/>
          <w:b w:val="0"/>
          <w:color w:val="0000FF"/>
          <w:szCs w:val="24"/>
        </w:rPr>
        <w:t>or discuss with the regional manager during development.</w:t>
      </w:r>
      <w:r w:rsidR="008663D9">
        <w:rPr>
          <w:rFonts w:ascii="Times New Roman" w:hAnsi="Times New Roman"/>
          <w:b w:val="0"/>
          <w:color w:val="0000FF"/>
          <w:szCs w:val="24"/>
        </w:rPr>
        <w:t xml:space="preserve"> </w:t>
      </w:r>
      <w:r w:rsidRPr="00A92231">
        <w:rPr>
          <w:rFonts w:ascii="Times New Roman" w:hAnsi="Times New Roman"/>
          <w:b w:val="0"/>
          <w:color w:val="0000FF"/>
          <w:szCs w:val="24"/>
        </w:rPr>
        <w:t>As explained in the manual</w:t>
      </w:r>
      <w:r w:rsidR="006F3429" w:rsidRPr="00A92231">
        <w:rPr>
          <w:rFonts w:ascii="Times New Roman" w:hAnsi="Times New Roman"/>
          <w:b w:val="0"/>
          <w:color w:val="0000FF"/>
          <w:szCs w:val="24"/>
        </w:rPr>
        <w:t>,</w:t>
      </w:r>
      <w:r w:rsidRPr="00A92231">
        <w:rPr>
          <w:rFonts w:ascii="Times New Roman" w:hAnsi="Times New Roman"/>
          <w:b w:val="0"/>
          <w:color w:val="0000FF"/>
          <w:szCs w:val="24"/>
        </w:rPr>
        <w:t xml:space="preserve"> </w:t>
      </w:r>
      <w:r w:rsidR="006F3429" w:rsidRPr="00A92231">
        <w:rPr>
          <w:rFonts w:ascii="Times New Roman" w:hAnsi="Times New Roman"/>
          <w:b w:val="0"/>
          <w:color w:val="0000FF"/>
          <w:szCs w:val="24"/>
        </w:rPr>
        <w:t xml:space="preserve">the practicability of the </w:t>
      </w:r>
      <w:r w:rsidRPr="00A92231">
        <w:rPr>
          <w:rFonts w:ascii="Times New Roman" w:hAnsi="Times New Roman"/>
          <w:b w:val="0"/>
          <w:color w:val="0000FF"/>
          <w:szCs w:val="24"/>
        </w:rPr>
        <w:t xml:space="preserve">cost of an alternative </w:t>
      </w:r>
      <w:r w:rsidR="008B0C5B" w:rsidRPr="00A92231">
        <w:rPr>
          <w:rFonts w:ascii="Times New Roman" w:hAnsi="Times New Roman"/>
          <w:b w:val="0"/>
          <w:color w:val="0000FF"/>
          <w:szCs w:val="24"/>
        </w:rPr>
        <w:t xml:space="preserve">is a question of whether the cost is </w:t>
      </w:r>
      <w:r w:rsidRPr="00A92231">
        <w:rPr>
          <w:rFonts w:ascii="Times New Roman" w:hAnsi="Times New Roman"/>
          <w:b w:val="0"/>
          <w:color w:val="0000FF"/>
          <w:szCs w:val="24"/>
        </w:rPr>
        <w:t xml:space="preserve">significantly greater than the reasonable cost normally associated with this type </w:t>
      </w:r>
      <w:r w:rsidR="006F3429" w:rsidRPr="00A92231">
        <w:rPr>
          <w:rFonts w:ascii="Times New Roman" w:hAnsi="Times New Roman"/>
          <w:b w:val="0"/>
          <w:color w:val="0000FF"/>
          <w:szCs w:val="24"/>
        </w:rPr>
        <w:t xml:space="preserve">of </w:t>
      </w:r>
      <w:r w:rsidRPr="00A92231">
        <w:rPr>
          <w:rFonts w:ascii="Times New Roman" w:hAnsi="Times New Roman"/>
          <w:b w:val="0"/>
          <w:color w:val="0000FF"/>
          <w:szCs w:val="24"/>
        </w:rPr>
        <w:t>land</w:t>
      </w:r>
      <w:r w:rsidR="00E65C83" w:rsidRPr="00A92231">
        <w:rPr>
          <w:rFonts w:ascii="Times New Roman" w:hAnsi="Times New Roman"/>
          <w:b w:val="0"/>
          <w:color w:val="0000FF"/>
          <w:szCs w:val="24"/>
        </w:rPr>
        <w:t xml:space="preserve"> or</w:t>
      </w:r>
      <w:r w:rsidR="006F3429" w:rsidRPr="00A92231">
        <w:rPr>
          <w:rFonts w:ascii="Times New Roman" w:hAnsi="Times New Roman"/>
          <w:b w:val="0"/>
          <w:color w:val="0000FF"/>
          <w:szCs w:val="24"/>
        </w:rPr>
        <w:t xml:space="preserve"> </w:t>
      </w:r>
      <w:r w:rsidRPr="00A92231">
        <w:rPr>
          <w:rFonts w:ascii="Times New Roman" w:hAnsi="Times New Roman"/>
          <w:b w:val="0"/>
          <w:color w:val="0000FF"/>
          <w:szCs w:val="24"/>
        </w:rPr>
        <w:t xml:space="preserve">project location.  </w:t>
      </w:r>
      <w:r w:rsidR="008B0C5B" w:rsidRPr="00A92231">
        <w:rPr>
          <w:rFonts w:ascii="Times New Roman" w:hAnsi="Times New Roman"/>
          <w:b w:val="0"/>
          <w:color w:val="0000FF"/>
          <w:szCs w:val="24"/>
        </w:rPr>
        <w:t>When financially analysis</w:t>
      </w:r>
      <w:r w:rsidR="006F3429" w:rsidRPr="00A92231">
        <w:rPr>
          <w:rFonts w:ascii="Times New Roman" w:hAnsi="Times New Roman"/>
          <w:b w:val="0"/>
          <w:color w:val="0000FF"/>
          <w:szCs w:val="24"/>
        </w:rPr>
        <w:t>(es)</w:t>
      </w:r>
      <w:r w:rsidR="008B0C5B" w:rsidRPr="00A92231">
        <w:rPr>
          <w:rFonts w:ascii="Times New Roman" w:hAnsi="Times New Roman"/>
          <w:b w:val="0"/>
          <w:color w:val="0000FF"/>
          <w:szCs w:val="24"/>
        </w:rPr>
        <w:t xml:space="preserve"> or other economic issues preclude an alternative from being practicable, this is a consideration of purpose and need or logistics and not the “cost” factor.</w:t>
      </w:r>
      <w:r w:rsidR="0077312F">
        <w:rPr>
          <w:rFonts w:ascii="Times New Roman" w:hAnsi="Times New Roman"/>
          <w:b w:val="0"/>
          <w:color w:val="0000FF"/>
          <w:szCs w:val="24"/>
        </w:rPr>
        <w:t>]</w:t>
      </w:r>
    </w:p>
    <w:p w14:paraId="5B5C9C00" w14:textId="53D92A8B" w:rsidR="003E4F4F" w:rsidRPr="00A92231" w:rsidRDefault="003E4F4F"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4D420BE9" w14:textId="6D3A00A6" w:rsidR="003E4F4F" w:rsidRDefault="000953A6"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szCs w:val="24"/>
        </w:rPr>
      </w:pPr>
      <w:r w:rsidRPr="00D30C36">
        <w:rPr>
          <w:rFonts w:ascii="Times New Roman" w:hAnsi="Times New Roman"/>
          <w:szCs w:val="24"/>
        </w:rPr>
        <w:t>7</w:t>
      </w:r>
      <w:r w:rsidR="003E4F4F" w:rsidRPr="00D30C36">
        <w:rPr>
          <w:rFonts w:ascii="Times New Roman" w:hAnsi="Times New Roman"/>
          <w:szCs w:val="24"/>
        </w:rPr>
        <w:t>.1 Off-Site Alternatives</w:t>
      </w:r>
    </w:p>
    <w:p w14:paraId="106F1EF3" w14:textId="77777777" w:rsidR="00A92231" w:rsidRDefault="00A00D27"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A92231">
        <w:rPr>
          <w:rFonts w:ascii="Times New Roman" w:hAnsi="Times New Roman"/>
          <w:b w:val="0"/>
          <w:color w:val="E36C0A" w:themeColor="accent6" w:themeShade="BF"/>
          <w:szCs w:val="24"/>
        </w:rPr>
        <w:t>B</w:t>
      </w:r>
      <w:r w:rsidR="008B0C5B" w:rsidRPr="00A92231">
        <w:rPr>
          <w:rFonts w:ascii="Times New Roman" w:hAnsi="Times New Roman"/>
          <w:b w:val="0"/>
          <w:color w:val="E36C0A" w:themeColor="accent6" w:themeShade="BF"/>
          <w:szCs w:val="24"/>
        </w:rPr>
        <w:t xml:space="preserve">riefly </w:t>
      </w:r>
      <w:r w:rsidRPr="00A92231">
        <w:rPr>
          <w:rFonts w:ascii="Times New Roman" w:hAnsi="Times New Roman"/>
          <w:b w:val="0"/>
          <w:color w:val="E36C0A" w:themeColor="accent6" w:themeShade="BF"/>
          <w:szCs w:val="24"/>
        </w:rPr>
        <w:t xml:space="preserve">describe </w:t>
      </w:r>
      <w:r w:rsidR="008B0C5B" w:rsidRPr="00A92231">
        <w:rPr>
          <w:rFonts w:ascii="Times New Roman" w:hAnsi="Times New Roman"/>
          <w:b w:val="0"/>
          <w:color w:val="E36C0A" w:themeColor="accent6" w:themeShade="BF"/>
          <w:szCs w:val="24"/>
        </w:rPr>
        <w:t xml:space="preserve">how the </w:t>
      </w:r>
      <w:r w:rsidRPr="00A92231">
        <w:rPr>
          <w:rFonts w:ascii="Times New Roman" w:hAnsi="Times New Roman"/>
          <w:b w:val="0"/>
          <w:color w:val="E36C0A" w:themeColor="accent6" w:themeShade="BF"/>
          <w:szCs w:val="24"/>
        </w:rPr>
        <w:t xml:space="preserve">off-site </w:t>
      </w:r>
      <w:r w:rsidR="008B0C5B" w:rsidRPr="00A92231">
        <w:rPr>
          <w:rFonts w:ascii="Times New Roman" w:hAnsi="Times New Roman"/>
          <w:b w:val="0"/>
          <w:color w:val="E36C0A" w:themeColor="accent6" w:themeShade="BF"/>
          <w:szCs w:val="24"/>
        </w:rPr>
        <w:t>alternatives were identified and evaluated for LEDPA.</w:t>
      </w:r>
      <w:r w:rsidR="00D865D6" w:rsidRPr="00A92231">
        <w:rPr>
          <w:rFonts w:ascii="Times New Roman" w:hAnsi="Times New Roman"/>
          <w:b w:val="0"/>
          <w:color w:val="E36C0A" w:themeColor="accent6" w:themeShade="BF"/>
          <w:szCs w:val="24"/>
        </w:rPr>
        <w:t xml:space="preserve"> </w:t>
      </w:r>
      <w:r w:rsidR="008B0C5B" w:rsidRPr="00A92231">
        <w:rPr>
          <w:rFonts w:ascii="Times New Roman" w:hAnsi="Times New Roman"/>
          <w:b w:val="0"/>
          <w:color w:val="E36C0A" w:themeColor="accent6" w:themeShade="BF"/>
          <w:szCs w:val="24"/>
        </w:rPr>
        <w:t xml:space="preserve"> </w:t>
      </w:r>
      <w:r w:rsidRPr="00A92231">
        <w:rPr>
          <w:rFonts w:ascii="Times New Roman" w:hAnsi="Times New Roman"/>
          <w:b w:val="0"/>
          <w:color w:val="E36C0A" w:themeColor="accent6" w:themeShade="BF"/>
          <w:szCs w:val="24"/>
        </w:rPr>
        <w:t>Include a description of</w:t>
      </w:r>
      <w:r w:rsidR="003E4F4F" w:rsidRPr="00A92231">
        <w:rPr>
          <w:rFonts w:ascii="Times New Roman" w:hAnsi="Times New Roman"/>
          <w:b w:val="0"/>
          <w:color w:val="E36C0A" w:themeColor="accent6" w:themeShade="BF"/>
          <w:szCs w:val="24"/>
        </w:rPr>
        <w:t xml:space="preserve"> the alternatives considered and </w:t>
      </w:r>
      <w:r w:rsidR="008F3699" w:rsidRPr="00A92231">
        <w:rPr>
          <w:rFonts w:ascii="Times New Roman" w:hAnsi="Times New Roman"/>
          <w:b w:val="0"/>
          <w:color w:val="E36C0A" w:themeColor="accent6" w:themeShade="BF"/>
          <w:szCs w:val="24"/>
        </w:rPr>
        <w:t xml:space="preserve">how </w:t>
      </w:r>
      <w:r w:rsidR="003E4F4F" w:rsidRPr="00A92231">
        <w:rPr>
          <w:rFonts w:ascii="Times New Roman" w:hAnsi="Times New Roman"/>
          <w:b w:val="0"/>
          <w:color w:val="E36C0A" w:themeColor="accent6" w:themeShade="BF"/>
          <w:szCs w:val="24"/>
        </w:rPr>
        <w:t>the application demonstrates to staff’s satisfaction</w:t>
      </w:r>
      <w:r w:rsidR="000953A6" w:rsidRPr="00A92231">
        <w:rPr>
          <w:rFonts w:ascii="Times New Roman" w:hAnsi="Times New Roman"/>
          <w:b w:val="0"/>
          <w:color w:val="E36C0A" w:themeColor="accent6" w:themeShade="BF"/>
          <w:szCs w:val="24"/>
        </w:rPr>
        <w:t xml:space="preserve"> that</w:t>
      </w:r>
      <w:r w:rsidR="003E4F4F" w:rsidRPr="00A92231">
        <w:rPr>
          <w:rFonts w:ascii="Times New Roman" w:hAnsi="Times New Roman"/>
          <w:b w:val="0"/>
          <w:color w:val="E36C0A" w:themeColor="accent6" w:themeShade="BF"/>
          <w:szCs w:val="24"/>
        </w:rPr>
        <w:t xml:space="preserve"> alternative</w:t>
      </w:r>
      <w:r w:rsidR="000953A6" w:rsidRPr="00A92231">
        <w:rPr>
          <w:rFonts w:ascii="Times New Roman" w:hAnsi="Times New Roman"/>
          <w:b w:val="0"/>
          <w:color w:val="E36C0A" w:themeColor="accent6" w:themeShade="BF"/>
          <w:szCs w:val="24"/>
        </w:rPr>
        <w:t>s were</w:t>
      </w:r>
      <w:r w:rsidR="003E4F4F" w:rsidRPr="00A92231">
        <w:rPr>
          <w:rFonts w:ascii="Times New Roman" w:hAnsi="Times New Roman"/>
          <w:b w:val="0"/>
          <w:color w:val="E36C0A" w:themeColor="accent6" w:themeShade="BF"/>
          <w:szCs w:val="24"/>
        </w:rPr>
        <w:t xml:space="preserve"> determined not to be practicable based on Cost, Technology, and Logistics in light of purpose a</w:t>
      </w:r>
      <w:r w:rsidR="006E000A" w:rsidRPr="00A92231">
        <w:rPr>
          <w:rFonts w:ascii="Times New Roman" w:hAnsi="Times New Roman"/>
          <w:b w:val="0"/>
          <w:color w:val="E36C0A" w:themeColor="accent6" w:themeShade="BF"/>
          <w:szCs w:val="24"/>
        </w:rPr>
        <w:t xml:space="preserve">nd need.  </w:t>
      </w:r>
    </w:p>
    <w:p w14:paraId="1BB2A513" w14:textId="6587BE2B" w:rsidR="0011484D" w:rsidRDefault="0077312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0000FF"/>
          <w:szCs w:val="24"/>
        </w:rPr>
      </w:pPr>
      <w:r>
        <w:rPr>
          <w:rFonts w:ascii="Times New Roman" w:hAnsi="Times New Roman"/>
          <w:b w:val="0"/>
          <w:color w:val="0000FF"/>
          <w:szCs w:val="24"/>
        </w:rPr>
        <w:t xml:space="preserve">[Ex.: </w:t>
      </w:r>
      <w:r w:rsidR="006E000A" w:rsidRPr="00A92231">
        <w:rPr>
          <w:rFonts w:ascii="Times New Roman" w:hAnsi="Times New Roman"/>
          <w:b w:val="0"/>
          <w:color w:val="0000FF"/>
          <w:szCs w:val="24"/>
        </w:rPr>
        <w:t xml:space="preserve">In accordance, with </w:t>
      </w:r>
      <w:r w:rsidR="008210F1" w:rsidRPr="00A92231">
        <w:rPr>
          <w:rFonts w:ascii="Times New Roman" w:hAnsi="Times New Roman"/>
          <w:b w:val="0"/>
          <w:color w:val="0000FF"/>
          <w:szCs w:val="24"/>
        </w:rPr>
        <w:t xml:space="preserve">VWP Permit Program Regulation </w:t>
      </w:r>
      <w:r w:rsidR="006E000A" w:rsidRPr="00A92231">
        <w:rPr>
          <w:rFonts w:ascii="Times New Roman" w:hAnsi="Times New Roman"/>
          <w:b w:val="0"/>
          <w:color w:val="0000FF"/>
          <w:szCs w:val="24"/>
        </w:rPr>
        <w:t>9</w:t>
      </w:r>
      <w:r w:rsidR="00D865D6" w:rsidRPr="00A92231">
        <w:rPr>
          <w:rFonts w:ascii="Times New Roman" w:hAnsi="Times New Roman"/>
          <w:b w:val="0"/>
          <w:color w:val="0000FF"/>
          <w:szCs w:val="24"/>
        </w:rPr>
        <w:t>VAC</w:t>
      </w:r>
      <w:r w:rsidR="003E4F4F" w:rsidRPr="00A92231">
        <w:rPr>
          <w:rFonts w:ascii="Times New Roman" w:hAnsi="Times New Roman"/>
          <w:b w:val="0"/>
          <w:color w:val="0000FF"/>
          <w:szCs w:val="24"/>
        </w:rPr>
        <w:t xml:space="preserve">25-210 this analysis is conducted in </w:t>
      </w:r>
      <w:r w:rsidR="006E000A" w:rsidRPr="00A92231">
        <w:rPr>
          <w:rFonts w:ascii="Times New Roman" w:hAnsi="Times New Roman"/>
          <w:b w:val="0"/>
          <w:color w:val="0000FF"/>
          <w:szCs w:val="24"/>
        </w:rPr>
        <w:t>terms of surface water impacts.</w:t>
      </w:r>
      <w:r w:rsidR="00CC387A">
        <w:rPr>
          <w:rFonts w:ascii="Times New Roman" w:hAnsi="Times New Roman"/>
          <w:b w:val="0"/>
          <w:color w:val="0000FF"/>
          <w:szCs w:val="24"/>
        </w:rPr>
        <w:t>]</w:t>
      </w:r>
    </w:p>
    <w:p w14:paraId="23977461" w14:textId="77777777" w:rsidR="00CC387A" w:rsidRPr="00996E98" w:rsidRDefault="00CC387A"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p>
    <w:p w14:paraId="7FC57419" w14:textId="0A364F36" w:rsidR="008F3699" w:rsidRPr="00996E98" w:rsidRDefault="00A00D27"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996E98">
        <w:rPr>
          <w:rFonts w:ascii="Times New Roman" w:hAnsi="Times New Roman"/>
          <w:b w:val="0"/>
          <w:color w:val="E36C0A" w:themeColor="accent6" w:themeShade="BF"/>
          <w:szCs w:val="24"/>
        </w:rPr>
        <w:t>E</w:t>
      </w:r>
      <w:r w:rsidR="008F3699" w:rsidRPr="00996E98">
        <w:rPr>
          <w:rFonts w:ascii="Times New Roman" w:hAnsi="Times New Roman"/>
          <w:b w:val="0"/>
          <w:color w:val="E36C0A" w:themeColor="accent6" w:themeShade="BF"/>
          <w:szCs w:val="24"/>
        </w:rPr>
        <w:t>xplain the details of</w:t>
      </w:r>
      <w:r w:rsidRPr="00996E98">
        <w:rPr>
          <w:rFonts w:ascii="Times New Roman" w:hAnsi="Times New Roman"/>
          <w:b w:val="0"/>
          <w:color w:val="E36C0A" w:themeColor="accent6" w:themeShade="BF"/>
          <w:szCs w:val="24"/>
        </w:rPr>
        <w:t xml:space="preserve"> all </w:t>
      </w:r>
      <w:r w:rsidR="00B14C6F" w:rsidRPr="00996E98">
        <w:rPr>
          <w:rFonts w:ascii="Times New Roman" w:hAnsi="Times New Roman"/>
          <w:b w:val="0"/>
          <w:color w:val="E36C0A" w:themeColor="accent6" w:themeShade="BF"/>
          <w:szCs w:val="24"/>
        </w:rPr>
        <w:t xml:space="preserve">assessed off-site </w:t>
      </w:r>
      <w:r w:rsidR="008F3699" w:rsidRPr="00996E98">
        <w:rPr>
          <w:rFonts w:ascii="Times New Roman" w:hAnsi="Times New Roman"/>
          <w:b w:val="0"/>
          <w:color w:val="E36C0A" w:themeColor="accent6" w:themeShade="BF"/>
          <w:szCs w:val="24"/>
        </w:rPr>
        <w:t>alternatives below.</w:t>
      </w:r>
      <w:r w:rsidR="00D865D6" w:rsidRPr="00996E98">
        <w:rPr>
          <w:rFonts w:ascii="Times New Roman" w:hAnsi="Times New Roman"/>
          <w:b w:val="0"/>
          <w:color w:val="E36C0A" w:themeColor="accent6" w:themeShade="BF"/>
          <w:szCs w:val="24"/>
        </w:rPr>
        <w:t xml:space="preserve"> </w:t>
      </w:r>
      <w:r w:rsidR="008F3699" w:rsidRPr="00996E98">
        <w:rPr>
          <w:rFonts w:ascii="Times New Roman" w:hAnsi="Times New Roman"/>
          <w:b w:val="0"/>
          <w:color w:val="E36C0A" w:themeColor="accent6" w:themeShade="BF"/>
          <w:szCs w:val="24"/>
        </w:rPr>
        <w:t xml:space="preserve"> </w:t>
      </w:r>
      <w:r w:rsidR="000953A6" w:rsidRPr="00996E98">
        <w:rPr>
          <w:rFonts w:ascii="Times New Roman" w:hAnsi="Times New Roman"/>
          <w:b w:val="0"/>
          <w:color w:val="E36C0A" w:themeColor="accent6" w:themeShade="BF"/>
          <w:szCs w:val="24"/>
        </w:rPr>
        <w:t>Clearly</w:t>
      </w:r>
      <w:r w:rsidR="008F3699" w:rsidRPr="00996E98">
        <w:rPr>
          <w:rFonts w:ascii="Times New Roman" w:hAnsi="Times New Roman"/>
          <w:b w:val="0"/>
          <w:color w:val="E36C0A" w:themeColor="accent6" w:themeShade="BF"/>
          <w:szCs w:val="24"/>
        </w:rPr>
        <w:t xml:space="preserve"> identify the selected site location </w:t>
      </w:r>
      <w:r w:rsidR="000953A6" w:rsidRPr="00996E98">
        <w:rPr>
          <w:rFonts w:ascii="Times New Roman" w:hAnsi="Times New Roman"/>
          <w:b w:val="0"/>
          <w:color w:val="E36C0A" w:themeColor="accent6" w:themeShade="BF"/>
          <w:szCs w:val="24"/>
        </w:rPr>
        <w:t>and why</w:t>
      </w:r>
      <w:r w:rsidRPr="00996E98">
        <w:rPr>
          <w:rFonts w:ascii="Times New Roman" w:hAnsi="Times New Roman"/>
          <w:b w:val="0"/>
          <w:color w:val="E36C0A" w:themeColor="accent6" w:themeShade="BF"/>
          <w:szCs w:val="24"/>
        </w:rPr>
        <w:t xml:space="preserve"> it was selected as based on the alternatives analysis conducted in terms of surface water impacts</w:t>
      </w:r>
      <w:r w:rsidR="0077312F" w:rsidRPr="00996E98">
        <w:rPr>
          <w:rFonts w:ascii="Times New Roman" w:hAnsi="Times New Roman"/>
          <w:b w:val="0"/>
          <w:color w:val="E36C0A" w:themeColor="accent6" w:themeShade="BF"/>
          <w:szCs w:val="24"/>
        </w:rPr>
        <w:t>.</w:t>
      </w:r>
    </w:p>
    <w:p w14:paraId="0EA7C9D8" w14:textId="601F9618" w:rsidR="003E4F4F" w:rsidRPr="0077312F"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42890AC9" w14:textId="448E2625" w:rsidR="003E4F4F" w:rsidRPr="00D865D6"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Alternative </w:t>
      </w:r>
      <w:r w:rsidR="00A92231" w:rsidRPr="00A92231">
        <w:rPr>
          <w:rFonts w:ascii="Times New Roman" w:hAnsi="Times New Roman"/>
          <w:color w:val="E36C0A" w:themeColor="accent6" w:themeShade="BF"/>
          <w:szCs w:val="24"/>
        </w:rPr>
        <w:t>#</w:t>
      </w:r>
      <w:r w:rsidR="00B14C6F" w:rsidRPr="00D30C36">
        <w:rPr>
          <w:rFonts w:ascii="Times New Roman" w:hAnsi="Times New Roman"/>
          <w:color w:val="000000" w:themeColor="text1"/>
          <w:szCs w:val="24"/>
        </w:rPr>
        <w:t xml:space="preserve"> </w:t>
      </w:r>
      <w:r w:rsidR="00A92231" w:rsidRPr="00065110">
        <w:rPr>
          <w:rFonts w:ascii="Times New Roman" w:hAnsi="Times New Roman"/>
          <w:b w:val="0"/>
          <w:color w:val="0000FF"/>
          <w:szCs w:val="24"/>
        </w:rPr>
        <w:t>[duplicate for subsequent alternatives]</w:t>
      </w:r>
      <w:r w:rsidRPr="00D865D6">
        <w:rPr>
          <w:rFonts w:ascii="Times New Roman" w:hAnsi="Times New Roman"/>
          <w:szCs w:val="24"/>
        </w:rPr>
        <w:t xml:space="preserve">: </w:t>
      </w:r>
      <w:r w:rsidRPr="00D865D6">
        <w:rPr>
          <w:rFonts w:ascii="Times New Roman" w:hAnsi="Times New Roman"/>
          <w:b w:val="0"/>
          <w:color w:val="E36C0A" w:themeColor="accent6" w:themeShade="BF"/>
          <w:szCs w:val="24"/>
        </w:rPr>
        <w:t>Br</w:t>
      </w:r>
      <w:r w:rsidR="006E000A" w:rsidRPr="00D865D6">
        <w:rPr>
          <w:rFonts w:ascii="Times New Roman" w:hAnsi="Times New Roman"/>
          <w:b w:val="0"/>
          <w:color w:val="E36C0A" w:themeColor="accent6" w:themeShade="BF"/>
          <w:szCs w:val="24"/>
        </w:rPr>
        <w:t>iefly describe the alternative.</w:t>
      </w:r>
    </w:p>
    <w:p w14:paraId="02F119EF" w14:textId="003E6698" w:rsidR="003E4F4F" w:rsidRPr="0077312F"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74F2883E" w14:textId="47D3C7A5" w:rsidR="003E4F4F" w:rsidRPr="00A92231"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Purpose:</w:t>
      </w:r>
      <w:r w:rsidRPr="00A92231">
        <w:rPr>
          <w:rFonts w:ascii="Times New Roman" w:hAnsi="Times New Roman"/>
          <w:color w:val="E36C0A" w:themeColor="accent6" w:themeShade="BF"/>
          <w:szCs w:val="24"/>
        </w:rPr>
        <w:t xml:space="preserve"> </w:t>
      </w:r>
      <w:r w:rsidRPr="00D865D6">
        <w:rPr>
          <w:rFonts w:ascii="Times New Roman" w:hAnsi="Times New Roman"/>
          <w:b w:val="0"/>
          <w:color w:val="E36C0A" w:themeColor="accent6" w:themeShade="BF"/>
          <w:szCs w:val="24"/>
        </w:rPr>
        <w:t>Describe whether t</w:t>
      </w:r>
      <w:r w:rsidR="00E65C83" w:rsidRPr="00D865D6">
        <w:rPr>
          <w:rFonts w:ascii="Times New Roman" w:hAnsi="Times New Roman"/>
          <w:b w:val="0"/>
          <w:color w:val="E36C0A" w:themeColor="accent6" w:themeShade="BF"/>
          <w:szCs w:val="24"/>
        </w:rPr>
        <w:t>he</w:t>
      </w:r>
      <w:r w:rsidRPr="00D865D6">
        <w:rPr>
          <w:rFonts w:ascii="Times New Roman" w:hAnsi="Times New Roman"/>
          <w:b w:val="0"/>
          <w:color w:val="E36C0A" w:themeColor="accent6" w:themeShade="BF"/>
          <w:szCs w:val="24"/>
        </w:rPr>
        <w:t xml:space="preserve"> </w:t>
      </w:r>
      <w:r w:rsidR="00E65C83" w:rsidRPr="00D865D6">
        <w:rPr>
          <w:rFonts w:ascii="Times New Roman" w:hAnsi="Times New Roman"/>
          <w:b w:val="0"/>
          <w:color w:val="E36C0A" w:themeColor="accent6" w:themeShade="BF"/>
          <w:szCs w:val="24"/>
        </w:rPr>
        <w:t>a</w:t>
      </w:r>
      <w:r w:rsidRPr="00D865D6">
        <w:rPr>
          <w:rFonts w:ascii="Times New Roman" w:hAnsi="Times New Roman"/>
          <w:b w:val="0"/>
          <w:color w:val="E36C0A" w:themeColor="accent6" w:themeShade="BF"/>
          <w:szCs w:val="24"/>
        </w:rPr>
        <w:t>lternative meets the project</w:t>
      </w:r>
      <w:r w:rsidR="00B14C6F" w:rsidRPr="00D865D6">
        <w:rPr>
          <w:rFonts w:ascii="Times New Roman" w:hAnsi="Times New Roman"/>
          <w:b w:val="0"/>
          <w:color w:val="E36C0A" w:themeColor="accent6" w:themeShade="BF"/>
          <w:szCs w:val="24"/>
        </w:rPr>
        <w:t>’s</w:t>
      </w:r>
      <w:r w:rsidRPr="00D865D6">
        <w:rPr>
          <w:rFonts w:ascii="Times New Roman" w:hAnsi="Times New Roman"/>
          <w:b w:val="0"/>
          <w:color w:val="E36C0A" w:themeColor="accent6" w:themeShade="BF"/>
          <w:szCs w:val="24"/>
        </w:rPr>
        <w:t xml:space="preserve"> purpose</w:t>
      </w:r>
      <w:r w:rsidR="0077312F">
        <w:rPr>
          <w:rFonts w:ascii="Times New Roman" w:hAnsi="Times New Roman"/>
          <w:b w:val="0"/>
          <w:color w:val="E36C0A" w:themeColor="accent6" w:themeShade="BF"/>
          <w:szCs w:val="24"/>
        </w:rPr>
        <w:t>.</w:t>
      </w:r>
    </w:p>
    <w:p w14:paraId="1BED8F0B" w14:textId="28802B3A" w:rsidR="003E4F4F" w:rsidRPr="0077312F"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5807190D" w14:textId="3FE49D5C" w:rsidR="003E4F4F" w:rsidRPr="00A92231"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Surface Water Impacts: </w:t>
      </w:r>
      <w:r w:rsidRPr="00D865D6">
        <w:rPr>
          <w:rFonts w:ascii="Times New Roman" w:hAnsi="Times New Roman"/>
          <w:b w:val="0"/>
          <w:color w:val="E36C0A" w:themeColor="accent6" w:themeShade="BF"/>
          <w:szCs w:val="24"/>
        </w:rPr>
        <w:t>Describe how</w:t>
      </w:r>
      <w:r w:rsidR="00E65C83" w:rsidRPr="00D865D6">
        <w:rPr>
          <w:rFonts w:ascii="Times New Roman" w:hAnsi="Times New Roman"/>
          <w:b w:val="0"/>
          <w:color w:val="E36C0A" w:themeColor="accent6" w:themeShade="BF"/>
          <w:szCs w:val="24"/>
        </w:rPr>
        <w:t xml:space="preserve"> the</w:t>
      </w:r>
      <w:r w:rsidRPr="00D865D6">
        <w:rPr>
          <w:rFonts w:ascii="Times New Roman" w:hAnsi="Times New Roman"/>
          <w:b w:val="0"/>
          <w:color w:val="E36C0A" w:themeColor="accent6" w:themeShade="BF"/>
          <w:szCs w:val="24"/>
        </w:rPr>
        <w:t xml:space="preserve"> surface water impacts </w:t>
      </w:r>
      <w:r w:rsidR="00E65C83" w:rsidRPr="00D865D6">
        <w:rPr>
          <w:rFonts w:ascii="Times New Roman" w:hAnsi="Times New Roman"/>
          <w:b w:val="0"/>
          <w:color w:val="E36C0A" w:themeColor="accent6" w:themeShade="BF"/>
          <w:szCs w:val="24"/>
        </w:rPr>
        <w:t xml:space="preserve">of this alternative </w:t>
      </w:r>
      <w:r w:rsidRPr="00D865D6">
        <w:rPr>
          <w:rFonts w:ascii="Times New Roman" w:hAnsi="Times New Roman"/>
          <w:b w:val="0"/>
          <w:color w:val="E36C0A" w:themeColor="accent6" w:themeShade="BF"/>
          <w:szCs w:val="24"/>
        </w:rPr>
        <w:t xml:space="preserve">compare to </w:t>
      </w:r>
      <w:r w:rsidR="00B14C6F" w:rsidRPr="00D865D6">
        <w:rPr>
          <w:rFonts w:ascii="Times New Roman" w:hAnsi="Times New Roman"/>
          <w:b w:val="0"/>
          <w:color w:val="E36C0A" w:themeColor="accent6" w:themeShade="BF"/>
          <w:szCs w:val="24"/>
        </w:rPr>
        <w:t xml:space="preserve">the </w:t>
      </w:r>
      <w:r w:rsidRPr="00D865D6">
        <w:rPr>
          <w:rFonts w:ascii="Times New Roman" w:hAnsi="Times New Roman"/>
          <w:b w:val="0"/>
          <w:color w:val="E36C0A" w:themeColor="accent6" w:themeShade="BF"/>
          <w:szCs w:val="24"/>
        </w:rPr>
        <w:t>other alternatives.</w:t>
      </w:r>
    </w:p>
    <w:p w14:paraId="47815B06" w14:textId="0DA9300D" w:rsidR="003E4F4F" w:rsidRPr="0077312F"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47C4EC69" w14:textId="73A2B97C" w:rsidR="003E4F4F" w:rsidRPr="00D865D6"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Cost: </w:t>
      </w:r>
      <w:r w:rsidR="008B0C5B" w:rsidRPr="00D865D6">
        <w:rPr>
          <w:rFonts w:ascii="Times New Roman" w:hAnsi="Times New Roman"/>
          <w:b w:val="0"/>
          <w:color w:val="E36C0A" w:themeColor="accent6" w:themeShade="BF"/>
          <w:szCs w:val="24"/>
        </w:rPr>
        <w:t xml:space="preserve">Describe whether this alternative was practicable based on cost. </w:t>
      </w:r>
      <w:r w:rsidR="00D865D6" w:rsidRPr="00D865D6">
        <w:rPr>
          <w:rFonts w:ascii="Times New Roman" w:hAnsi="Times New Roman"/>
          <w:b w:val="0"/>
          <w:color w:val="E36C0A" w:themeColor="accent6" w:themeShade="BF"/>
          <w:szCs w:val="24"/>
        </w:rPr>
        <w:t xml:space="preserve"> </w:t>
      </w:r>
      <w:r w:rsidR="008B0C5B" w:rsidRPr="00D865D6">
        <w:rPr>
          <w:rFonts w:ascii="Times New Roman" w:hAnsi="Times New Roman"/>
          <w:b w:val="0"/>
          <w:color w:val="E36C0A" w:themeColor="accent6" w:themeShade="BF"/>
          <w:szCs w:val="24"/>
        </w:rPr>
        <w:t xml:space="preserve">Was </w:t>
      </w:r>
      <w:r w:rsidRPr="00D865D6">
        <w:rPr>
          <w:rFonts w:ascii="Times New Roman" w:hAnsi="Times New Roman"/>
          <w:b w:val="0"/>
          <w:color w:val="E36C0A" w:themeColor="accent6" w:themeShade="BF"/>
          <w:szCs w:val="24"/>
        </w:rPr>
        <w:t>this alternative significantly greater t</w:t>
      </w:r>
      <w:r w:rsidR="008F3699" w:rsidRPr="00D865D6">
        <w:rPr>
          <w:rFonts w:ascii="Times New Roman" w:hAnsi="Times New Roman"/>
          <w:b w:val="0"/>
          <w:color w:val="E36C0A" w:themeColor="accent6" w:themeShade="BF"/>
          <w:szCs w:val="24"/>
        </w:rPr>
        <w:t>han the reasonable cost normally associated with this type</w:t>
      </w:r>
      <w:r w:rsidR="00E65C83" w:rsidRPr="00D865D6">
        <w:rPr>
          <w:rFonts w:ascii="Times New Roman" w:hAnsi="Times New Roman"/>
          <w:b w:val="0"/>
          <w:color w:val="E36C0A" w:themeColor="accent6" w:themeShade="BF"/>
          <w:szCs w:val="24"/>
        </w:rPr>
        <w:t xml:space="preserve"> of</w:t>
      </w:r>
      <w:r w:rsidR="008F3699" w:rsidRPr="00D865D6">
        <w:rPr>
          <w:rFonts w:ascii="Times New Roman" w:hAnsi="Times New Roman"/>
          <w:b w:val="0"/>
          <w:color w:val="E36C0A" w:themeColor="accent6" w:themeShade="BF"/>
          <w:szCs w:val="24"/>
        </w:rPr>
        <w:t xml:space="preserve"> </w:t>
      </w:r>
      <w:r w:rsidR="000953A6" w:rsidRPr="00D865D6">
        <w:rPr>
          <w:rFonts w:ascii="Times New Roman" w:hAnsi="Times New Roman"/>
          <w:b w:val="0"/>
          <w:color w:val="E36C0A" w:themeColor="accent6" w:themeShade="BF"/>
          <w:szCs w:val="24"/>
        </w:rPr>
        <w:t>land or project location</w:t>
      </w:r>
      <w:r w:rsidR="00E65C83" w:rsidRPr="00D865D6">
        <w:rPr>
          <w:rFonts w:ascii="Times New Roman" w:hAnsi="Times New Roman"/>
          <w:b w:val="0"/>
          <w:color w:val="E36C0A" w:themeColor="accent6" w:themeShade="BF"/>
          <w:szCs w:val="24"/>
        </w:rPr>
        <w:t>?</w:t>
      </w:r>
    </w:p>
    <w:p w14:paraId="4244B5D5" w14:textId="77777777" w:rsidR="008F3699" w:rsidRPr="0077312F" w:rsidRDefault="008F3699"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0BC1FB85" w14:textId="0708A79B" w:rsidR="003E4F4F" w:rsidRPr="00D865D6"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Technology: </w:t>
      </w:r>
      <w:r w:rsidR="00CB00BE" w:rsidRPr="00D865D6">
        <w:rPr>
          <w:rFonts w:ascii="Times New Roman" w:hAnsi="Times New Roman"/>
          <w:b w:val="0"/>
          <w:color w:val="E36C0A" w:themeColor="accent6" w:themeShade="BF"/>
          <w:szCs w:val="24"/>
        </w:rPr>
        <w:t xml:space="preserve">Describe whether this alternative was practicable </w:t>
      </w:r>
      <w:r w:rsidR="00E65C83" w:rsidRPr="00D865D6">
        <w:rPr>
          <w:rFonts w:ascii="Times New Roman" w:hAnsi="Times New Roman"/>
          <w:b w:val="0"/>
          <w:color w:val="E36C0A" w:themeColor="accent6" w:themeShade="BF"/>
          <w:szCs w:val="24"/>
        </w:rPr>
        <w:t xml:space="preserve">as </w:t>
      </w:r>
      <w:r w:rsidR="00CB00BE" w:rsidRPr="00D865D6">
        <w:rPr>
          <w:rFonts w:ascii="Times New Roman" w:hAnsi="Times New Roman"/>
          <w:b w:val="0"/>
          <w:color w:val="E36C0A" w:themeColor="accent6" w:themeShade="BF"/>
          <w:szCs w:val="24"/>
        </w:rPr>
        <w:t xml:space="preserve">based on </w:t>
      </w:r>
      <w:r w:rsidRPr="00D865D6">
        <w:rPr>
          <w:rFonts w:ascii="Times New Roman" w:hAnsi="Times New Roman"/>
          <w:b w:val="0"/>
          <w:color w:val="E36C0A" w:themeColor="accent6" w:themeShade="BF"/>
          <w:szCs w:val="24"/>
        </w:rPr>
        <w:t>technology.</w:t>
      </w:r>
      <w:r w:rsidR="00D865D6">
        <w:rPr>
          <w:rFonts w:ascii="Times New Roman" w:hAnsi="Times New Roman"/>
          <w:b w:val="0"/>
          <w:color w:val="E36C0A" w:themeColor="accent6" w:themeShade="BF"/>
          <w:szCs w:val="24"/>
        </w:rPr>
        <w:t xml:space="preserve">  </w:t>
      </w:r>
      <w:r w:rsidR="008F3699" w:rsidRPr="00D865D6">
        <w:rPr>
          <w:rFonts w:ascii="Times New Roman" w:hAnsi="Times New Roman"/>
          <w:b w:val="0"/>
          <w:color w:val="E36C0A" w:themeColor="accent6" w:themeShade="BF"/>
          <w:szCs w:val="24"/>
        </w:rPr>
        <w:t>Is the technology available for this alternative?</w:t>
      </w:r>
    </w:p>
    <w:p w14:paraId="02E1228E" w14:textId="1FE76CBC" w:rsidR="003E4F4F" w:rsidRPr="0077312F"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0C431D6D" w14:textId="4E21C38C" w:rsidR="003E4F4F" w:rsidRPr="00D30C36" w:rsidRDefault="003E4F4F"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0000FF"/>
          <w:szCs w:val="24"/>
        </w:rPr>
      </w:pPr>
      <w:r w:rsidRPr="00D30C36">
        <w:rPr>
          <w:rFonts w:ascii="Times New Roman" w:hAnsi="Times New Roman"/>
          <w:color w:val="000000" w:themeColor="text1"/>
          <w:szCs w:val="24"/>
        </w:rPr>
        <w:t>Logistics:</w:t>
      </w:r>
      <w:r w:rsidRPr="00C95776">
        <w:rPr>
          <w:rFonts w:ascii="Times New Roman" w:hAnsi="Times New Roman"/>
          <w:color w:val="E36C0A" w:themeColor="accent6" w:themeShade="BF"/>
          <w:szCs w:val="24"/>
        </w:rPr>
        <w:t xml:space="preserve"> </w:t>
      </w:r>
      <w:r w:rsidR="00CB00BE" w:rsidRPr="00D865D6">
        <w:rPr>
          <w:rFonts w:ascii="Times New Roman" w:hAnsi="Times New Roman"/>
          <w:b w:val="0"/>
          <w:color w:val="E36C0A" w:themeColor="accent6" w:themeShade="BF"/>
          <w:szCs w:val="24"/>
        </w:rPr>
        <w:t xml:space="preserve">Describe whether this alternative was practicable based on </w:t>
      </w:r>
      <w:r w:rsidR="00A00D27" w:rsidRPr="00D865D6">
        <w:rPr>
          <w:rFonts w:ascii="Times New Roman" w:hAnsi="Times New Roman"/>
          <w:b w:val="0"/>
          <w:color w:val="E36C0A" w:themeColor="accent6" w:themeShade="BF"/>
          <w:szCs w:val="24"/>
        </w:rPr>
        <w:t>logistics</w:t>
      </w:r>
      <w:r w:rsidR="000C2534" w:rsidRPr="00D865D6">
        <w:rPr>
          <w:rFonts w:ascii="Times New Roman" w:hAnsi="Times New Roman"/>
          <w:b w:val="0"/>
          <w:color w:val="E36C0A" w:themeColor="accent6" w:themeShade="BF"/>
          <w:szCs w:val="24"/>
        </w:rPr>
        <w:t xml:space="preserve">. </w:t>
      </w:r>
      <w:r w:rsidR="008F3699" w:rsidRPr="00D865D6">
        <w:rPr>
          <w:rFonts w:ascii="Times New Roman" w:hAnsi="Times New Roman"/>
          <w:b w:val="0"/>
          <w:color w:val="E36C0A" w:themeColor="accent6" w:themeShade="BF"/>
          <w:szCs w:val="24"/>
        </w:rPr>
        <w:t xml:space="preserve"> Is this alternative logistically practicable? </w:t>
      </w:r>
      <w:r w:rsidR="0077312F">
        <w:rPr>
          <w:rFonts w:ascii="Times New Roman" w:hAnsi="Times New Roman"/>
          <w:b w:val="0"/>
          <w:color w:val="E36C0A" w:themeColor="accent6" w:themeShade="BF"/>
          <w:szCs w:val="24"/>
        </w:rPr>
        <w:t xml:space="preserve"> </w:t>
      </w:r>
      <w:r w:rsidR="0077312F" w:rsidRPr="0077312F">
        <w:rPr>
          <w:rFonts w:ascii="Times New Roman" w:hAnsi="Times New Roman"/>
          <w:b w:val="0"/>
          <w:color w:val="0000FF"/>
          <w:szCs w:val="24"/>
        </w:rPr>
        <w:t>[</w:t>
      </w:r>
      <w:r w:rsidR="008F3699" w:rsidRPr="00D865D6">
        <w:rPr>
          <w:rFonts w:ascii="Times New Roman" w:hAnsi="Times New Roman"/>
          <w:b w:val="0"/>
          <w:color w:val="0000FF"/>
          <w:szCs w:val="24"/>
        </w:rPr>
        <w:t xml:space="preserve">For example, is this off-site alternative </w:t>
      </w:r>
      <w:r w:rsidR="00E65C83" w:rsidRPr="00D865D6">
        <w:rPr>
          <w:rFonts w:ascii="Times New Roman" w:hAnsi="Times New Roman"/>
          <w:b w:val="0"/>
          <w:color w:val="0000FF"/>
          <w:szCs w:val="24"/>
        </w:rPr>
        <w:t>appropriate</w:t>
      </w:r>
      <w:r w:rsidR="008F3699" w:rsidRPr="00D865D6">
        <w:rPr>
          <w:rFonts w:ascii="Times New Roman" w:hAnsi="Times New Roman"/>
          <w:b w:val="0"/>
          <w:color w:val="0000FF"/>
          <w:szCs w:val="24"/>
        </w:rPr>
        <w:t xml:space="preserve"> for the project</w:t>
      </w:r>
      <w:r w:rsidR="00E65C83" w:rsidRPr="00D865D6">
        <w:rPr>
          <w:rFonts w:ascii="Times New Roman" w:hAnsi="Times New Roman"/>
          <w:b w:val="0"/>
          <w:color w:val="0000FF"/>
          <w:szCs w:val="24"/>
        </w:rPr>
        <w:t>,</w:t>
      </w:r>
      <w:r w:rsidR="008F3699" w:rsidRPr="00D865D6">
        <w:rPr>
          <w:rFonts w:ascii="Times New Roman" w:hAnsi="Times New Roman"/>
          <w:b w:val="0"/>
          <w:color w:val="0000FF"/>
          <w:szCs w:val="24"/>
        </w:rPr>
        <w:t xml:space="preserve"> but </w:t>
      </w:r>
      <w:r w:rsidR="00E65C83" w:rsidRPr="00D865D6">
        <w:rPr>
          <w:rFonts w:ascii="Times New Roman" w:hAnsi="Times New Roman"/>
          <w:b w:val="0"/>
          <w:color w:val="0000FF"/>
          <w:szCs w:val="24"/>
        </w:rPr>
        <w:t>not available for sale</w:t>
      </w:r>
      <w:r w:rsidR="008F3699" w:rsidRPr="00D865D6">
        <w:rPr>
          <w:rFonts w:ascii="Times New Roman" w:hAnsi="Times New Roman"/>
          <w:b w:val="0"/>
          <w:color w:val="0000FF"/>
          <w:szCs w:val="24"/>
        </w:rPr>
        <w:t>?</w:t>
      </w:r>
      <w:r w:rsidR="0077312F">
        <w:rPr>
          <w:rFonts w:ascii="Times New Roman" w:hAnsi="Times New Roman"/>
          <w:b w:val="0"/>
          <w:color w:val="0000FF"/>
          <w:szCs w:val="24"/>
        </w:rPr>
        <w:t>]</w:t>
      </w:r>
    </w:p>
    <w:p w14:paraId="238FFC3A" w14:textId="77777777" w:rsidR="003E4F4F" w:rsidRPr="0077312F" w:rsidRDefault="003E4F4F"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468AEA7C" w14:textId="1C74B7A9" w:rsidR="003E4F4F" w:rsidRPr="00D30C36" w:rsidRDefault="00E65C83"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szCs w:val="24"/>
        </w:rPr>
      </w:pPr>
      <w:r w:rsidRPr="00D30C36">
        <w:rPr>
          <w:rFonts w:ascii="Times New Roman" w:hAnsi="Times New Roman"/>
          <w:szCs w:val="24"/>
        </w:rPr>
        <w:t>7</w:t>
      </w:r>
      <w:r w:rsidR="003E4F4F" w:rsidRPr="00D30C36">
        <w:rPr>
          <w:rFonts w:ascii="Times New Roman" w:hAnsi="Times New Roman"/>
          <w:szCs w:val="24"/>
        </w:rPr>
        <w:t>.2 On-Site Alternatives</w:t>
      </w:r>
    </w:p>
    <w:p w14:paraId="3C02C2E4" w14:textId="1ADD5C60" w:rsidR="008F3699" w:rsidRPr="00D865D6" w:rsidRDefault="008B0C5B"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865D6">
        <w:rPr>
          <w:rFonts w:ascii="Times New Roman" w:hAnsi="Times New Roman"/>
          <w:b w:val="0"/>
          <w:color w:val="E36C0A" w:themeColor="accent6" w:themeShade="BF"/>
          <w:szCs w:val="24"/>
        </w:rPr>
        <w:t>Describe</w:t>
      </w:r>
      <w:r w:rsidR="008F3699" w:rsidRPr="00D865D6">
        <w:rPr>
          <w:rFonts w:ascii="Times New Roman" w:hAnsi="Times New Roman"/>
          <w:b w:val="0"/>
          <w:color w:val="E36C0A" w:themeColor="accent6" w:themeShade="BF"/>
          <w:szCs w:val="24"/>
        </w:rPr>
        <w:t xml:space="preserve"> the on-site alternatives considered</w:t>
      </w:r>
      <w:r w:rsidR="00A60032" w:rsidRPr="00D865D6">
        <w:rPr>
          <w:rFonts w:ascii="Times New Roman" w:hAnsi="Times New Roman"/>
          <w:b w:val="0"/>
          <w:color w:val="E36C0A" w:themeColor="accent6" w:themeShade="BF"/>
          <w:szCs w:val="24"/>
        </w:rPr>
        <w:t>,</w:t>
      </w:r>
      <w:r w:rsidR="008F3699" w:rsidRPr="00D865D6">
        <w:rPr>
          <w:rFonts w:ascii="Times New Roman" w:hAnsi="Times New Roman"/>
          <w:b w:val="0"/>
          <w:color w:val="E36C0A" w:themeColor="accent6" w:themeShade="BF"/>
          <w:szCs w:val="24"/>
        </w:rPr>
        <w:t xml:space="preserve"> and how the application demonstrates to staff’s satisfaction that the alternative was determined not to be practicable based on Cost, Technology, and Logisti</w:t>
      </w:r>
      <w:r w:rsidR="00D865D6" w:rsidRPr="00D865D6">
        <w:rPr>
          <w:rFonts w:ascii="Times New Roman" w:hAnsi="Times New Roman"/>
          <w:b w:val="0"/>
          <w:color w:val="E36C0A" w:themeColor="accent6" w:themeShade="BF"/>
          <w:szCs w:val="24"/>
        </w:rPr>
        <w:t>cs in light of purpose and need.</w:t>
      </w:r>
    </w:p>
    <w:p w14:paraId="05E5AA63" w14:textId="77777777" w:rsidR="008B0C5B" w:rsidRPr="00C95776" w:rsidRDefault="008B0C5B"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414A6334" w14:textId="09348835" w:rsidR="00CB00BE" w:rsidRPr="00D865D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lastRenderedPageBreak/>
        <w:t xml:space="preserve">Alternative </w:t>
      </w:r>
      <w:r w:rsidR="00A92231" w:rsidRPr="00A92231">
        <w:rPr>
          <w:rFonts w:ascii="Times New Roman" w:hAnsi="Times New Roman"/>
          <w:color w:val="E36C0A" w:themeColor="accent6" w:themeShade="BF"/>
          <w:szCs w:val="24"/>
        </w:rPr>
        <w:t>#</w:t>
      </w:r>
      <w:r w:rsidR="00A92231" w:rsidRPr="00D30C36">
        <w:rPr>
          <w:rFonts w:ascii="Times New Roman" w:hAnsi="Times New Roman"/>
          <w:color w:val="000000" w:themeColor="text1"/>
          <w:szCs w:val="24"/>
        </w:rPr>
        <w:t xml:space="preserve"> </w:t>
      </w:r>
      <w:r w:rsidR="00A92231" w:rsidRPr="00065110">
        <w:rPr>
          <w:rFonts w:ascii="Times New Roman" w:hAnsi="Times New Roman"/>
          <w:b w:val="0"/>
          <w:color w:val="0000FF"/>
          <w:szCs w:val="24"/>
        </w:rPr>
        <w:t>[duplicate for subsequent alternatives]</w:t>
      </w:r>
      <w:r w:rsidRPr="00D865D6">
        <w:rPr>
          <w:rFonts w:ascii="Times New Roman" w:hAnsi="Times New Roman"/>
          <w:szCs w:val="24"/>
        </w:rPr>
        <w:t xml:space="preserve">: </w:t>
      </w:r>
      <w:r w:rsidRPr="00D865D6">
        <w:rPr>
          <w:rFonts w:ascii="Times New Roman" w:hAnsi="Times New Roman"/>
          <w:b w:val="0"/>
          <w:color w:val="E36C0A" w:themeColor="accent6" w:themeShade="BF"/>
          <w:szCs w:val="24"/>
        </w:rPr>
        <w:t>Br</w:t>
      </w:r>
      <w:r w:rsidR="00A92231">
        <w:rPr>
          <w:rFonts w:ascii="Times New Roman" w:hAnsi="Times New Roman"/>
          <w:b w:val="0"/>
          <w:color w:val="E36C0A" w:themeColor="accent6" w:themeShade="BF"/>
          <w:szCs w:val="24"/>
        </w:rPr>
        <w:t>iefly describe the alternative.</w:t>
      </w:r>
    </w:p>
    <w:p w14:paraId="5DCC9E5A" w14:textId="77777777" w:rsidR="00CB00BE" w:rsidRPr="00C9577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0DE3C215" w14:textId="6AA7BBCD" w:rsidR="00CB00BE" w:rsidRPr="00A92231"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Purpose:</w:t>
      </w:r>
      <w:r w:rsidRPr="00D30C36">
        <w:rPr>
          <w:rFonts w:ascii="Times New Roman" w:hAnsi="Times New Roman"/>
          <w:color w:val="3366FF"/>
          <w:szCs w:val="24"/>
        </w:rPr>
        <w:t xml:space="preserve"> </w:t>
      </w:r>
      <w:r w:rsidRPr="00D865D6">
        <w:rPr>
          <w:rFonts w:ascii="Times New Roman" w:hAnsi="Times New Roman"/>
          <w:b w:val="0"/>
          <w:color w:val="E36C0A" w:themeColor="accent6" w:themeShade="BF"/>
          <w:szCs w:val="24"/>
        </w:rPr>
        <w:t>Describe whether th</w:t>
      </w:r>
      <w:r w:rsidR="002757BB" w:rsidRPr="00D865D6">
        <w:rPr>
          <w:rFonts w:ascii="Times New Roman" w:hAnsi="Times New Roman"/>
          <w:b w:val="0"/>
          <w:color w:val="E36C0A" w:themeColor="accent6" w:themeShade="BF"/>
          <w:szCs w:val="24"/>
        </w:rPr>
        <w:t>e</w:t>
      </w:r>
      <w:r w:rsidRPr="00D865D6">
        <w:rPr>
          <w:rFonts w:ascii="Times New Roman" w:hAnsi="Times New Roman"/>
          <w:b w:val="0"/>
          <w:color w:val="E36C0A" w:themeColor="accent6" w:themeShade="BF"/>
          <w:szCs w:val="24"/>
        </w:rPr>
        <w:t xml:space="preserve"> </w:t>
      </w:r>
      <w:r w:rsidR="002757BB" w:rsidRPr="00D865D6">
        <w:rPr>
          <w:rFonts w:ascii="Times New Roman" w:hAnsi="Times New Roman"/>
          <w:b w:val="0"/>
          <w:color w:val="E36C0A" w:themeColor="accent6" w:themeShade="BF"/>
          <w:szCs w:val="24"/>
        </w:rPr>
        <w:t>a</w:t>
      </w:r>
      <w:r w:rsidRPr="00D865D6">
        <w:rPr>
          <w:rFonts w:ascii="Times New Roman" w:hAnsi="Times New Roman"/>
          <w:b w:val="0"/>
          <w:color w:val="E36C0A" w:themeColor="accent6" w:themeShade="BF"/>
          <w:szCs w:val="24"/>
        </w:rPr>
        <w:t>lternative meets the project</w:t>
      </w:r>
      <w:r w:rsidR="002757BB" w:rsidRPr="00D865D6">
        <w:rPr>
          <w:rFonts w:ascii="Times New Roman" w:hAnsi="Times New Roman"/>
          <w:b w:val="0"/>
          <w:color w:val="E36C0A" w:themeColor="accent6" w:themeShade="BF"/>
          <w:szCs w:val="24"/>
        </w:rPr>
        <w:t>’s</w:t>
      </w:r>
      <w:r w:rsidRPr="00D865D6">
        <w:rPr>
          <w:rFonts w:ascii="Times New Roman" w:hAnsi="Times New Roman"/>
          <w:b w:val="0"/>
          <w:color w:val="E36C0A" w:themeColor="accent6" w:themeShade="BF"/>
          <w:szCs w:val="24"/>
        </w:rPr>
        <w:t xml:space="preserve"> </w:t>
      </w:r>
      <w:r w:rsidRPr="00A92231">
        <w:rPr>
          <w:rFonts w:ascii="Times New Roman" w:hAnsi="Times New Roman"/>
          <w:b w:val="0"/>
          <w:color w:val="E36C0A" w:themeColor="accent6" w:themeShade="BF"/>
          <w:szCs w:val="24"/>
        </w:rPr>
        <w:t>purpose.</w:t>
      </w:r>
    </w:p>
    <w:p w14:paraId="75995BDE" w14:textId="77777777" w:rsidR="00CB00BE" w:rsidRPr="00C9577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1766555A" w14:textId="6F69606D" w:rsidR="00CB00BE" w:rsidRPr="00A92231"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Surface Water Impacts: </w:t>
      </w:r>
      <w:r w:rsidRPr="00D865D6">
        <w:rPr>
          <w:rFonts w:ascii="Times New Roman" w:hAnsi="Times New Roman"/>
          <w:b w:val="0"/>
          <w:color w:val="E36C0A" w:themeColor="accent6" w:themeShade="BF"/>
          <w:szCs w:val="24"/>
        </w:rPr>
        <w:t xml:space="preserve">Describe how surface water impacts </w:t>
      </w:r>
      <w:r w:rsidR="002757BB" w:rsidRPr="00D865D6">
        <w:rPr>
          <w:rFonts w:ascii="Times New Roman" w:hAnsi="Times New Roman"/>
          <w:b w:val="0"/>
          <w:color w:val="E36C0A" w:themeColor="accent6" w:themeShade="BF"/>
          <w:szCs w:val="24"/>
        </w:rPr>
        <w:t xml:space="preserve">associated with this alternative </w:t>
      </w:r>
      <w:r w:rsidRPr="00D865D6">
        <w:rPr>
          <w:rFonts w:ascii="Times New Roman" w:hAnsi="Times New Roman"/>
          <w:b w:val="0"/>
          <w:color w:val="E36C0A" w:themeColor="accent6" w:themeShade="BF"/>
          <w:szCs w:val="24"/>
        </w:rPr>
        <w:t xml:space="preserve">compare to </w:t>
      </w:r>
      <w:r w:rsidR="002757BB" w:rsidRPr="00D865D6">
        <w:rPr>
          <w:rFonts w:ascii="Times New Roman" w:hAnsi="Times New Roman"/>
          <w:b w:val="0"/>
          <w:color w:val="E36C0A" w:themeColor="accent6" w:themeShade="BF"/>
          <w:szCs w:val="24"/>
        </w:rPr>
        <w:t xml:space="preserve">the </w:t>
      </w:r>
      <w:r w:rsidRPr="00D865D6">
        <w:rPr>
          <w:rFonts w:ascii="Times New Roman" w:hAnsi="Times New Roman"/>
          <w:b w:val="0"/>
          <w:color w:val="E36C0A" w:themeColor="accent6" w:themeShade="BF"/>
          <w:szCs w:val="24"/>
        </w:rPr>
        <w:t>other altern</w:t>
      </w:r>
      <w:r w:rsidRPr="00A92231">
        <w:rPr>
          <w:rFonts w:ascii="Times New Roman" w:hAnsi="Times New Roman"/>
          <w:b w:val="0"/>
          <w:color w:val="E36C0A" w:themeColor="accent6" w:themeShade="BF"/>
          <w:szCs w:val="24"/>
        </w:rPr>
        <w:t>atives.</w:t>
      </w:r>
    </w:p>
    <w:p w14:paraId="4BE5215B" w14:textId="77777777" w:rsidR="00CB00BE" w:rsidRPr="00C9577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303D7AB9" w14:textId="7EC1A2D1" w:rsidR="00CB00BE" w:rsidRPr="00D865D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Cost:  </w:t>
      </w:r>
      <w:r w:rsidRPr="00D865D6">
        <w:rPr>
          <w:rFonts w:ascii="Times New Roman" w:hAnsi="Times New Roman"/>
          <w:b w:val="0"/>
          <w:color w:val="E36C0A" w:themeColor="accent6" w:themeShade="BF"/>
          <w:szCs w:val="24"/>
        </w:rPr>
        <w:t>Describe whether this alternative was practicable</w:t>
      </w:r>
      <w:r w:rsidR="002757BB" w:rsidRPr="00D865D6">
        <w:rPr>
          <w:rFonts w:ascii="Times New Roman" w:hAnsi="Times New Roman"/>
          <w:b w:val="0"/>
          <w:color w:val="E36C0A" w:themeColor="accent6" w:themeShade="BF"/>
          <w:szCs w:val="24"/>
        </w:rPr>
        <w:t xml:space="preserve"> as</w:t>
      </w:r>
      <w:r w:rsidRPr="00D865D6">
        <w:rPr>
          <w:rFonts w:ascii="Times New Roman" w:hAnsi="Times New Roman"/>
          <w:b w:val="0"/>
          <w:color w:val="E36C0A" w:themeColor="accent6" w:themeShade="BF"/>
          <w:szCs w:val="24"/>
        </w:rPr>
        <w:t xml:space="preserve"> based on cost. </w:t>
      </w:r>
      <w:r w:rsidR="00D865D6" w:rsidRPr="00D865D6">
        <w:rPr>
          <w:rFonts w:ascii="Times New Roman" w:hAnsi="Times New Roman"/>
          <w:b w:val="0"/>
          <w:color w:val="E36C0A" w:themeColor="accent6" w:themeShade="BF"/>
          <w:szCs w:val="24"/>
        </w:rPr>
        <w:t xml:space="preserve"> </w:t>
      </w:r>
      <w:r w:rsidRPr="00D865D6">
        <w:rPr>
          <w:rFonts w:ascii="Times New Roman" w:hAnsi="Times New Roman"/>
          <w:b w:val="0"/>
          <w:color w:val="E36C0A" w:themeColor="accent6" w:themeShade="BF"/>
          <w:szCs w:val="24"/>
        </w:rPr>
        <w:t xml:space="preserve">Was this alternative significantly greater than the reasonable cost normally associated with this type </w:t>
      </w:r>
      <w:r w:rsidR="002757BB" w:rsidRPr="00D865D6">
        <w:rPr>
          <w:rFonts w:ascii="Times New Roman" w:hAnsi="Times New Roman"/>
          <w:b w:val="0"/>
          <w:color w:val="E36C0A" w:themeColor="accent6" w:themeShade="BF"/>
          <w:szCs w:val="24"/>
        </w:rPr>
        <w:t xml:space="preserve">of </w:t>
      </w:r>
      <w:r w:rsidRPr="00D865D6">
        <w:rPr>
          <w:rFonts w:ascii="Times New Roman" w:hAnsi="Times New Roman"/>
          <w:b w:val="0"/>
          <w:color w:val="E36C0A" w:themeColor="accent6" w:themeShade="BF"/>
          <w:szCs w:val="24"/>
        </w:rPr>
        <w:t xml:space="preserve">land or project </w:t>
      </w:r>
      <w:r w:rsidR="00D865D6" w:rsidRPr="00D865D6">
        <w:rPr>
          <w:rFonts w:ascii="Times New Roman" w:hAnsi="Times New Roman"/>
          <w:b w:val="0"/>
          <w:color w:val="E36C0A" w:themeColor="accent6" w:themeShade="BF"/>
          <w:szCs w:val="24"/>
        </w:rPr>
        <w:t>location?</w:t>
      </w:r>
    </w:p>
    <w:p w14:paraId="4199DCCE" w14:textId="77777777" w:rsidR="00CB00BE" w:rsidRPr="00C9577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46B89D42" w14:textId="0DCFFAAF" w:rsidR="00CB00BE" w:rsidRPr="00D865D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E36C0A" w:themeColor="accent6" w:themeShade="BF"/>
          <w:szCs w:val="24"/>
        </w:rPr>
      </w:pPr>
      <w:r w:rsidRPr="00D30C36">
        <w:rPr>
          <w:rFonts w:ascii="Times New Roman" w:hAnsi="Times New Roman"/>
          <w:color w:val="000000" w:themeColor="text1"/>
          <w:szCs w:val="24"/>
        </w:rPr>
        <w:t xml:space="preserve">Technology: </w:t>
      </w:r>
      <w:r w:rsidRPr="00D865D6">
        <w:rPr>
          <w:rFonts w:ascii="Times New Roman" w:hAnsi="Times New Roman"/>
          <w:b w:val="0"/>
          <w:color w:val="E36C0A" w:themeColor="accent6" w:themeShade="BF"/>
          <w:szCs w:val="24"/>
        </w:rPr>
        <w:t xml:space="preserve">Describe whether this alternative was practicable </w:t>
      </w:r>
      <w:r w:rsidR="002757BB" w:rsidRPr="00D865D6">
        <w:rPr>
          <w:rFonts w:ascii="Times New Roman" w:hAnsi="Times New Roman"/>
          <w:b w:val="0"/>
          <w:color w:val="E36C0A" w:themeColor="accent6" w:themeShade="BF"/>
          <w:szCs w:val="24"/>
        </w:rPr>
        <w:t xml:space="preserve">as </w:t>
      </w:r>
      <w:r w:rsidRPr="00D865D6">
        <w:rPr>
          <w:rFonts w:ascii="Times New Roman" w:hAnsi="Times New Roman"/>
          <w:b w:val="0"/>
          <w:color w:val="E36C0A" w:themeColor="accent6" w:themeShade="BF"/>
          <w:szCs w:val="24"/>
        </w:rPr>
        <w:t xml:space="preserve">based on technology. </w:t>
      </w:r>
      <w:r w:rsidR="00D865D6">
        <w:rPr>
          <w:rFonts w:ascii="Times New Roman" w:hAnsi="Times New Roman"/>
          <w:b w:val="0"/>
          <w:color w:val="E36C0A" w:themeColor="accent6" w:themeShade="BF"/>
          <w:szCs w:val="24"/>
        </w:rPr>
        <w:t xml:space="preserve"> </w:t>
      </w:r>
      <w:r w:rsidRPr="00D865D6">
        <w:rPr>
          <w:rFonts w:ascii="Times New Roman" w:hAnsi="Times New Roman"/>
          <w:b w:val="0"/>
          <w:color w:val="E36C0A" w:themeColor="accent6" w:themeShade="BF"/>
          <w:szCs w:val="24"/>
        </w:rPr>
        <w:t>Is the technology available for this alternative?</w:t>
      </w:r>
    </w:p>
    <w:p w14:paraId="3375BF53" w14:textId="77777777" w:rsidR="00CB00BE" w:rsidRPr="00C9577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47399E88" w14:textId="6792110E" w:rsidR="00CB00BE" w:rsidRPr="00D30C36" w:rsidRDefault="00CB00BE"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color w:val="0000FF"/>
          <w:szCs w:val="24"/>
        </w:rPr>
      </w:pPr>
      <w:r w:rsidRPr="00D30C36">
        <w:rPr>
          <w:rFonts w:ascii="Times New Roman" w:hAnsi="Times New Roman"/>
          <w:color w:val="000000" w:themeColor="text1"/>
          <w:szCs w:val="24"/>
        </w:rPr>
        <w:t>Logistics:</w:t>
      </w:r>
      <w:r w:rsidRPr="00A92231">
        <w:rPr>
          <w:rFonts w:ascii="Times New Roman" w:hAnsi="Times New Roman"/>
          <w:color w:val="E36C0A" w:themeColor="accent6" w:themeShade="BF"/>
          <w:szCs w:val="24"/>
        </w:rPr>
        <w:t xml:space="preserve"> </w:t>
      </w:r>
      <w:r w:rsidRPr="00D865D6">
        <w:rPr>
          <w:rFonts w:ascii="Times New Roman" w:hAnsi="Times New Roman"/>
          <w:b w:val="0"/>
          <w:color w:val="E36C0A" w:themeColor="accent6" w:themeShade="BF"/>
          <w:szCs w:val="24"/>
        </w:rPr>
        <w:t xml:space="preserve">Describe whether this alternative was practicable </w:t>
      </w:r>
      <w:r w:rsidR="002757BB" w:rsidRPr="00D865D6">
        <w:rPr>
          <w:rFonts w:ascii="Times New Roman" w:hAnsi="Times New Roman"/>
          <w:b w:val="0"/>
          <w:color w:val="E36C0A" w:themeColor="accent6" w:themeShade="BF"/>
          <w:szCs w:val="24"/>
        </w:rPr>
        <w:t xml:space="preserve">as </w:t>
      </w:r>
      <w:r w:rsidRPr="00D865D6">
        <w:rPr>
          <w:rFonts w:ascii="Times New Roman" w:hAnsi="Times New Roman"/>
          <w:b w:val="0"/>
          <w:color w:val="E36C0A" w:themeColor="accent6" w:themeShade="BF"/>
          <w:szCs w:val="24"/>
        </w:rPr>
        <w:t xml:space="preserve">based on </w:t>
      </w:r>
      <w:r w:rsidR="002757BB" w:rsidRPr="00D865D6">
        <w:rPr>
          <w:rFonts w:ascii="Times New Roman" w:hAnsi="Times New Roman"/>
          <w:b w:val="0"/>
          <w:color w:val="E36C0A" w:themeColor="accent6" w:themeShade="BF"/>
          <w:szCs w:val="24"/>
        </w:rPr>
        <w:t>logistics</w:t>
      </w:r>
      <w:r w:rsidRPr="00D865D6">
        <w:rPr>
          <w:rFonts w:ascii="Times New Roman" w:hAnsi="Times New Roman"/>
          <w:b w:val="0"/>
          <w:color w:val="E36C0A" w:themeColor="accent6" w:themeShade="BF"/>
          <w:szCs w:val="24"/>
        </w:rPr>
        <w:t xml:space="preserve">.  Is this alternative logistically practicable?  </w:t>
      </w:r>
      <w:r w:rsidR="00C95776" w:rsidRPr="00817BA3">
        <w:rPr>
          <w:rFonts w:ascii="Times New Roman" w:hAnsi="Times New Roman"/>
          <w:b w:val="0"/>
          <w:color w:val="0000FF"/>
          <w:szCs w:val="24"/>
        </w:rPr>
        <w:t>[</w:t>
      </w:r>
      <w:r w:rsidRPr="00D865D6">
        <w:rPr>
          <w:rFonts w:ascii="Times New Roman" w:hAnsi="Times New Roman"/>
          <w:b w:val="0"/>
          <w:color w:val="0000FF"/>
          <w:szCs w:val="24"/>
        </w:rPr>
        <w:t>For example,</w:t>
      </w:r>
      <w:r w:rsidR="002757BB" w:rsidRPr="00D865D6">
        <w:rPr>
          <w:rFonts w:ascii="Times New Roman" w:hAnsi="Times New Roman"/>
          <w:b w:val="0"/>
          <w:color w:val="0000FF"/>
          <w:szCs w:val="24"/>
        </w:rPr>
        <w:t xml:space="preserve"> the proposed alternative avoid</w:t>
      </w:r>
      <w:r w:rsidR="0054127F" w:rsidRPr="00D865D6">
        <w:rPr>
          <w:rFonts w:ascii="Times New Roman" w:hAnsi="Times New Roman"/>
          <w:b w:val="0"/>
          <w:color w:val="0000FF"/>
          <w:szCs w:val="24"/>
        </w:rPr>
        <w:t>s</w:t>
      </w:r>
      <w:r w:rsidR="002757BB" w:rsidRPr="00D865D6">
        <w:rPr>
          <w:rFonts w:ascii="Times New Roman" w:hAnsi="Times New Roman"/>
          <w:b w:val="0"/>
          <w:color w:val="0000FF"/>
          <w:szCs w:val="24"/>
        </w:rPr>
        <w:t xml:space="preserve"> and minimize</w:t>
      </w:r>
      <w:r w:rsidR="0054127F" w:rsidRPr="00D865D6">
        <w:rPr>
          <w:rFonts w:ascii="Times New Roman" w:hAnsi="Times New Roman"/>
          <w:b w:val="0"/>
          <w:color w:val="0000FF"/>
          <w:szCs w:val="24"/>
        </w:rPr>
        <w:t>s</w:t>
      </w:r>
      <w:r w:rsidR="002757BB" w:rsidRPr="00D865D6">
        <w:rPr>
          <w:rFonts w:ascii="Times New Roman" w:hAnsi="Times New Roman"/>
          <w:b w:val="0"/>
          <w:color w:val="0000FF"/>
          <w:szCs w:val="24"/>
        </w:rPr>
        <w:t xml:space="preserve"> surface water impacts but result</w:t>
      </w:r>
      <w:r w:rsidR="0054127F" w:rsidRPr="00D865D6">
        <w:rPr>
          <w:rFonts w:ascii="Times New Roman" w:hAnsi="Times New Roman"/>
          <w:b w:val="0"/>
          <w:color w:val="0000FF"/>
          <w:szCs w:val="24"/>
        </w:rPr>
        <w:t>s</w:t>
      </w:r>
      <w:r w:rsidR="002757BB" w:rsidRPr="00D865D6">
        <w:rPr>
          <w:rFonts w:ascii="Times New Roman" w:hAnsi="Times New Roman"/>
          <w:b w:val="0"/>
          <w:color w:val="0000FF"/>
          <w:szCs w:val="24"/>
        </w:rPr>
        <w:t xml:space="preserve"> in a development layout that is not logistically practicable</w:t>
      </w:r>
      <w:r w:rsidR="0054127F" w:rsidRPr="00D865D6">
        <w:rPr>
          <w:rFonts w:ascii="Times New Roman" w:hAnsi="Times New Roman"/>
          <w:b w:val="0"/>
          <w:color w:val="0000FF"/>
          <w:szCs w:val="24"/>
        </w:rPr>
        <w:t xml:space="preserve"> as it does not afford necessary ancillary infrastructure required to meet the project’s purpose.</w:t>
      </w:r>
      <w:r w:rsidR="00C95776">
        <w:rPr>
          <w:rFonts w:ascii="Times New Roman" w:hAnsi="Times New Roman"/>
          <w:b w:val="0"/>
          <w:color w:val="0000FF"/>
          <w:szCs w:val="24"/>
        </w:rPr>
        <w:t>]</w:t>
      </w:r>
    </w:p>
    <w:p w14:paraId="777C5910" w14:textId="77777777" w:rsidR="00684715" w:rsidRPr="00C95776" w:rsidRDefault="00684715" w:rsidP="0052073C">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ind w:left="720"/>
        <w:contextualSpacing/>
        <w:jc w:val="left"/>
        <w:rPr>
          <w:rFonts w:ascii="Times New Roman" w:hAnsi="Times New Roman"/>
          <w:b w:val="0"/>
          <w:szCs w:val="24"/>
        </w:rPr>
      </w:pPr>
    </w:p>
    <w:p w14:paraId="35F122ED" w14:textId="178D5FA8" w:rsidR="00611A2E" w:rsidRPr="00D30C36" w:rsidRDefault="004D3581" w:rsidP="0052073C">
      <w:pPr>
        <w:tabs>
          <w:tab w:val="left" w:pos="-720"/>
          <w:tab w:val="left" w:pos="0"/>
          <w:tab w:val="left" w:pos="720"/>
          <w:tab w:val="left" w:pos="1440"/>
          <w:tab w:val="left" w:pos="2160"/>
          <w:tab w:val="left" w:pos="2880"/>
          <w:tab w:val="left" w:pos="3600"/>
          <w:tab w:val="left" w:pos="3888"/>
          <w:tab w:val="left" w:pos="4320"/>
        </w:tabs>
        <w:suppressAutoHyphens/>
        <w:ind w:left="720"/>
        <w:contextualSpacing/>
        <w:rPr>
          <w:rFonts w:ascii="Times New Roman" w:hAnsi="Times New Roman"/>
          <w:b/>
          <w:szCs w:val="24"/>
        </w:rPr>
      </w:pPr>
      <w:r w:rsidRPr="00D30C36">
        <w:rPr>
          <w:rFonts w:ascii="Times New Roman" w:hAnsi="Times New Roman"/>
          <w:szCs w:val="24"/>
        </w:rPr>
        <w:t xml:space="preserve">For additional information, see page </w:t>
      </w:r>
      <w:r w:rsidR="00CE229E" w:rsidRPr="00CE229E">
        <w:rPr>
          <w:rFonts w:ascii="Times New Roman" w:hAnsi="Times New Roman"/>
          <w:color w:val="E36C0A" w:themeColor="accent6" w:themeShade="BF"/>
          <w:szCs w:val="24"/>
        </w:rPr>
        <w:t>#</w:t>
      </w:r>
      <w:r w:rsidRPr="00D30C36">
        <w:rPr>
          <w:rFonts w:ascii="Times New Roman" w:hAnsi="Times New Roman"/>
          <w:szCs w:val="24"/>
        </w:rPr>
        <w:t xml:space="preserve"> of the JPA dated </w:t>
      </w:r>
      <w:r w:rsidR="00CE229E" w:rsidRPr="00CE229E">
        <w:rPr>
          <w:rFonts w:ascii="Times New Roman" w:hAnsi="Times New Roman"/>
          <w:color w:val="E36C0A" w:themeColor="accent6" w:themeShade="BF"/>
          <w:szCs w:val="24"/>
        </w:rPr>
        <w:t>Date</w:t>
      </w:r>
      <w:r w:rsidR="00A92231">
        <w:rPr>
          <w:rFonts w:ascii="Times New Roman" w:hAnsi="Times New Roman"/>
          <w:color w:val="E36C0A" w:themeColor="accent6" w:themeShade="BF"/>
          <w:szCs w:val="24"/>
        </w:rPr>
        <w:t>,</w:t>
      </w:r>
      <w:r w:rsidRPr="00D30C36">
        <w:rPr>
          <w:rFonts w:ascii="Times New Roman" w:hAnsi="Times New Roman"/>
          <w:color w:val="FF0000"/>
          <w:szCs w:val="24"/>
        </w:rPr>
        <w:t xml:space="preserve"> </w:t>
      </w:r>
      <w:r w:rsidR="000E1C20" w:rsidRPr="00CE229E">
        <w:rPr>
          <w:rFonts w:ascii="Times New Roman" w:hAnsi="Times New Roman"/>
          <w:color w:val="0000FF"/>
          <w:szCs w:val="24"/>
        </w:rPr>
        <w:t>[</w:t>
      </w:r>
      <w:r w:rsidR="00CE229E" w:rsidRPr="00A92231">
        <w:rPr>
          <w:rFonts w:ascii="Times New Roman" w:hAnsi="Times New Roman"/>
          <w:color w:val="000000" w:themeColor="text1"/>
          <w:szCs w:val="24"/>
        </w:rPr>
        <w:t>and</w:t>
      </w:r>
      <w:r w:rsidRPr="00A92231">
        <w:rPr>
          <w:rFonts w:ascii="Times New Roman" w:hAnsi="Times New Roman"/>
          <w:color w:val="000000" w:themeColor="text1"/>
          <w:szCs w:val="24"/>
        </w:rPr>
        <w:t xml:space="preserve"> the additional information response</w:t>
      </w:r>
      <w:r w:rsidR="00A92231" w:rsidRPr="00A92231">
        <w:rPr>
          <w:rFonts w:ascii="Times New Roman" w:hAnsi="Times New Roman"/>
          <w:color w:val="E36C0A" w:themeColor="accent6" w:themeShade="BF"/>
          <w:szCs w:val="24"/>
        </w:rPr>
        <w:t>(s)</w:t>
      </w:r>
      <w:r w:rsidRPr="00A92231">
        <w:rPr>
          <w:rFonts w:ascii="Times New Roman" w:hAnsi="Times New Roman"/>
          <w:color w:val="E36C0A" w:themeColor="accent6" w:themeShade="BF"/>
          <w:szCs w:val="24"/>
        </w:rPr>
        <w:t xml:space="preserve"> </w:t>
      </w:r>
      <w:r w:rsidRPr="00A92231">
        <w:rPr>
          <w:rFonts w:ascii="Times New Roman" w:hAnsi="Times New Roman"/>
          <w:color w:val="000000" w:themeColor="text1"/>
          <w:szCs w:val="24"/>
        </w:rPr>
        <w:t>dated</w:t>
      </w:r>
      <w:r w:rsidRPr="00D30C36">
        <w:rPr>
          <w:rFonts w:ascii="Times New Roman" w:hAnsi="Times New Roman"/>
          <w:color w:val="0000FF"/>
          <w:szCs w:val="24"/>
        </w:rPr>
        <w:t xml:space="preserve"> </w:t>
      </w:r>
      <w:r w:rsidR="00CE229E" w:rsidRPr="00CE229E">
        <w:rPr>
          <w:rFonts w:ascii="Times New Roman" w:hAnsi="Times New Roman"/>
          <w:color w:val="E36C0A" w:themeColor="accent6" w:themeShade="BF"/>
          <w:szCs w:val="24"/>
        </w:rPr>
        <w:t>Date</w:t>
      </w:r>
      <w:r w:rsidR="00A92231">
        <w:rPr>
          <w:rFonts w:ascii="Times New Roman" w:hAnsi="Times New Roman"/>
          <w:color w:val="E36C0A" w:themeColor="accent6" w:themeShade="BF"/>
          <w:szCs w:val="24"/>
        </w:rPr>
        <w:t>(s)</w:t>
      </w:r>
      <w:r w:rsidR="000E1C20" w:rsidRPr="00CE229E">
        <w:rPr>
          <w:rFonts w:ascii="Times New Roman" w:hAnsi="Times New Roman"/>
          <w:color w:val="0000FF"/>
          <w:szCs w:val="24"/>
        </w:rPr>
        <w:t>]</w:t>
      </w:r>
      <w:r w:rsidRPr="00D30C36">
        <w:rPr>
          <w:rFonts w:ascii="Times New Roman" w:hAnsi="Times New Roman"/>
          <w:szCs w:val="24"/>
        </w:rPr>
        <w:t>.</w:t>
      </w:r>
    </w:p>
    <w:p w14:paraId="7ED5B9BB" w14:textId="77777777" w:rsidR="00611A2E" w:rsidRPr="002A3C6F" w:rsidRDefault="00611A2E" w:rsidP="0052073C">
      <w:pPr>
        <w:tabs>
          <w:tab w:val="left" w:pos="-720"/>
          <w:tab w:val="left" w:pos="0"/>
          <w:tab w:val="left" w:pos="720"/>
          <w:tab w:val="left" w:pos="1440"/>
          <w:tab w:val="left" w:pos="2160"/>
          <w:tab w:val="left" w:pos="2880"/>
          <w:tab w:val="left" w:pos="3600"/>
          <w:tab w:val="left" w:pos="3888"/>
          <w:tab w:val="left" w:pos="4320"/>
        </w:tabs>
        <w:suppressAutoHyphens/>
        <w:ind w:left="720"/>
        <w:contextualSpacing/>
        <w:rPr>
          <w:rFonts w:ascii="Times New Roman" w:hAnsi="Times New Roman"/>
          <w:szCs w:val="24"/>
        </w:rPr>
      </w:pPr>
    </w:p>
    <w:p w14:paraId="684340C1" w14:textId="3B7129DD" w:rsidR="00611A2E" w:rsidRPr="00D30C36" w:rsidRDefault="004D3581" w:rsidP="0052073C">
      <w:pPr>
        <w:tabs>
          <w:tab w:val="left" w:pos="-720"/>
          <w:tab w:val="left" w:pos="0"/>
          <w:tab w:val="left" w:pos="720"/>
          <w:tab w:val="left" w:pos="1440"/>
          <w:tab w:val="left" w:pos="2160"/>
          <w:tab w:val="left" w:pos="2880"/>
          <w:tab w:val="left" w:pos="3600"/>
          <w:tab w:val="left" w:pos="3888"/>
          <w:tab w:val="left" w:pos="4320"/>
        </w:tabs>
        <w:suppressAutoHyphens/>
        <w:ind w:left="720"/>
        <w:contextualSpacing/>
        <w:rPr>
          <w:rFonts w:ascii="Times New Roman" w:hAnsi="Times New Roman"/>
          <w:b/>
          <w:szCs w:val="24"/>
        </w:rPr>
      </w:pPr>
      <w:r w:rsidRPr="00D30C36">
        <w:rPr>
          <w:rFonts w:ascii="Times New Roman" w:hAnsi="Times New Roman"/>
          <w:szCs w:val="24"/>
        </w:rPr>
        <w:t xml:space="preserve">Based upon staff review, the proposed </w:t>
      </w:r>
      <w:r w:rsidR="00BC0130" w:rsidRPr="00D30C36">
        <w:rPr>
          <w:rFonts w:ascii="Times New Roman" w:hAnsi="Times New Roman"/>
          <w:szCs w:val="24"/>
        </w:rPr>
        <w:t>plan</w:t>
      </w:r>
      <w:r w:rsidRPr="00D30C36">
        <w:rPr>
          <w:rFonts w:ascii="Times New Roman" w:hAnsi="Times New Roman"/>
          <w:szCs w:val="24"/>
        </w:rPr>
        <w:t xml:space="preserve"> </w:t>
      </w:r>
      <w:r w:rsidR="00BC0130" w:rsidRPr="00D30C36">
        <w:rPr>
          <w:rFonts w:ascii="Times New Roman" w:hAnsi="Times New Roman"/>
          <w:szCs w:val="24"/>
        </w:rPr>
        <w:t>represents</w:t>
      </w:r>
      <w:r w:rsidRPr="00D30C36">
        <w:rPr>
          <w:rFonts w:ascii="Times New Roman" w:hAnsi="Times New Roman"/>
          <w:szCs w:val="24"/>
        </w:rPr>
        <w:t xml:space="preserve"> the least environmentally damaging practicable alternative and all unavoidable permanent impacts will be adequately mitigated through the proposed compensation plan.</w:t>
      </w:r>
    </w:p>
    <w:p w14:paraId="771815D6" w14:textId="77777777" w:rsidR="00611A2E" w:rsidRPr="002A3C6F" w:rsidRDefault="00611A2E"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720A97E5" w14:textId="4252C3D6" w:rsidR="00DB68BE" w:rsidRPr="004B77CC" w:rsidRDefault="00DB68BE"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Project Impacts:</w:t>
      </w:r>
    </w:p>
    <w:p w14:paraId="168E9E09" w14:textId="77777777" w:rsidR="00731E67" w:rsidRPr="00D30C36" w:rsidRDefault="00731E67" w:rsidP="00B81429">
      <w:pPr>
        <w:tabs>
          <w:tab w:val="left" w:pos="-1440"/>
        </w:tabs>
        <w:contextualSpacing/>
        <w:rPr>
          <w:rFonts w:ascii="Times New Roman" w:hAnsi="Times New Roman"/>
          <w:szCs w:val="24"/>
        </w:rPr>
      </w:pPr>
    </w:p>
    <w:p w14:paraId="258B604A" w14:textId="77777777" w:rsidR="00817BA3" w:rsidRDefault="00817BA3" w:rsidP="00B81429">
      <w:pPr>
        <w:tabs>
          <w:tab w:val="left" w:pos="-1440"/>
        </w:tabs>
        <w:contextualSpacing/>
        <w:rPr>
          <w:rFonts w:ascii="Times New Roman" w:hAnsi="Times New Roman"/>
          <w:color w:val="E36C0A" w:themeColor="accent6" w:themeShade="BF"/>
          <w:szCs w:val="24"/>
        </w:rPr>
      </w:pPr>
      <w:r w:rsidRPr="00817BA3">
        <w:rPr>
          <w:rFonts w:ascii="Times New Roman" w:hAnsi="Times New Roman"/>
          <w:color w:val="E36C0A" w:themeColor="accent6" w:themeShade="BF"/>
          <w:szCs w:val="24"/>
        </w:rPr>
        <w:t xml:space="preserve">Summarize total impacts here and then in the bullets, identify the specific impacts, as applicable.  </w:t>
      </w:r>
    </w:p>
    <w:p w14:paraId="1B720E6D" w14:textId="62298E43" w:rsidR="00A520A4" w:rsidRPr="00817BA3" w:rsidRDefault="00A520A4" w:rsidP="00B81429">
      <w:pPr>
        <w:tabs>
          <w:tab w:val="left" w:pos="-1440"/>
        </w:tabs>
        <w:contextualSpacing/>
        <w:rPr>
          <w:rFonts w:ascii="Times New Roman" w:hAnsi="Times New Roman"/>
          <w:color w:val="0000FF"/>
          <w:szCs w:val="24"/>
        </w:rPr>
      </w:pPr>
      <w:r w:rsidRPr="00D30C36">
        <w:rPr>
          <w:rFonts w:ascii="Times New Roman" w:hAnsi="Times New Roman"/>
          <w:szCs w:val="24"/>
        </w:rPr>
        <w:t>This permit authorizes</w:t>
      </w:r>
      <w:r w:rsidR="001E5E19">
        <w:rPr>
          <w:rFonts w:ascii="Times New Roman" w:hAnsi="Times New Roman"/>
          <w:szCs w:val="24"/>
        </w:rPr>
        <w:t xml:space="preserve"> </w:t>
      </w:r>
      <w:r w:rsidR="00996B5A">
        <w:rPr>
          <w:rFonts w:ascii="Times New Roman" w:hAnsi="Times New Roman"/>
          <w:szCs w:val="24"/>
        </w:rPr>
        <w:t xml:space="preserve">surface water impacts as follows: </w:t>
      </w:r>
    </w:p>
    <w:p w14:paraId="01A0242C" w14:textId="77777777" w:rsidR="00A520A4" w:rsidRPr="00D30C36" w:rsidRDefault="00A520A4" w:rsidP="00B81429">
      <w:pPr>
        <w:tabs>
          <w:tab w:val="left" w:pos="-1440"/>
        </w:tabs>
        <w:ind w:left="720"/>
        <w:contextualSpacing/>
        <w:rPr>
          <w:rFonts w:ascii="Times New Roman" w:hAnsi="Times New Roman"/>
          <w:szCs w:val="24"/>
        </w:rPr>
      </w:pPr>
    </w:p>
    <w:p w14:paraId="779864C7" w14:textId="1BAC421C" w:rsidR="00A520A4" w:rsidRPr="00D30C36" w:rsidRDefault="00817BA3" w:rsidP="00B81429">
      <w:pPr>
        <w:numPr>
          <w:ilvl w:val="1"/>
          <w:numId w:val="10"/>
        </w:numPr>
        <w:tabs>
          <w:tab w:val="clear" w:pos="1440"/>
          <w:tab w:val="left" w:pos="-1440"/>
          <w:tab w:val="num" w:pos="1080"/>
        </w:tabs>
        <w:ind w:left="900"/>
        <w:contextualSpacing/>
        <w:rPr>
          <w:rFonts w:ascii="Times New Roman" w:hAnsi="Times New Roman"/>
          <w:szCs w:val="24"/>
        </w:rPr>
      </w:pPr>
      <w:r>
        <w:rPr>
          <w:rFonts w:ascii="Times New Roman" w:hAnsi="Times New Roman"/>
          <w:szCs w:val="24"/>
        </w:rPr>
        <w:t xml:space="preserve">Permanent impacts </w:t>
      </w:r>
      <w:r w:rsidR="00065110">
        <w:rPr>
          <w:rFonts w:ascii="Times New Roman" w:hAnsi="Times New Roman"/>
          <w:szCs w:val="24"/>
        </w:rPr>
        <w:t xml:space="preserve">are to </w:t>
      </w:r>
      <w:r w:rsidR="00065110" w:rsidRPr="00065110">
        <w:rPr>
          <w:rFonts w:ascii="Times New Roman" w:hAnsi="Times New Roman"/>
          <w:color w:val="E36C0A" w:themeColor="accent6" w:themeShade="BF"/>
          <w:szCs w:val="24"/>
        </w:rPr>
        <w:t># acre of palustrine forested (PFO) wetland, and # acre (# linear feet (LF)) of stream channel.</w:t>
      </w:r>
    </w:p>
    <w:p w14:paraId="2C5F1A5C" w14:textId="43F82564" w:rsidR="00A520A4" w:rsidRPr="003B2399" w:rsidRDefault="00A520A4" w:rsidP="00B81429">
      <w:pPr>
        <w:numPr>
          <w:ilvl w:val="1"/>
          <w:numId w:val="10"/>
        </w:numPr>
        <w:tabs>
          <w:tab w:val="clear" w:pos="1440"/>
          <w:tab w:val="left" w:pos="-1440"/>
          <w:tab w:val="num" w:pos="1080"/>
        </w:tabs>
        <w:ind w:left="900"/>
        <w:contextualSpacing/>
        <w:rPr>
          <w:rFonts w:ascii="Times New Roman" w:hAnsi="Times New Roman"/>
          <w:color w:val="E36C0A" w:themeColor="accent6" w:themeShade="BF"/>
          <w:szCs w:val="24"/>
        </w:rPr>
      </w:pPr>
      <w:r w:rsidRPr="00D30C36">
        <w:rPr>
          <w:rFonts w:ascii="Times New Roman" w:hAnsi="Times New Roman"/>
          <w:szCs w:val="24"/>
        </w:rPr>
        <w:t xml:space="preserve">Conversion impacts </w:t>
      </w:r>
      <w:r w:rsidR="00065110">
        <w:rPr>
          <w:rFonts w:ascii="Times New Roman" w:hAnsi="Times New Roman"/>
          <w:szCs w:val="24"/>
        </w:rPr>
        <w:t xml:space="preserve">are </w:t>
      </w:r>
      <w:r w:rsidR="003B2399">
        <w:rPr>
          <w:rFonts w:ascii="Times New Roman" w:hAnsi="Times New Roman"/>
          <w:color w:val="E36C0A" w:themeColor="accent6" w:themeShade="BF"/>
          <w:szCs w:val="24"/>
        </w:rPr>
        <w:t>#</w:t>
      </w:r>
      <w:r w:rsidR="005A4AF5" w:rsidRPr="003B2399">
        <w:rPr>
          <w:rFonts w:ascii="Times New Roman" w:hAnsi="Times New Roman"/>
          <w:color w:val="E36C0A" w:themeColor="accent6" w:themeShade="BF"/>
          <w:szCs w:val="24"/>
        </w:rPr>
        <w:t xml:space="preserve"> acre of </w:t>
      </w:r>
      <w:r w:rsidR="003B2399">
        <w:rPr>
          <w:rFonts w:ascii="Times New Roman" w:hAnsi="Times New Roman"/>
          <w:color w:val="E36C0A" w:themeColor="accent6" w:themeShade="BF"/>
          <w:szCs w:val="24"/>
        </w:rPr>
        <w:t>palustrine scrub-shrub (PSS)</w:t>
      </w:r>
      <w:r w:rsidR="005A4AF5" w:rsidRPr="003B2399">
        <w:rPr>
          <w:rFonts w:ascii="Times New Roman" w:hAnsi="Times New Roman"/>
          <w:color w:val="E36C0A" w:themeColor="accent6" w:themeShade="BF"/>
          <w:szCs w:val="24"/>
        </w:rPr>
        <w:t xml:space="preserve"> wetland to </w:t>
      </w:r>
      <w:r w:rsidR="003B2399" w:rsidRPr="00065110">
        <w:rPr>
          <w:rFonts w:ascii="Times New Roman" w:hAnsi="Times New Roman"/>
          <w:color w:val="E36C0A" w:themeColor="accent6" w:themeShade="BF"/>
          <w:szCs w:val="24"/>
        </w:rPr>
        <w:t>palustrine emergent (PEM) wetland</w:t>
      </w:r>
      <w:r w:rsidR="003B2399">
        <w:rPr>
          <w:rFonts w:ascii="Times New Roman" w:hAnsi="Times New Roman"/>
          <w:color w:val="E36C0A" w:themeColor="accent6" w:themeShade="BF"/>
          <w:szCs w:val="24"/>
        </w:rPr>
        <w:t>.</w:t>
      </w:r>
    </w:p>
    <w:p w14:paraId="5783085F" w14:textId="3902CC5E" w:rsidR="00A520A4" w:rsidRPr="00D30C36" w:rsidRDefault="00817BA3" w:rsidP="00B81429">
      <w:pPr>
        <w:numPr>
          <w:ilvl w:val="1"/>
          <w:numId w:val="10"/>
        </w:numPr>
        <w:tabs>
          <w:tab w:val="clear" w:pos="1440"/>
          <w:tab w:val="left" w:pos="-1440"/>
          <w:tab w:val="left" w:pos="-720"/>
          <w:tab w:val="num" w:pos="1080"/>
          <w:tab w:val="left" w:pos="3600"/>
        </w:tabs>
        <w:ind w:left="900"/>
        <w:contextualSpacing/>
        <w:rPr>
          <w:rFonts w:ascii="Times New Roman" w:hAnsi="Times New Roman"/>
          <w:szCs w:val="24"/>
        </w:rPr>
      </w:pPr>
      <w:r>
        <w:rPr>
          <w:rFonts w:ascii="Times New Roman" w:hAnsi="Times New Roman"/>
          <w:szCs w:val="24"/>
        </w:rPr>
        <w:t xml:space="preserve">Temporary impacts </w:t>
      </w:r>
      <w:r w:rsidR="00065110">
        <w:rPr>
          <w:rFonts w:ascii="Times New Roman" w:hAnsi="Times New Roman"/>
          <w:szCs w:val="24"/>
        </w:rPr>
        <w:t>are to</w:t>
      </w:r>
      <w:r w:rsidR="00065110" w:rsidRPr="00065110">
        <w:rPr>
          <w:rFonts w:ascii="Times New Roman" w:hAnsi="Times New Roman"/>
          <w:color w:val="E36C0A" w:themeColor="accent6" w:themeShade="BF"/>
          <w:szCs w:val="24"/>
        </w:rPr>
        <w:t xml:space="preserve"> # acre of </w:t>
      </w:r>
      <w:r w:rsidR="003B2399">
        <w:rPr>
          <w:rFonts w:ascii="Times New Roman" w:hAnsi="Times New Roman"/>
          <w:color w:val="E36C0A" w:themeColor="accent6" w:themeShade="BF"/>
          <w:szCs w:val="24"/>
        </w:rPr>
        <w:t>PEM</w:t>
      </w:r>
      <w:r w:rsidR="00065110" w:rsidRPr="00065110">
        <w:rPr>
          <w:rFonts w:ascii="Times New Roman" w:hAnsi="Times New Roman"/>
          <w:color w:val="E36C0A" w:themeColor="accent6" w:themeShade="BF"/>
          <w:szCs w:val="24"/>
        </w:rPr>
        <w:t xml:space="preserve"> wetland, and # acre (# LF) of stream channel.</w:t>
      </w:r>
    </w:p>
    <w:p w14:paraId="326E0926" w14:textId="77777777" w:rsidR="003D2577" w:rsidRPr="00F9357A" w:rsidRDefault="00A520A4" w:rsidP="00BE27CD">
      <w:pPr>
        <w:numPr>
          <w:ilvl w:val="1"/>
          <w:numId w:val="10"/>
        </w:numPr>
        <w:tabs>
          <w:tab w:val="clear" w:pos="1440"/>
          <w:tab w:val="left" w:pos="-1440"/>
          <w:tab w:val="left" w:pos="-720"/>
          <w:tab w:val="num" w:pos="1080"/>
          <w:tab w:val="left" w:pos="3600"/>
        </w:tabs>
        <w:suppressAutoHyphens/>
        <w:ind w:left="900"/>
        <w:contextualSpacing/>
        <w:rPr>
          <w:rFonts w:ascii="Times New Roman" w:hAnsi="Times New Roman"/>
          <w:szCs w:val="24"/>
        </w:rPr>
      </w:pPr>
      <w:r w:rsidRPr="003D2577">
        <w:rPr>
          <w:rFonts w:ascii="Times New Roman" w:hAnsi="Times New Roman"/>
          <w:szCs w:val="24"/>
        </w:rPr>
        <w:t xml:space="preserve">Authorized surface water impacts described under this condition shall be as depicted on the impacts map entitled </w:t>
      </w:r>
      <w:r w:rsidR="00CE229E" w:rsidRPr="003D2577">
        <w:rPr>
          <w:rFonts w:ascii="Times New Roman" w:hAnsi="Times New Roman"/>
          <w:i/>
          <w:color w:val="E36C0A" w:themeColor="accent6" w:themeShade="BF"/>
          <w:szCs w:val="24"/>
        </w:rPr>
        <w:t>Final Impacts Map Name</w:t>
      </w:r>
      <w:r w:rsidR="00CE229E" w:rsidRPr="003D2577">
        <w:rPr>
          <w:rFonts w:ascii="Times New Roman" w:hAnsi="Times New Roman"/>
          <w:szCs w:val="24"/>
        </w:rPr>
        <w:t>,</w:t>
      </w:r>
      <w:r w:rsidR="00CE229E" w:rsidRPr="003D2577">
        <w:rPr>
          <w:rFonts w:ascii="Times New Roman" w:hAnsi="Times New Roman"/>
        </w:rPr>
        <w:t xml:space="preserve"> dated </w:t>
      </w:r>
      <w:r w:rsidR="00CE229E" w:rsidRPr="003D2577">
        <w:rPr>
          <w:rFonts w:ascii="Times New Roman" w:hAnsi="Times New Roman"/>
          <w:color w:val="E36C0A" w:themeColor="accent6" w:themeShade="BF"/>
        </w:rPr>
        <w:t>Date</w:t>
      </w:r>
      <w:r w:rsidR="00CE229E" w:rsidRPr="003D2577">
        <w:rPr>
          <w:rFonts w:ascii="Times New Roman" w:hAnsi="Times New Roman"/>
          <w:szCs w:val="24"/>
        </w:rPr>
        <w:t>,</w:t>
      </w:r>
      <w:r w:rsidR="00CE229E" w:rsidRPr="003D2577">
        <w:rPr>
          <w:rFonts w:ascii="Times New Roman" w:hAnsi="Times New Roman"/>
          <w:color w:val="E36C0A" w:themeColor="accent6" w:themeShade="BF"/>
          <w:szCs w:val="24"/>
        </w:rPr>
        <w:t xml:space="preserve"> </w:t>
      </w:r>
      <w:r w:rsidR="003D2577" w:rsidRPr="003D2577">
        <w:rPr>
          <w:rFonts w:ascii="Times New Roman" w:hAnsi="Times New Roman"/>
          <w:color w:val="E36C0A" w:themeColor="accent6" w:themeShade="BF"/>
          <w:szCs w:val="24"/>
        </w:rPr>
        <w:t xml:space="preserve">last revised Date, </w:t>
      </w:r>
      <w:r w:rsidR="003D2577" w:rsidRPr="00F9357A">
        <w:rPr>
          <w:rFonts w:ascii="Times New Roman" w:hAnsi="Times New Roman"/>
          <w:szCs w:val="24"/>
        </w:rPr>
        <w:t xml:space="preserve">and received </w:t>
      </w:r>
      <w:r w:rsidR="003D2577" w:rsidRPr="003D2577">
        <w:rPr>
          <w:rFonts w:ascii="Times New Roman" w:hAnsi="Times New Roman"/>
          <w:color w:val="E36C0A" w:themeColor="accent6" w:themeShade="BF"/>
          <w:szCs w:val="24"/>
        </w:rPr>
        <w:t>Date</w:t>
      </w:r>
      <w:r w:rsidR="003D2577" w:rsidRPr="00F9357A">
        <w:rPr>
          <w:rFonts w:ascii="Times New Roman" w:hAnsi="Times New Roman"/>
          <w:szCs w:val="24"/>
        </w:rPr>
        <w:t>.</w:t>
      </w:r>
      <w:r w:rsidR="003D2577" w:rsidRPr="003D2577">
        <w:rPr>
          <w:rFonts w:ascii="Times New Roman" w:hAnsi="Times New Roman"/>
          <w:color w:val="E36C0A" w:themeColor="accent6" w:themeShade="BF"/>
          <w:szCs w:val="24"/>
        </w:rPr>
        <w:t xml:space="preserve"> </w:t>
      </w:r>
      <w:r w:rsidR="003D2577" w:rsidRPr="00F9357A">
        <w:rPr>
          <w:rFonts w:ascii="Times New Roman" w:hAnsi="Times New Roman"/>
          <w:color w:val="0000FF"/>
          <w:szCs w:val="24"/>
        </w:rPr>
        <w:t>[optional</w:t>
      </w:r>
      <w:proofErr w:type="gramStart"/>
      <w:r w:rsidR="003D2577" w:rsidRPr="00F9357A">
        <w:rPr>
          <w:rFonts w:ascii="Times New Roman" w:hAnsi="Times New Roman"/>
          <w:color w:val="0000FF"/>
          <w:szCs w:val="24"/>
        </w:rPr>
        <w:t>:</w:t>
      </w:r>
      <w:r w:rsidR="003D2577" w:rsidRPr="003D2577">
        <w:rPr>
          <w:rFonts w:ascii="Times New Roman" w:hAnsi="Times New Roman"/>
          <w:color w:val="E36C0A" w:themeColor="accent6" w:themeShade="BF"/>
          <w:szCs w:val="24"/>
        </w:rPr>
        <w:t xml:space="preserve"> , and</w:t>
      </w:r>
      <w:proofErr w:type="gramEnd"/>
      <w:r w:rsidR="003D2577" w:rsidRPr="003D2577">
        <w:rPr>
          <w:rFonts w:ascii="Times New Roman" w:hAnsi="Times New Roman"/>
          <w:color w:val="E36C0A" w:themeColor="accent6" w:themeShade="BF"/>
          <w:szCs w:val="24"/>
        </w:rPr>
        <w:t xml:space="preserve"> drawn by Name</w:t>
      </w:r>
      <w:r w:rsidR="003D2577" w:rsidRPr="00F9357A">
        <w:rPr>
          <w:rFonts w:ascii="Times New Roman" w:hAnsi="Times New Roman"/>
          <w:color w:val="0000FF"/>
          <w:szCs w:val="24"/>
        </w:rPr>
        <w:t>].</w:t>
      </w:r>
    </w:p>
    <w:p w14:paraId="6DB5EBED" w14:textId="45A51B85" w:rsidR="00DB68BE" w:rsidRPr="003D2577" w:rsidRDefault="00DB68BE" w:rsidP="003D2577">
      <w:pPr>
        <w:tabs>
          <w:tab w:val="left" w:pos="-1440"/>
          <w:tab w:val="left" w:pos="-720"/>
          <w:tab w:val="left" w:pos="3600"/>
        </w:tabs>
        <w:suppressAutoHyphens/>
        <w:ind w:left="900"/>
        <w:contextualSpacing/>
        <w:rPr>
          <w:rFonts w:ascii="Times New Roman" w:hAnsi="Times New Roman"/>
          <w:szCs w:val="24"/>
        </w:rPr>
      </w:pPr>
    </w:p>
    <w:p w14:paraId="7728E41F" w14:textId="22129846" w:rsidR="00BA63D6" w:rsidRPr="004B77CC" w:rsidRDefault="00BA63D6"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4B77CC">
        <w:rPr>
          <w:rFonts w:ascii="Times New Roman" w:hAnsi="Times New Roman"/>
          <w:b/>
          <w:szCs w:val="24"/>
        </w:rPr>
        <w:t>Compensation for Unavoidable Impacts:</w:t>
      </w:r>
    </w:p>
    <w:p w14:paraId="76C4715E" w14:textId="77777777" w:rsidR="00BA63D6" w:rsidRPr="00D30C36"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693E29F1" w14:textId="2139398D" w:rsidR="00761935" w:rsidRPr="00D30C36" w:rsidRDefault="004D3581" w:rsidP="00B81429">
      <w:pPr>
        <w:pStyle w:val="BodyText2"/>
        <w:tabs>
          <w:tab w:val="left" w:pos="-720"/>
          <w:tab w:val="left" w:pos="720"/>
          <w:tab w:val="left" w:pos="1440"/>
          <w:tab w:val="left" w:pos="2160"/>
          <w:tab w:val="left" w:pos="3888"/>
          <w:tab w:val="left" w:pos="4320"/>
        </w:tabs>
        <w:suppressAutoHyphens/>
        <w:contextualSpacing/>
        <w:rPr>
          <w:color w:val="0000FF"/>
          <w:szCs w:val="24"/>
        </w:rPr>
      </w:pPr>
      <w:r w:rsidRPr="00817BA3">
        <w:rPr>
          <w:color w:val="E36C0A" w:themeColor="accent6" w:themeShade="BF"/>
          <w:szCs w:val="24"/>
        </w:rPr>
        <w:t>Summarize the compensation requirement and the proposed compensation plan</w:t>
      </w:r>
      <w:r w:rsidR="00CB00BE" w:rsidRPr="00817BA3">
        <w:rPr>
          <w:color w:val="E36C0A" w:themeColor="accent6" w:themeShade="BF"/>
          <w:szCs w:val="24"/>
        </w:rPr>
        <w:t>.</w:t>
      </w:r>
      <w:r w:rsidR="00CB00BE" w:rsidRPr="00CE229E">
        <w:rPr>
          <w:color w:val="0000FF"/>
          <w:szCs w:val="24"/>
        </w:rPr>
        <w:t xml:space="preserve"> </w:t>
      </w:r>
      <w:r w:rsidR="00CE229E">
        <w:rPr>
          <w:color w:val="0000FF"/>
          <w:szCs w:val="24"/>
        </w:rPr>
        <w:t xml:space="preserve"> </w:t>
      </w:r>
      <w:r w:rsidR="00817BA3">
        <w:rPr>
          <w:color w:val="0000FF"/>
          <w:szCs w:val="24"/>
        </w:rPr>
        <w:t>[Instead of paragraphs</w:t>
      </w:r>
      <w:r w:rsidR="00651974" w:rsidRPr="00CE229E">
        <w:rPr>
          <w:color w:val="0000FF"/>
          <w:szCs w:val="24"/>
        </w:rPr>
        <w:t xml:space="preserve"> below</w:t>
      </w:r>
      <w:r w:rsidR="00CE229E">
        <w:rPr>
          <w:color w:val="0000FF"/>
          <w:szCs w:val="24"/>
        </w:rPr>
        <w:t>,</w:t>
      </w:r>
      <w:r w:rsidR="00651974" w:rsidRPr="00CE229E">
        <w:rPr>
          <w:color w:val="0000FF"/>
          <w:szCs w:val="24"/>
        </w:rPr>
        <w:t xml:space="preserve"> staff may use a table format. </w:t>
      </w:r>
      <w:r w:rsidR="00CE229E">
        <w:rPr>
          <w:color w:val="0000FF"/>
          <w:szCs w:val="24"/>
        </w:rPr>
        <w:t xml:space="preserve"> </w:t>
      </w:r>
      <w:r w:rsidR="00651974" w:rsidRPr="00CE229E">
        <w:rPr>
          <w:color w:val="0000FF"/>
          <w:szCs w:val="24"/>
        </w:rPr>
        <w:t xml:space="preserve">In accordance </w:t>
      </w:r>
      <w:r w:rsidR="00651974" w:rsidRPr="006D472A">
        <w:rPr>
          <w:color w:val="0000FF"/>
          <w:szCs w:val="24"/>
        </w:rPr>
        <w:t xml:space="preserve">with </w:t>
      </w:r>
      <w:r w:rsidR="006D472A" w:rsidRPr="006D472A">
        <w:rPr>
          <w:color w:val="0000FF"/>
          <w:szCs w:val="24"/>
        </w:rPr>
        <w:t xml:space="preserve">§ </w:t>
      </w:r>
      <w:hyperlink r:id="rId10" w:history="1">
        <w:r w:rsidR="00651974" w:rsidRPr="006D472A">
          <w:rPr>
            <w:rStyle w:val="Hyperlink"/>
            <w:szCs w:val="24"/>
          </w:rPr>
          <w:t>62.1-44.15:21.B</w:t>
        </w:r>
      </w:hyperlink>
      <w:r w:rsidR="00651974" w:rsidRPr="00CE229E">
        <w:rPr>
          <w:color w:val="0000FF"/>
          <w:szCs w:val="24"/>
        </w:rPr>
        <w:t xml:space="preserve">, </w:t>
      </w:r>
      <w:r w:rsidR="005C0159" w:rsidRPr="00CE229E">
        <w:rPr>
          <w:color w:val="0000FF"/>
          <w:szCs w:val="24"/>
        </w:rPr>
        <w:t xml:space="preserve">if the applicant proposed permittee responsible </w:t>
      </w:r>
      <w:r w:rsidR="00651974" w:rsidRPr="00CE229E">
        <w:rPr>
          <w:color w:val="0000FF"/>
          <w:szCs w:val="24"/>
        </w:rPr>
        <w:t>explain why based on staffs’ analysis the compensation plan</w:t>
      </w:r>
      <w:r w:rsidR="005C0159" w:rsidRPr="00CE229E">
        <w:rPr>
          <w:color w:val="0000FF"/>
          <w:szCs w:val="24"/>
        </w:rPr>
        <w:t xml:space="preserve"> was or was not ecologically preferable</w:t>
      </w:r>
      <w:r w:rsidR="00651974" w:rsidRPr="00CE229E">
        <w:rPr>
          <w:color w:val="0000FF"/>
          <w:szCs w:val="24"/>
        </w:rPr>
        <w:t>.</w:t>
      </w:r>
      <w:r w:rsidR="00817BA3">
        <w:rPr>
          <w:color w:val="0000FF"/>
          <w:szCs w:val="24"/>
        </w:rPr>
        <w:t>]</w:t>
      </w:r>
    </w:p>
    <w:p w14:paraId="10DBFA11" w14:textId="77777777" w:rsidR="00761935" w:rsidRPr="00817BA3" w:rsidRDefault="00761935" w:rsidP="00B81429">
      <w:pPr>
        <w:pStyle w:val="BodyText2"/>
        <w:tabs>
          <w:tab w:val="left" w:pos="-720"/>
          <w:tab w:val="left" w:pos="720"/>
          <w:tab w:val="left" w:pos="1440"/>
          <w:tab w:val="left" w:pos="2160"/>
          <w:tab w:val="left" w:pos="3888"/>
          <w:tab w:val="left" w:pos="4320"/>
        </w:tabs>
        <w:suppressAutoHyphens/>
        <w:contextualSpacing/>
        <w:rPr>
          <w:szCs w:val="24"/>
        </w:rPr>
      </w:pPr>
    </w:p>
    <w:p w14:paraId="62675007" w14:textId="3F2B351E" w:rsidR="00CE229E" w:rsidRPr="00817BA3" w:rsidRDefault="00817BA3" w:rsidP="00B81429">
      <w:pPr>
        <w:pStyle w:val="BodyText2"/>
        <w:tabs>
          <w:tab w:val="left" w:pos="-720"/>
          <w:tab w:val="left" w:pos="720"/>
          <w:tab w:val="left" w:pos="1440"/>
          <w:tab w:val="left" w:pos="2160"/>
          <w:tab w:val="left" w:pos="3888"/>
          <w:tab w:val="left" w:pos="4320"/>
        </w:tabs>
        <w:suppressAutoHyphens/>
        <w:contextualSpacing/>
        <w:rPr>
          <w:szCs w:val="24"/>
        </w:rPr>
      </w:pPr>
      <w:r w:rsidRPr="00817BA3">
        <w:rPr>
          <w:color w:val="0000FF"/>
          <w:szCs w:val="24"/>
        </w:rPr>
        <w:t>[Ex. Wetland</w:t>
      </w:r>
      <w:r w:rsidR="003E4CAA">
        <w:rPr>
          <w:color w:val="0000FF"/>
          <w:szCs w:val="24"/>
        </w:rPr>
        <w:t xml:space="preserve"> &amp; Stream bank credits</w:t>
      </w:r>
      <w:r w:rsidRPr="00817BA3">
        <w:rPr>
          <w:color w:val="0000FF"/>
          <w:szCs w:val="24"/>
        </w:rPr>
        <w:t>:</w:t>
      </w:r>
      <w:r>
        <w:rPr>
          <w:szCs w:val="24"/>
        </w:rPr>
        <w:t xml:space="preserve"> </w:t>
      </w:r>
      <w:r w:rsidR="00CE229E" w:rsidRPr="00817BA3">
        <w:rPr>
          <w:szCs w:val="24"/>
        </w:rPr>
        <w:t xml:space="preserve">As compensation for permanent wetland impacts, the permittee shall purchase </w:t>
      </w:r>
      <w:r w:rsidR="00CE229E" w:rsidRPr="00817BA3">
        <w:rPr>
          <w:color w:val="E36C0A" w:themeColor="accent6" w:themeShade="BF"/>
          <w:szCs w:val="24"/>
        </w:rPr>
        <w:t xml:space="preserve"># </w:t>
      </w:r>
      <w:r w:rsidR="00CE229E" w:rsidRPr="00817BA3">
        <w:rPr>
          <w:szCs w:val="24"/>
        </w:rPr>
        <w:t xml:space="preserve">wetland mitigation credit(s). As compensation for permanent stream impacts, the permittee shall purchase </w:t>
      </w:r>
      <w:r w:rsidR="00CE229E" w:rsidRPr="00817BA3">
        <w:rPr>
          <w:color w:val="E36C0A" w:themeColor="accent6" w:themeShade="BF"/>
          <w:szCs w:val="24"/>
        </w:rPr>
        <w:t>#</w:t>
      </w:r>
      <w:r w:rsidR="00CE229E" w:rsidRPr="00817BA3">
        <w:rPr>
          <w:szCs w:val="24"/>
        </w:rPr>
        <w:t xml:space="preserve"> USM stream mitigation credits </w:t>
      </w:r>
      <w:r w:rsidR="00CE229E" w:rsidRPr="00D04CE1">
        <w:rPr>
          <w:color w:val="E36C0A" w:themeColor="accent6" w:themeShade="BF"/>
          <w:szCs w:val="24"/>
        </w:rPr>
        <w:t xml:space="preserve">or </w:t>
      </w:r>
      <w:r w:rsidR="00CE229E" w:rsidRPr="00817BA3">
        <w:rPr>
          <w:color w:val="E36C0A" w:themeColor="accent6" w:themeShade="BF"/>
          <w:szCs w:val="24"/>
        </w:rPr>
        <w:t xml:space="preserve"># </w:t>
      </w:r>
      <w:r w:rsidR="00D04CE1" w:rsidRPr="00182C44">
        <w:rPr>
          <w:color w:val="E36C0A" w:themeColor="accent6" w:themeShade="BF"/>
          <w:szCs w:val="24"/>
        </w:rPr>
        <w:t>S</w:t>
      </w:r>
      <w:r w:rsidR="00CE229E" w:rsidRPr="00182C44">
        <w:rPr>
          <w:color w:val="E36C0A" w:themeColor="accent6" w:themeShade="BF"/>
          <w:szCs w:val="24"/>
        </w:rPr>
        <w:t xml:space="preserve">tream </w:t>
      </w:r>
      <w:r w:rsidR="00D04CE1" w:rsidRPr="00182C44">
        <w:rPr>
          <w:color w:val="E36C0A" w:themeColor="accent6" w:themeShade="BF"/>
          <w:szCs w:val="24"/>
        </w:rPr>
        <w:t>C</w:t>
      </w:r>
      <w:r w:rsidR="00CE229E" w:rsidRPr="00182C44">
        <w:rPr>
          <w:color w:val="E36C0A" w:themeColor="accent6" w:themeShade="BF"/>
          <w:szCs w:val="24"/>
        </w:rPr>
        <w:t xml:space="preserve">ondition </w:t>
      </w:r>
      <w:r w:rsidR="00D04CE1" w:rsidRPr="00182C44">
        <w:rPr>
          <w:color w:val="E36C0A" w:themeColor="accent6" w:themeShade="BF"/>
          <w:szCs w:val="24"/>
        </w:rPr>
        <w:t>U</w:t>
      </w:r>
      <w:r w:rsidR="00CE229E" w:rsidRPr="00182C44">
        <w:rPr>
          <w:color w:val="E36C0A" w:themeColor="accent6" w:themeShade="BF"/>
          <w:szCs w:val="24"/>
        </w:rPr>
        <w:t>nits (SCUs)</w:t>
      </w:r>
      <w:r w:rsidR="00CE229E" w:rsidRPr="00D04CE1">
        <w:rPr>
          <w:szCs w:val="24"/>
        </w:rPr>
        <w:t>.</w:t>
      </w:r>
      <w:r w:rsidR="00CE229E" w:rsidRPr="00817BA3">
        <w:rPr>
          <w:szCs w:val="24"/>
        </w:rPr>
        <w:t xml:space="preserve">  All compensatory mitigation credits shall be purchased from a DEQ</w:t>
      </w:r>
      <w:r w:rsidR="00E23E61">
        <w:rPr>
          <w:szCs w:val="24"/>
        </w:rPr>
        <w:t>-</w:t>
      </w:r>
      <w:r w:rsidR="00CE229E" w:rsidRPr="00817BA3">
        <w:rPr>
          <w:szCs w:val="24"/>
        </w:rPr>
        <w:t>approved mitigation bank, an approved in-lieu fee (ILF) program, or a combination thereof as specified below.  The bank or program must be authorized and approved by DEQ to sell credits in the area in which the impacts will occur and have credits available (as released by DEQ).  Any credit sale shall be in accordance with the approved Mitigation Banking Instrument or ILF Program Instrument.  Purchase of required mitigation credits shall occur first through the purchase of available released credits followed by the purchase of advance credits.  Multiple banks may be used to fulfill compensation requirements.</w:t>
      </w:r>
      <w:r w:rsidRPr="00817BA3">
        <w:rPr>
          <w:color w:val="0000FF"/>
          <w:szCs w:val="24"/>
        </w:rPr>
        <w:t>]</w:t>
      </w:r>
    </w:p>
    <w:p w14:paraId="5BB23817" w14:textId="77777777" w:rsidR="00835E8A" w:rsidRPr="00817BA3" w:rsidRDefault="00835E8A" w:rsidP="00B81429">
      <w:pPr>
        <w:pStyle w:val="BodyText2"/>
        <w:tabs>
          <w:tab w:val="left" w:pos="-720"/>
          <w:tab w:val="left" w:pos="720"/>
          <w:tab w:val="left" w:pos="1440"/>
          <w:tab w:val="left" w:pos="2160"/>
          <w:tab w:val="left" w:pos="3888"/>
          <w:tab w:val="left" w:pos="4320"/>
        </w:tabs>
        <w:suppressAutoHyphens/>
        <w:contextualSpacing/>
        <w:rPr>
          <w:szCs w:val="24"/>
        </w:rPr>
      </w:pPr>
    </w:p>
    <w:p w14:paraId="75628AB6" w14:textId="60004787" w:rsidR="00B1127D" w:rsidRPr="00B1127D" w:rsidRDefault="00B1127D" w:rsidP="00B1127D">
      <w:pPr>
        <w:tabs>
          <w:tab w:val="left" w:pos="-720"/>
          <w:tab w:val="left" w:pos="720"/>
          <w:tab w:val="left" w:pos="1440"/>
          <w:tab w:val="num" w:pos="2160"/>
          <w:tab w:val="left" w:pos="3888"/>
          <w:tab w:val="left" w:pos="4320"/>
        </w:tabs>
        <w:suppressAutoHyphens/>
        <w:ind w:right="360"/>
        <w:rPr>
          <w:rFonts w:ascii="Times New Roman" w:hAnsi="Times New Roman"/>
          <w:color w:val="0000FF"/>
          <w:szCs w:val="24"/>
        </w:rPr>
      </w:pPr>
      <w:r w:rsidRPr="00B1127D">
        <w:rPr>
          <w:rFonts w:ascii="Times New Roman" w:hAnsi="Times New Roman"/>
          <w:color w:val="0000FF"/>
          <w:szCs w:val="24"/>
        </w:rPr>
        <w:t xml:space="preserve">[Ex.: PRM Stream: </w:t>
      </w:r>
      <w:r w:rsidRPr="00B1127D">
        <w:rPr>
          <w:rFonts w:ascii="Times New Roman" w:hAnsi="Times New Roman"/>
          <w:szCs w:val="24"/>
        </w:rPr>
        <w:t xml:space="preserve">The permittee shall compensate for </w:t>
      </w:r>
      <w:r w:rsidRPr="00B1127D">
        <w:rPr>
          <w:rFonts w:ascii="Times New Roman" w:hAnsi="Times New Roman"/>
          <w:bCs/>
          <w:szCs w:val="24"/>
        </w:rPr>
        <w:t xml:space="preserve">permanent stream impacts through the </w:t>
      </w:r>
      <w:r w:rsidRPr="00B1127D">
        <w:rPr>
          <w:rFonts w:ascii="Times New Roman" w:hAnsi="Times New Roman"/>
          <w:bCs/>
          <w:color w:val="E36C0A" w:themeColor="accent6" w:themeShade="BF"/>
          <w:szCs w:val="24"/>
        </w:rPr>
        <w:t>on-site stream channel restoration and riparian buffer reforestation along # linear feet of Name and the on-site preservation along both sides of an additional # linear feet of perennial stream channel and # linear feet of intermittent stream channels and the associated riparian buffer (approximately # acres)</w:t>
      </w:r>
      <w:r w:rsidRPr="00B1127D">
        <w:rPr>
          <w:rFonts w:ascii="Times New Roman" w:hAnsi="Times New Roman"/>
          <w:bCs/>
          <w:szCs w:val="24"/>
        </w:rPr>
        <w:t xml:space="preserve">.  On-site stream mitigation activities shall be in accordance with the </w:t>
      </w:r>
      <w:r w:rsidRPr="00B1127D">
        <w:rPr>
          <w:rFonts w:ascii="Times New Roman" w:hAnsi="Times New Roman"/>
          <w:i/>
          <w:color w:val="E36C0A" w:themeColor="accent6" w:themeShade="BF"/>
          <w:szCs w:val="24"/>
        </w:rPr>
        <w:t>Final Compensation Plan Name</w:t>
      </w:r>
      <w:r w:rsidRPr="00B1127D">
        <w:rPr>
          <w:rFonts w:ascii="Times New Roman" w:hAnsi="Times New Roman"/>
          <w:bCs/>
          <w:color w:val="0000FF"/>
          <w:szCs w:val="24"/>
        </w:rPr>
        <w:t xml:space="preserve"> </w:t>
      </w:r>
      <w:r w:rsidRPr="00B1127D">
        <w:rPr>
          <w:rFonts w:ascii="Times New Roman" w:hAnsi="Times New Roman"/>
          <w:bCs/>
          <w:szCs w:val="24"/>
        </w:rPr>
        <w:t>dated</w:t>
      </w:r>
      <w:r w:rsidRPr="00B1127D">
        <w:rPr>
          <w:rFonts w:ascii="Times New Roman" w:hAnsi="Times New Roman"/>
        </w:rPr>
        <w:t xml:space="preserve"> </w:t>
      </w:r>
      <w:r w:rsidRPr="00B1127D">
        <w:rPr>
          <w:rFonts w:ascii="Times New Roman" w:hAnsi="Times New Roman"/>
          <w:color w:val="E36C0A" w:themeColor="accent6" w:themeShade="BF"/>
        </w:rPr>
        <w:t>Date</w:t>
      </w:r>
      <w:r w:rsidRPr="00B1127D">
        <w:rPr>
          <w:rFonts w:ascii="Times New Roman" w:hAnsi="Times New Roman"/>
          <w:szCs w:val="24"/>
        </w:rPr>
        <w:t>,</w:t>
      </w:r>
      <w:r w:rsidRPr="00B1127D">
        <w:rPr>
          <w:rFonts w:ascii="Times New Roman" w:hAnsi="Times New Roman"/>
          <w:color w:val="0000FF"/>
          <w:szCs w:val="24"/>
        </w:rPr>
        <w:t xml:space="preserve"> </w:t>
      </w:r>
      <w:r w:rsidRPr="00B1127D">
        <w:rPr>
          <w:rFonts w:ascii="Times New Roman" w:hAnsi="Times New Roman"/>
          <w:color w:val="E36C0A" w:themeColor="accent6" w:themeShade="BF"/>
          <w:szCs w:val="24"/>
        </w:rPr>
        <w:t>last revised on Date,</w:t>
      </w:r>
      <w:r w:rsidRPr="00B1127D">
        <w:rPr>
          <w:rFonts w:ascii="Times New Roman" w:hAnsi="Times New Roman"/>
          <w:color w:val="0000FF"/>
        </w:rPr>
        <w:t xml:space="preserve"> </w:t>
      </w:r>
      <w:r w:rsidRPr="00B1127D">
        <w:rPr>
          <w:rFonts w:ascii="Times New Roman" w:hAnsi="Times New Roman"/>
        </w:rPr>
        <w:t xml:space="preserve">and received </w:t>
      </w:r>
      <w:r w:rsidRPr="00B1127D">
        <w:rPr>
          <w:rFonts w:ascii="Times New Roman" w:hAnsi="Times New Roman"/>
          <w:color w:val="E36C0A" w:themeColor="accent6" w:themeShade="BF"/>
          <w:szCs w:val="24"/>
        </w:rPr>
        <w:t>Date</w:t>
      </w:r>
      <w:r w:rsidRPr="00B1127D">
        <w:rPr>
          <w:rFonts w:ascii="Times New Roman" w:hAnsi="Times New Roman"/>
          <w:szCs w:val="24"/>
        </w:rPr>
        <w:t>,</w:t>
      </w:r>
      <w:r w:rsidRPr="00B1127D">
        <w:rPr>
          <w:rFonts w:ascii="Times New Roman" w:hAnsi="Times New Roman"/>
          <w:bCs/>
          <w:color w:val="0000FF"/>
          <w:szCs w:val="24"/>
        </w:rPr>
        <w:t xml:space="preserve"> </w:t>
      </w:r>
      <w:r w:rsidRPr="00B1127D">
        <w:rPr>
          <w:rFonts w:ascii="Times New Roman" w:hAnsi="Times New Roman"/>
          <w:bCs/>
          <w:szCs w:val="24"/>
        </w:rPr>
        <w:t>or the most recent DEQ</w:t>
      </w:r>
      <w:r w:rsidR="00E23E61">
        <w:rPr>
          <w:rFonts w:ascii="Times New Roman" w:hAnsi="Times New Roman"/>
          <w:bCs/>
          <w:szCs w:val="24"/>
        </w:rPr>
        <w:t>-</w:t>
      </w:r>
      <w:r w:rsidRPr="00B1127D">
        <w:rPr>
          <w:rFonts w:ascii="Times New Roman" w:hAnsi="Times New Roman"/>
          <w:bCs/>
          <w:szCs w:val="24"/>
        </w:rPr>
        <w:t>approved plan.</w:t>
      </w:r>
      <w:r w:rsidRPr="00B1127D">
        <w:rPr>
          <w:rFonts w:ascii="Times New Roman" w:hAnsi="Times New Roman"/>
          <w:color w:val="0000FF"/>
          <w:szCs w:val="24"/>
        </w:rPr>
        <w:t>]</w:t>
      </w:r>
    </w:p>
    <w:p w14:paraId="5D327AA8" w14:textId="3AE222CB" w:rsidR="0054127F" w:rsidRPr="00817BA3" w:rsidRDefault="0054127F" w:rsidP="00B81429">
      <w:pPr>
        <w:contextualSpacing/>
        <w:rPr>
          <w:rFonts w:ascii="Times New Roman" w:hAnsi="Times New Roman"/>
          <w:szCs w:val="24"/>
        </w:rPr>
      </w:pPr>
    </w:p>
    <w:p w14:paraId="086A0B2E" w14:textId="309924C2" w:rsidR="00835E8A" w:rsidRPr="00817BA3" w:rsidRDefault="00835E8A" w:rsidP="00B81429">
      <w:pPr>
        <w:contextualSpacing/>
        <w:rPr>
          <w:rFonts w:ascii="Times New Roman" w:hAnsi="Times New Roman"/>
          <w:bCs/>
          <w:szCs w:val="24"/>
        </w:rPr>
      </w:pPr>
      <w:r w:rsidRPr="00817BA3">
        <w:rPr>
          <w:rFonts w:ascii="Times New Roman" w:hAnsi="Times New Roman"/>
          <w:szCs w:val="24"/>
        </w:rPr>
        <w:t xml:space="preserve">The compensation package </w:t>
      </w:r>
      <w:r w:rsidR="009B6957" w:rsidRPr="00817BA3">
        <w:rPr>
          <w:rFonts w:ascii="Times New Roman" w:hAnsi="Times New Roman"/>
          <w:szCs w:val="24"/>
        </w:rPr>
        <w:t>complies</w:t>
      </w:r>
      <w:r w:rsidRPr="00817BA3">
        <w:rPr>
          <w:rFonts w:ascii="Times New Roman" w:hAnsi="Times New Roman"/>
          <w:szCs w:val="24"/>
        </w:rPr>
        <w:t xml:space="preserve"> with </w:t>
      </w:r>
      <w:r w:rsidR="009B6957" w:rsidRPr="00817BA3">
        <w:rPr>
          <w:rFonts w:ascii="Times New Roman" w:hAnsi="Times New Roman"/>
          <w:szCs w:val="24"/>
        </w:rPr>
        <w:t xml:space="preserve">§ 62.1-44.15:21 and § 62.1-44.15:23 of the </w:t>
      </w:r>
      <w:r w:rsidR="009B6957" w:rsidRPr="00817BA3">
        <w:rPr>
          <w:rFonts w:ascii="Times New Roman" w:hAnsi="Times New Roman"/>
          <w:bCs/>
          <w:szCs w:val="24"/>
        </w:rPr>
        <w:t>Code of Virginia</w:t>
      </w:r>
      <w:r w:rsidRPr="00817BA3">
        <w:rPr>
          <w:rFonts w:ascii="Times New Roman" w:hAnsi="Times New Roman"/>
          <w:bCs/>
          <w:szCs w:val="24"/>
        </w:rPr>
        <w:t>.</w:t>
      </w:r>
    </w:p>
    <w:p w14:paraId="673B9B28" w14:textId="6C346DAD" w:rsidR="00BA63D6" w:rsidRPr="00817BA3"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74BC3741" w14:textId="443D1D10" w:rsidR="00BA63D6" w:rsidRPr="00D30C36" w:rsidRDefault="00BA63D6" w:rsidP="004B77CC">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Site Inspection:</w:t>
      </w:r>
    </w:p>
    <w:p w14:paraId="73A09DC3" w14:textId="77777777" w:rsidR="00BA63D6" w:rsidRPr="002A3C6F" w:rsidRDefault="00BA63D6"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73D14A6E" w14:textId="3FD75AB1" w:rsidR="00B5543B" w:rsidRPr="00D865D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A site visit was conducted on </w:t>
      </w:r>
      <w:r w:rsidRPr="00CE229E">
        <w:rPr>
          <w:rFonts w:ascii="Times New Roman" w:hAnsi="Times New Roman"/>
          <w:color w:val="E36C0A" w:themeColor="accent6" w:themeShade="BF"/>
          <w:szCs w:val="24"/>
        </w:rPr>
        <w:t>Date</w:t>
      </w:r>
      <w:r w:rsidRPr="00D30C36">
        <w:rPr>
          <w:rFonts w:ascii="Times New Roman" w:hAnsi="Times New Roman"/>
          <w:szCs w:val="24"/>
        </w:rPr>
        <w:t xml:space="preserve">.  </w:t>
      </w:r>
      <w:r w:rsidR="00761935" w:rsidRPr="007C51E9">
        <w:rPr>
          <w:rFonts w:ascii="Times New Roman" w:hAnsi="Times New Roman"/>
          <w:color w:val="0000FF"/>
          <w:szCs w:val="24"/>
        </w:rPr>
        <w:t>[</w:t>
      </w:r>
      <w:r w:rsidR="004D3581" w:rsidRPr="007C51E9">
        <w:rPr>
          <w:rFonts w:ascii="Times New Roman" w:hAnsi="Times New Roman"/>
          <w:color w:val="0000FF"/>
          <w:szCs w:val="24"/>
        </w:rPr>
        <w:t>Summarize observations and note problems or concerns that warranted Special Conditions in the individual permit.</w:t>
      </w:r>
      <w:r w:rsidR="00EE6C4E" w:rsidRPr="007C51E9">
        <w:rPr>
          <w:rFonts w:ascii="Times New Roman" w:hAnsi="Times New Roman"/>
          <w:color w:val="0000FF"/>
          <w:szCs w:val="24"/>
        </w:rPr>
        <w:t xml:space="preserve"> </w:t>
      </w:r>
      <w:r w:rsidR="00A520A4" w:rsidRPr="007C51E9">
        <w:rPr>
          <w:rFonts w:ascii="Times New Roman" w:hAnsi="Times New Roman"/>
          <w:color w:val="0000FF"/>
          <w:szCs w:val="24"/>
        </w:rPr>
        <w:t>OR</w:t>
      </w:r>
      <w:r w:rsidR="00EE6C4E" w:rsidRPr="007C51E9">
        <w:rPr>
          <w:rFonts w:ascii="Times New Roman" w:hAnsi="Times New Roman"/>
          <w:color w:val="0000FF"/>
          <w:szCs w:val="24"/>
        </w:rPr>
        <w:t xml:space="preserve"> </w:t>
      </w:r>
      <w:r w:rsidR="004B008C" w:rsidRPr="007C51E9">
        <w:rPr>
          <w:rFonts w:ascii="Times New Roman" w:hAnsi="Times New Roman"/>
          <w:color w:val="0000FF"/>
          <w:szCs w:val="24"/>
        </w:rPr>
        <w:t>state</w:t>
      </w:r>
      <w:r w:rsidR="007C51E9">
        <w:rPr>
          <w:rFonts w:ascii="Times New Roman" w:hAnsi="Times New Roman"/>
          <w:color w:val="0000FF"/>
          <w:szCs w:val="24"/>
        </w:rPr>
        <w:t xml:space="preserve"> </w:t>
      </w:r>
      <w:r w:rsidR="004D3581" w:rsidRPr="007C51E9">
        <w:rPr>
          <w:rFonts w:ascii="Times New Roman" w:hAnsi="Times New Roman"/>
          <w:szCs w:val="24"/>
        </w:rPr>
        <w:t xml:space="preserve">The site visit confirmed </w:t>
      </w:r>
      <w:r w:rsidR="00EE6C4E" w:rsidRPr="007C51E9">
        <w:rPr>
          <w:rFonts w:ascii="Times New Roman" w:hAnsi="Times New Roman"/>
          <w:szCs w:val="24"/>
        </w:rPr>
        <w:t>the</w:t>
      </w:r>
      <w:r w:rsidR="004D3581" w:rsidRPr="007C51E9">
        <w:rPr>
          <w:rFonts w:ascii="Times New Roman" w:hAnsi="Times New Roman"/>
          <w:szCs w:val="24"/>
        </w:rPr>
        <w:t xml:space="preserve"> site description provided in the application</w:t>
      </w:r>
      <w:r w:rsidR="00AE5283">
        <w:rPr>
          <w:rFonts w:ascii="Times New Roman" w:hAnsi="Times New Roman"/>
          <w:szCs w:val="24"/>
        </w:rPr>
        <w:t>’</w:t>
      </w:r>
      <w:r w:rsidR="004D3581" w:rsidRPr="007C51E9">
        <w:rPr>
          <w:rFonts w:ascii="Times New Roman" w:hAnsi="Times New Roman"/>
          <w:szCs w:val="24"/>
        </w:rPr>
        <w:t>s materials accurately characterized the surface waters on the site.</w:t>
      </w:r>
      <w:r w:rsidR="00C32744" w:rsidRPr="00CA4E73">
        <w:rPr>
          <w:rFonts w:ascii="Times New Roman" w:hAnsi="Times New Roman"/>
          <w:color w:val="0000FF"/>
          <w:szCs w:val="24"/>
        </w:rPr>
        <w:t>]</w:t>
      </w:r>
      <w:r w:rsidR="00761935" w:rsidRPr="00CA4E73">
        <w:rPr>
          <w:rFonts w:ascii="Times New Roman" w:hAnsi="Times New Roman"/>
          <w:color w:val="0000FF"/>
          <w:szCs w:val="24"/>
        </w:rPr>
        <w:t xml:space="preserve">  </w:t>
      </w:r>
      <w:r w:rsidRPr="00D30C36">
        <w:rPr>
          <w:rFonts w:ascii="Times New Roman" w:hAnsi="Times New Roman"/>
          <w:color w:val="000000"/>
          <w:szCs w:val="24"/>
        </w:rPr>
        <w:t xml:space="preserve">A summary of the site inspection is located in VWP </w:t>
      </w:r>
      <w:r w:rsidR="00CA4E73" w:rsidRPr="007C51E9">
        <w:rPr>
          <w:rFonts w:ascii="Times New Roman" w:hAnsi="Times New Roman"/>
          <w:color w:val="0000FF"/>
          <w:szCs w:val="24"/>
        </w:rPr>
        <w:t xml:space="preserve">[Choose one: </w:t>
      </w:r>
      <w:r w:rsidR="00CA4E73">
        <w:rPr>
          <w:rFonts w:ascii="Times New Roman" w:hAnsi="Times New Roman"/>
          <w:color w:val="000000"/>
          <w:szCs w:val="24"/>
        </w:rPr>
        <w:t>Non-Permit/Individual</w:t>
      </w:r>
      <w:r w:rsidR="00D865D6">
        <w:rPr>
          <w:rFonts w:ascii="Times New Roman" w:hAnsi="Times New Roman"/>
          <w:color w:val="000000"/>
          <w:szCs w:val="24"/>
        </w:rPr>
        <w:t>/</w:t>
      </w:r>
      <w:r w:rsidR="00CA4E73">
        <w:rPr>
          <w:rFonts w:ascii="Times New Roman" w:hAnsi="Times New Roman"/>
          <w:color w:val="000000"/>
          <w:szCs w:val="24"/>
        </w:rPr>
        <w:t>General Permit Tracking</w:t>
      </w:r>
      <w:r w:rsidR="007C51E9">
        <w:rPr>
          <w:rFonts w:ascii="Times New Roman" w:hAnsi="Times New Roman"/>
          <w:color w:val="000000"/>
          <w:szCs w:val="24"/>
        </w:rPr>
        <w:t xml:space="preserve"> </w:t>
      </w:r>
      <w:r w:rsidR="007C51E9" w:rsidRPr="007C51E9">
        <w:rPr>
          <w:rFonts w:ascii="Times New Roman" w:hAnsi="Times New Roman"/>
          <w:color w:val="0000FF"/>
          <w:szCs w:val="24"/>
        </w:rPr>
        <w:t>(add WP#)</w:t>
      </w:r>
      <w:r w:rsidR="00CA4E73" w:rsidRPr="00CA4E73">
        <w:rPr>
          <w:rFonts w:ascii="Times New Roman" w:hAnsi="Times New Roman"/>
          <w:color w:val="0000FF"/>
          <w:szCs w:val="24"/>
        </w:rPr>
        <w:t>]</w:t>
      </w:r>
      <w:r w:rsidRPr="00D30C36">
        <w:rPr>
          <w:rFonts w:ascii="Times New Roman" w:hAnsi="Times New Roman"/>
          <w:color w:val="000000"/>
          <w:szCs w:val="24"/>
        </w:rPr>
        <w:t xml:space="preserve"> No. </w:t>
      </w:r>
      <w:r w:rsidR="00D865D6" w:rsidRPr="00D865D6">
        <w:rPr>
          <w:rFonts w:ascii="Times New Roman" w:hAnsi="Times New Roman"/>
          <w:color w:val="E36C0A" w:themeColor="accent6" w:themeShade="BF"/>
          <w:szCs w:val="24"/>
        </w:rPr>
        <w:t>##-####</w:t>
      </w:r>
      <w:r w:rsidRPr="00D865D6">
        <w:rPr>
          <w:rFonts w:ascii="Times New Roman" w:hAnsi="Times New Roman"/>
          <w:szCs w:val="24"/>
        </w:rPr>
        <w:t>.</w:t>
      </w:r>
    </w:p>
    <w:p w14:paraId="3F216342"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7EE9BA35" w14:textId="4859A8F5" w:rsidR="00BA63D6" w:rsidRPr="004B77CC" w:rsidRDefault="00BA63D6"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Relevant Regulatory Agency Comments:</w:t>
      </w:r>
    </w:p>
    <w:p w14:paraId="67997E49" w14:textId="77777777" w:rsidR="00BA63D6" w:rsidRPr="007C51E9"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068E9A41" w14:textId="4419E652" w:rsidR="00BA63D6" w:rsidRPr="00D30C36"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As part of the application review process, DEQ contacted the appropriate state regulatory agencies </w:t>
      </w:r>
      <w:r w:rsidRPr="00BD377B">
        <w:rPr>
          <w:rFonts w:ascii="Times New Roman" w:hAnsi="Times New Roman"/>
          <w:color w:val="0000FF"/>
          <w:szCs w:val="24"/>
        </w:rPr>
        <w:t>[</w:t>
      </w:r>
      <w:r w:rsidR="00CA4E73">
        <w:rPr>
          <w:rFonts w:ascii="Times New Roman" w:hAnsi="Times New Roman"/>
          <w:color w:val="0000FF"/>
          <w:szCs w:val="24"/>
        </w:rPr>
        <w:t xml:space="preserve">if applicable: </w:t>
      </w:r>
      <w:r w:rsidRPr="00CA4E73">
        <w:rPr>
          <w:rFonts w:ascii="Times New Roman" w:hAnsi="Times New Roman"/>
          <w:szCs w:val="24"/>
        </w:rPr>
        <w:t xml:space="preserve">and coordinated with various federal regulatory agencies, including the </w:t>
      </w:r>
      <w:r w:rsidR="00DB68BE" w:rsidRPr="00CA4E73">
        <w:rPr>
          <w:rFonts w:ascii="Times New Roman" w:hAnsi="Times New Roman"/>
          <w:szCs w:val="24"/>
        </w:rPr>
        <w:t xml:space="preserve">U.S. </w:t>
      </w:r>
      <w:r w:rsidRPr="00CA4E73">
        <w:rPr>
          <w:rFonts w:ascii="Times New Roman" w:hAnsi="Times New Roman"/>
          <w:szCs w:val="24"/>
        </w:rPr>
        <w:t>Army Corps of Engineers (USACE)</w:t>
      </w:r>
      <w:r w:rsidRPr="00BD377B">
        <w:rPr>
          <w:rFonts w:ascii="Times New Roman" w:hAnsi="Times New Roman"/>
          <w:color w:val="0000FF"/>
          <w:szCs w:val="24"/>
        </w:rPr>
        <w:t>]</w:t>
      </w:r>
      <w:r w:rsidRPr="00D30C36">
        <w:rPr>
          <w:rFonts w:ascii="Times New Roman" w:hAnsi="Times New Roman"/>
          <w:szCs w:val="24"/>
        </w:rPr>
        <w:t xml:space="preserve">.  </w:t>
      </w:r>
      <w:r w:rsidR="00CA4E73" w:rsidRPr="00CA4E73">
        <w:rPr>
          <w:rFonts w:ascii="Times New Roman" w:hAnsi="Times New Roman"/>
          <w:color w:val="0000FF"/>
          <w:szCs w:val="24"/>
        </w:rPr>
        <w:t>[Choose one:</w:t>
      </w:r>
      <w:r w:rsidR="00CA4E73">
        <w:rPr>
          <w:rFonts w:ascii="Times New Roman" w:hAnsi="Times New Roman"/>
          <w:szCs w:val="24"/>
        </w:rPr>
        <w:t xml:space="preserve"> </w:t>
      </w:r>
      <w:r w:rsidRPr="00D30C36">
        <w:rPr>
          <w:rFonts w:ascii="Times New Roman" w:hAnsi="Times New Roman"/>
          <w:szCs w:val="24"/>
        </w:rPr>
        <w:t xml:space="preserve">Any relevant agency comments were addressed in the </w:t>
      </w:r>
      <w:r w:rsidR="00CA4E73">
        <w:rPr>
          <w:rFonts w:ascii="Times New Roman" w:hAnsi="Times New Roman"/>
          <w:color w:val="0000FF"/>
          <w:szCs w:val="24"/>
        </w:rPr>
        <w:t>or</w:t>
      </w:r>
      <w:r w:rsidR="00D10E44" w:rsidRPr="00CA4E73">
        <w:rPr>
          <w:rFonts w:ascii="Times New Roman" w:hAnsi="Times New Roman"/>
          <w:color w:val="0000FF"/>
          <w:szCs w:val="24"/>
        </w:rPr>
        <w:t xml:space="preserve"> </w:t>
      </w:r>
      <w:r w:rsidR="00D10E44" w:rsidRPr="00CA4E73">
        <w:rPr>
          <w:rFonts w:ascii="Times New Roman" w:hAnsi="Times New Roman"/>
          <w:szCs w:val="24"/>
        </w:rPr>
        <w:t>No comments received required a change to</w:t>
      </w:r>
      <w:r w:rsidR="00D10E44" w:rsidRPr="00CA4E73">
        <w:rPr>
          <w:rFonts w:ascii="Times New Roman" w:hAnsi="Times New Roman"/>
          <w:color w:val="0000FF"/>
          <w:szCs w:val="24"/>
        </w:rPr>
        <w:t>]</w:t>
      </w:r>
      <w:r w:rsidR="00D10E44" w:rsidRPr="00D30C36">
        <w:rPr>
          <w:rFonts w:ascii="Times New Roman" w:hAnsi="Times New Roman"/>
          <w:szCs w:val="24"/>
        </w:rPr>
        <w:t xml:space="preserve"> </w:t>
      </w:r>
      <w:r w:rsidRPr="00D30C36">
        <w:rPr>
          <w:rFonts w:ascii="Times New Roman" w:hAnsi="Times New Roman"/>
          <w:szCs w:val="24"/>
        </w:rPr>
        <w:t xml:space="preserve">VWP individual permit Part I - Special Conditions. </w:t>
      </w:r>
      <w:r w:rsidR="00CA4E73">
        <w:rPr>
          <w:rFonts w:ascii="Times New Roman" w:hAnsi="Times New Roman"/>
          <w:szCs w:val="24"/>
        </w:rPr>
        <w:t xml:space="preserve"> </w:t>
      </w:r>
      <w:r w:rsidRPr="00D30C36">
        <w:rPr>
          <w:rFonts w:ascii="Times New Roman" w:hAnsi="Times New Roman"/>
          <w:szCs w:val="24"/>
        </w:rPr>
        <w:t xml:space="preserve">Therefore, the staff anticipates no adverse effect on water quality and fish and wildlife resources provided the applicant adheres to the permit conditions. </w:t>
      </w:r>
    </w:p>
    <w:p w14:paraId="27C05A06" w14:textId="77777777" w:rsidR="00BA63D6" w:rsidRPr="00D30C36"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194A6AAE" w14:textId="77777777" w:rsidR="00BA63D6" w:rsidRPr="00D30C36" w:rsidRDefault="00BA63D6" w:rsidP="00B81429">
      <w:pPr>
        <w:pStyle w:val="Heading2"/>
        <w:contextualSpacing/>
        <w:rPr>
          <w:b w:val="0"/>
          <w:szCs w:val="24"/>
          <w:u w:val="single"/>
        </w:rPr>
      </w:pPr>
      <w:r w:rsidRPr="00D30C36">
        <w:rPr>
          <w:b w:val="0"/>
          <w:szCs w:val="24"/>
          <w:u w:val="single"/>
        </w:rPr>
        <w:t>Summary of State Agency Comments and Actions</w:t>
      </w:r>
    </w:p>
    <w:p w14:paraId="56EB4829" w14:textId="15F3CCFB" w:rsidR="00E60104" w:rsidRPr="00BD377B" w:rsidRDefault="00E60104"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0000FF"/>
          <w:szCs w:val="24"/>
        </w:rPr>
      </w:pPr>
      <w:r w:rsidRPr="00D30C36">
        <w:rPr>
          <w:rFonts w:ascii="Times New Roman" w:hAnsi="Times New Roman"/>
          <w:szCs w:val="24"/>
        </w:rPr>
        <w:t xml:space="preserve">By </w:t>
      </w:r>
      <w:r w:rsidR="00DB68BE" w:rsidRPr="00D30C36">
        <w:rPr>
          <w:rFonts w:ascii="Times New Roman" w:hAnsi="Times New Roman"/>
          <w:szCs w:val="24"/>
        </w:rPr>
        <w:t>email/</w:t>
      </w:r>
      <w:r w:rsidRPr="00D30C36">
        <w:rPr>
          <w:rFonts w:ascii="Times New Roman" w:hAnsi="Times New Roman"/>
          <w:szCs w:val="24"/>
        </w:rPr>
        <w:t xml:space="preserve">letter dated </w:t>
      </w:r>
      <w:r w:rsidR="00B81429" w:rsidRPr="00B81429">
        <w:rPr>
          <w:rFonts w:ascii="Times New Roman" w:hAnsi="Times New Roman"/>
          <w:color w:val="E36C0A" w:themeColor="accent6" w:themeShade="BF"/>
          <w:szCs w:val="24"/>
        </w:rPr>
        <w:t>Date</w:t>
      </w:r>
      <w:r w:rsidRPr="00D30C36">
        <w:rPr>
          <w:rFonts w:ascii="Times New Roman" w:hAnsi="Times New Roman"/>
          <w:szCs w:val="24"/>
        </w:rPr>
        <w:t xml:space="preserve">, comments were requested from the following state agencies: </w:t>
      </w:r>
      <w:r w:rsidR="006B78D8" w:rsidRPr="00D30C36">
        <w:rPr>
          <w:rFonts w:ascii="Times New Roman" w:hAnsi="Times New Roman"/>
          <w:szCs w:val="24"/>
        </w:rPr>
        <w:t>Virginia</w:t>
      </w:r>
      <w:r w:rsidRPr="00D30C36">
        <w:rPr>
          <w:rFonts w:ascii="Times New Roman" w:hAnsi="Times New Roman"/>
          <w:szCs w:val="24"/>
        </w:rPr>
        <w:t xml:space="preserve"> Department of </w:t>
      </w:r>
      <w:r w:rsidR="00B81429">
        <w:rPr>
          <w:rFonts w:ascii="Times New Roman" w:hAnsi="Times New Roman"/>
          <w:szCs w:val="24"/>
        </w:rPr>
        <w:t>Wildlife Resources</w:t>
      </w:r>
      <w:r w:rsidR="00BA63D6" w:rsidRPr="00D30C36">
        <w:rPr>
          <w:rFonts w:ascii="Times New Roman" w:hAnsi="Times New Roman"/>
          <w:szCs w:val="24"/>
        </w:rPr>
        <w:t xml:space="preserve"> (</w:t>
      </w:r>
      <w:r w:rsidR="007D4737">
        <w:rPr>
          <w:rFonts w:ascii="Times New Roman" w:hAnsi="Times New Roman"/>
          <w:szCs w:val="24"/>
        </w:rPr>
        <w:t>VDWR</w:t>
      </w:r>
      <w:r w:rsidR="00BA63D6" w:rsidRPr="00D30C36">
        <w:rPr>
          <w:rFonts w:ascii="Times New Roman" w:hAnsi="Times New Roman"/>
          <w:szCs w:val="24"/>
        </w:rPr>
        <w:t>)</w:t>
      </w:r>
      <w:r w:rsidRPr="00D30C36">
        <w:rPr>
          <w:rFonts w:ascii="Times New Roman" w:hAnsi="Times New Roman"/>
          <w:szCs w:val="24"/>
        </w:rPr>
        <w:t xml:space="preserve">, </w:t>
      </w:r>
      <w:r w:rsidR="006B78D8" w:rsidRPr="00D30C36">
        <w:rPr>
          <w:rFonts w:ascii="Times New Roman" w:hAnsi="Times New Roman"/>
          <w:szCs w:val="24"/>
        </w:rPr>
        <w:t>Virginia Department of Conservation and Recreation (</w:t>
      </w:r>
      <w:r w:rsidR="007D4737">
        <w:rPr>
          <w:rFonts w:ascii="Times New Roman" w:hAnsi="Times New Roman"/>
          <w:szCs w:val="24"/>
        </w:rPr>
        <w:t>VDCR</w:t>
      </w:r>
      <w:r w:rsidR="006B78D8" w:rsidRPr="00D30C36">
        <w:rPr>
          <w:rFonts w:ascii="Times New Roman" w:hAnsi="Times New Roman"/>
          <w:szCs w:val="24"/>
        </w:rPr>
        <w:t xml:space="preserve">), </w:t>
      </w:r>
      <w:r w:rsidRPr="00D30C36">
        <w:rPr>
          <w:rFonts w:ascii="Times New Roman" w:hAnsi="Times New Roman"/>
          <w:szCs w:val="24"/>
        </w:rPr>
        <w:t>Virginia Marine Resources Commission</w:t>
      </w:r>
      <w:r w:rsidR="00BA63D6" w:rsidRPr="00D30C36">
        <w:rPr>
          <w:rFonts w:ascii="Times New Roman" w:hAnsi="Times New Roman"/>
          <w:szCs w:val="24"/>
        </w:rPr>
        <w:t xml:space="preserve"> (VMRC)</w:t>
      </w:r>
      <w:r w:rsidRPr="00D30C36">
        <w:rPr>
          <w:rFonts w:ascii="Times New Roman" w:hAnsi="Times New Roman"/>
          <w:szCs w:val="24"/>
        </w:rPr>
        <w:t xml:space="preserve">, and </w:t>
      </w:r>
      <w:r w:rsidR="00BA63D6" w:rsidRPr="00D30C36">
        <w:rPr>
          <w:rFonts w:ascii="Times New Roman" w:hAnsi="Times New Roman"/>
          <w:szCs w:val="24"/>
        </w:rPr>
        <w:t xml:space="preserve">Virginia </w:t>
      </w:r>
      <w:r w:rsidRPr="00D30C36">
        <w:rPr>
          <w:rFonts w:ascii="Times New Roman" w:hAnsi="Times New Roman"/>
          <w:szCs w:val="24"/>
        </w:rPr>
        <w:t>Department of Health</w:t>
      </w:r>
      <w:r w:rsidR="00BA63D6" w:rsidRPr="00D30C36">
        <w:rPr>
          <w:rFonts w:ascii="Times New Roman" w:hAnsi="Times New Roman"/>
          <w:szCs w:val="24"/>
        </w:rPr>
        <w:t xml:space="preserve"> (VDH)</w:t>
      </w:r>
      <w:r w:rsidRPr="00D30C36">
        <w:rPr>
          <w:rFonts w:ascii="Times New Roman" w:hAnsi="Times New Roman"/>
          <w:szCs w:val="24"/>
        </w:rPr>
        <w:t>.  Failure to provide comments within 45 calendar days of DEQ</w:t>
      </w:r>
      <w:r w:rsidR="00E23E61">
        <w:rPr>
          <w:rFonts w:ascii="Times New Roman" w:hAnsi="Times New Roman"/>
          <w:szCs w:val="24"/>
        </w:rPr>
        <w:t>’s</w:t>
      </w:r>
      <w:r w:rsidRPr="00D30C36">
        <w:rPr>
          <w:rFonts w:ascii="Times New Roman" w:hAnsi="Times New Roman"/>
          <w:szCs w:val="24"/>
        </w:rPr>
        <w:t xml:space="preserve"> request for comments infers that the agency has no comments on the project activities. </w:t>
      </w:r>
      <w:r w:rsidR="00DB68BE" w:rsidRPr="00D30C36">
        <w:rPr>
          <w:rFonts w:ascii="Times New Roman" w:hAnsi="Times New Roman"/>
          <w:szCs w:val="24"/>
        </w:rPr>
        <w:t xml:space="preserve"> </w:t>
      </w:r>
      <w:r w:rsidR="00265C18" w:rsidRPr="00BD377B">
        <w:rPr>
          <w:rFonts w:ascii="Times New Roman" w:hAnsi="Times New Roman"/>
          <w:color w:val="0000FF"/>
          <w:szCs w:val="24"/>
        </w:rPr>
        <w:t>[</w:t>
      </w:r>
      <w:r w:rsidR="00DB68BE" w:rsidRPr="00BD377B">
        <w:rPr>
          <w:rFonts w:ascii="Times New Roman" w:hAnsi="Times New Roman"/>
          <w:color w:val="0000FF"/>
          <w:szCs w:val="24"/>
        </w:rPr>
        <w:t>If comments not received from an agency</w:t>
      </w:r>
      <w:r w:rsidR="003E4CAA">
        <w:rPr>
          <w:rFonts w:ascii="Times New Roman" w:hAnsi="Times New Roman"/>
          <w:color w:val="0000FF"/>
          <w:szCs w:val="24"/>
        </w:rPr>
        <w:t>, insert agency</w:t>
      </w:r>
      <w:r w:rsidR="00DB68BE" w:rsidRPr="00BD377B">
        <w:rPr>
          <w:rFonts w:ascii="Times New Roman" w:hAnsi="Times New Roman"/>
          <w:color w:val="0000FF"/>
          <w:szCs w:val="24"/>
        </w:rPr>
        <w:t>:</w:t>
      </w:r>
      <w:r w:rsidRPr="00BD377B">
        <w:rPr>
          <w:rFonts w:ascii="Times New Roman" w:hAnsi="Times New Roman"/>
          <w:color w:val="0000FF"/>
          <w:szCs w:val="24"/>
        </w:rPr>
        <w:t xml:space="preserve"> </w:t>
      </w:r>
      <w:r w:rsidR="00DB68BE" w:rsidRPr="00BD377B">
        <w:rPr>
          <w:rFonts w:ascii="Times New Roman" w:hAnsi="Times New Roman"/>
          <w:szCs w:val="24"/>
        </w:rPr>
        <w:t xml:space="preserve">Comments were not received from </w:t>
      </w:r>
      <w:r w:rsidR="00DB68BE" w:rsidRPr="00BD377B">
        <w:rPr>
          <w:rFonts w:ascii="Times New Roman" w:hAnsi="Times New Roman"/>
          <w:color w:val="E36C0A" w:themeColor="accent6" w:themeShade="BF"/>
          <w:szCs w:val="24"/>
        </w:rPr>
        <w:t>XXXX</w:t>
      </w:r>
      <w:r w:rsidR="00DB68BE" w:rsidRPr="00BD377B">
        <w:rPr>
          <w:rFonts w:ascii="Times New Roman" w:hAnsi="Times New Roman"/>
          <w:color w:val="0000FF"/>
          <w:szCs w:val="24"/>
        </w:rPr>
        <w:t>.</w:t>
      </w:r>
      <w:r w:rsidR="00265C18" w:rsidRPr="00BD377B">
        <w:rPr>
          <w:rFonts w:ascii="Times New Roman" w:hAnsi="Times New Roman"/>
          <w:color w:val="0000FF"/>
          <w:szCs w:val="24"/>
        </w:rPr>
        <w:t>]</w:t>
      </w:r>
    </w:p>
    <w:p w14:paraId="1B3C3A84" w14:textId="77777777" w:rsidR="00BA63D6" w:rsidRPr="00D30C36" w:rsidRDefault="00BA63D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709DA9D3" w14:textId="35803C43" w:rsidR="007C4E36" w:rsidRPr="00BD377B" w:rsidRDefault="00265C18"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color w:val="0000FF"/>
          <w:szCs w:val="24"/>
        </w:rPr>
      </w:pPr>
      <w:r w:rsidRPr="00BD377B">
        <w:rPr>
          <w:rFonts w:ascii="Times New Roman" w:hAnsi="Times New Roman"/>
          <w:color w:val="0000FF"/>
          <w:szCs w:val="24"/>
        </w:rPr>
        <w:lastRenderedPageBreak/>
        <w:t>[</w:t>
      </w:r>
      <w:r w:rsidR="002E78FC" w:rsidRPr="00BD377B">
        <w:rPr>
          <w:rFonts w:ascii="Times New Roman" w:hAnsi="Times New Roman"/>
          <w:color w:val="0000FF"/>
          <w:szCs w:val="24"/>
        </w:rPr>
        <w:t>Typical comments and responses are provided for convenience.  Intent of section is to summarize comment and how the comment will or will not be addressed.</w:t>
      </w:r>
      <w:r w:rsidRPr="00BD377B">
        <w:rPr>
          <w:rFonts w:ascii="Times New Roman" w:hAnsi="Times New Roman"/>
          <w:color w:val="0000FF"/>
          <w:szCs w:val="24"/>
        </w:rPr>
        <w:t xml:space="preserve"> </w:t>
      </w:r>
      <w:r w:rsidR="003E4CAA">
        <w:rPr>
          <w:rFonts w:ascii="Times New Roman" w:hAnsi="Times New Roman"/>
          <w:color w:val="0000FF"/>
          <w:szCs w:val="24"/>
        </w:rPr>
        <w:t xml:space="preserve"> </w:t>
      </w:r>
      <w:r w:rsidRPr="00BD377B">
        <w:rPr>
          <w:rFonts w:ascii="Times New Roman" w:hAnsi="Times New Roman"/>
          <w:color w:val="0000FF"/>
          <w:szCs w:val="24"/>
        </w:rPr>
        <w:t>Use/delete the below provided text as applicable.]</w:t>
      </w:r>
    </w:p>
    <w:p w14:paraId="6B88F59E" w14:textId="77777777" w:rsidR="00761935" w:rsidRPr="00D30C36" w:rsidRDefault="00761935"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004392E2" w14:textId="7746BAC8" w:rsidR="00761935" w:rsidRPr="00D30C36" w:rsidRDefault="007D4737" w:rsidP="00B81429">
      <w:pPr>
        <w:contextualSpacing/>
        <w:rPr>
          <w:rFonts w:ascii="Times New Roman" w:hAnsi="Times New Roman"/>
          <w:szCs w:val="24"/>
          <w:u w:val="single"/>
        </w:rPr>
      </w:pPr>
      <w:r>
        <w:rPr>
          <w:rFonts w:ascii="Times New Roman" w:hAnsi="Times New Roman"/>
          <w:szCs w:val="24"/>
          <w:u w:val="single"/>
        </w:rPr>
        <w:t>VDCR</w:t>
      </w:r>
    </w:p>
    <w:p w14:paraId="3B668B8B" w14:textId="7FF51A56" w:rsidR="00761935" w:rsidRPr="00D30C36" w:rsidRDefault="007D4737" w:rsidP="00B81429">
      <w:pPr>
        <w:contextualSpacing/>
        <w:rPr>
          <w:rFonts w:ascii="Times New Roman" w:hAnsi="Times New Roman"/>
          <w:szCs w:val="24"/>
        </w:rPr>
      </w:pPr>
      <w:r>
        <w:rPr>
          <w:rFonts w:ascii="Times New Roman" w:hAnsi="Times New Roman"/>
          <w:szCs w:val="24"/>
        </w:rPr>
        <w:t>VDCR</w:t>
      </w:r>
      <w:r w:rsidR="004D3581" w:rsidRPr="00D30C36">
        <w:rPr>
          <w:rFonts w:ascii="Times New Roman" w:hAnsi="Times New Roman"/>
          <w:szCs w:val="24"/>
        </w:rPr>
        <w:t xml:space="preserve"> provided the following comments in a memorandum dated </w:t>
      </w:r>
      <w:r w:rsidR="00BD377B" w:rsidRPr="00B81429">
        <w:rPr>
          <w:rFonts w:ascii="Times New Roman" w:hAnsi="Times New Roman"/>
          <w:color w:val="E36C0A" w:themeColor="accent6" w:themeShade="BF"/>
          <w:szCs w:val="24"/>
        </w:rPr>
        <w:t>Date</w:t>
      </w:r>
      <w:r w:rsidR="004D3581" w:rsidRPr="00D30C36">
        <w:rPr>
          <w:rFonts w:ascii="Times New Roman" w:hAnsi="Times New Roman"/>
          <w:szCs w:val="24"/>
        </w:rPr>
        <w:t xml:space="preserve">, and transmitted by email on </w:t>
      </w:r>
      <w:r w:rsidR="00BD377B" w:rsidRPr="00B81429">
        <w:rPr>
          <w:rFonts w:ascii="Times New Roman" w:hAnsi="Times New Roman"/>
          <w:color w:val="E36C0A" w:themeColor="accent6" w:themeShade="BF"/>
          <w:szCs w:val="24"/>
        </w:rPr>
        <w:t>Date</w:t>
      </w:r>
      <w:r w:rsidR="004D3581" w:rsidRPr="00D30C36">
        <w:rPr>
          <w:rFonts w:ascii="Times New Roman" w:hAnsi="Times New Roman"/>
          <w:szCs w:val="24"/>
        </w:rPr>
        <w:t>:</w:t>
      </w:r>
    </w:p>
    <w:p w14:paraId="68042A1D" w14:textId="77777777" w:rsidR="00761935" w:rsidRPr="00D30C36" w:rsidRDefault="00761935"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1412C145" w14:textId="78F851DE" w:rsidR="00761935" w:rsidRPr="00D30C36" w:rsidRDefault="004D3581" w:rsidP="00B81429">
      <w:pPr>
        <w:pStyle w:val="ListParagraph"/>
        <w:numPr>
          <w:ilvl w:val="0"/>
          <w:numId w:val="4"/>
        </w:numPr>
        <w:rPr>
          <w:rFonts w:ascii="Times New Roman" w:hAnsi="Times New Roman"/>
          <w:szCs w:val="24"/>
        </w:rPr>
      </w:pPr>
      <w:r w:rsidRPr="00D30C36">
        <w:rPr>
          <w:rFonts w:ascii="Times New Roman" w:hAnsi="Times New Roman"/>
          <w:szCs w:val="24"/>
        </w:rPr>
        <w:t>Recommends the implementation of and strict adherence to applicable state and local erosion and sediment control/storm water management laws and regulations.</w:t>
      </w:r>
    </w:p>
    <w:p w14:paraId="2E8D4092" w14:textId="77777777" w:rsidR="004D3581" w:rsidRPr="00D30C36" w:rsidRDefault="004D3581" w:rsidP="00B81429">
      <w:pPr>
        <w:ind w:left="720"/>
        <w:contextualSpacing/>
        <w:rPr>
          <w:rFonts w:ascii="Times New Roman" w:hAnsi="Times New Roman"/>
          <w:szCs w:val="24"/>
        </w:rPr>
      </w:pPr>
    </w:p>
    <w:p w14:paraId="7BF2FCF9" w14:textId="1645B97B" w:rsidR="004D3581" w:rsidRPr="00D30C36" w:rsidRDefault="004D3581" w:rsidP="00B81429">
      <w:pPr>
        <w:tabs>
          <w:tab w:val="left" w:pos="720"/>
        </w:tabs>
        <w:ind w:left="720"/>
        <w:contextualSpacing/>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E23E61">
        <w:rPr>
          <w:rFonts w:ascii="Times New Roman" w:hAnsi="Times New Roman"/>
          <w:i/>
          <w:szCs w:val="24"/>
        </w:rPr>
        <w:t xml:space="preserve">‘s </w:t>
      </w:r>
      <w:r w:rsidRPr="00D30C36">
        <w:rPr>
          <w:rFonts w:ascii="Times New Roman" w:hAnsi="Times New Roman"/>
          <w:i/>
          <w:szCs w:val="24"/>
        </w:rPr>
        <w:t xml:space="preserve">Stormwater Management </w:t>
      </w:r>
      <w:r w:rsidR="00E23E61">
        <w:rPr>
          <w:rFonts w:ascii="Times New Roman" w:hAnsi="Times New Roman"/>
          <w:i/>
          <w:szCs w:val="24"/>
        </w:rPr>
        <w:t xml:space="preserve">Program </w:t>
      </w:r>
      <w:r w:rsidRPr="00D30C36">
        <w:rPr>
          <w:rFonts w:ascii="Times New Roman" w:hAnsi="Times New Roman"/>
          <w:i/>
          <w:szCs w:val="24"/>
        </w:rPr>
        <w:t xml:space="preserve">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33DFD7CA" w14:textId="77777777" w:rsidR="004D3581" w:rsidRPr="00D30C36" w:rsidRDefault="004D3581" w:rsidP="00B81429">
      <w:pPr>
        <w:ind w:left="360"/>
        <w:contextualSpacing/>
        <w:rPr>
          <w:rFonts w:ascii="Times New Roman" w:hAnsi="Times New Roman"/>
          <w:szCs w:val="24"/>
        </w:rPr>
      </w:pPr>
    </w:p>
    <w:p w14:paraId="2D6639A0" w14:textId="5E216A7C" w:rsidR="004D3581" w:rsidRPr="00D30C36" w:rsidRDefault="004D3581" w:rsidP="00B81429">
      <w:pPr>
        <w:pStyle w:val="ListParagraph"/>
        <w:numPr>
          <w:ilvl w:val="0"/>
          <w:numId w:val="4"/>
        </w:numPr>
        <w:tabs>
          <w:tab w:val="left" w:pos="-720"/>
          <w:tab w:val="left" w:pos="0"/>
          <w:tab w:val="left" w:pos="720"/>
          <w:tab w:val="left" w:pos="1440"/>
          <w:tab w:val="left" w:pos="2160"/>
          <w:tab w:val="left" w:pos="3888"/>
          <w:tab w:val="left" w:pos="4320"/>
        </w:tabs>
        <w:suppressAutoHyphens/>
        <w:rPr>
          <w:rFonts w:ascii="Times New Roman" w:hAnsi="Times New Roman"/>
          <w:szCs w:val="24"/>
        </w:rPr>
      </w:pPr>
      <w:r w:rsidRPr="00D30C36">
        <w:rPr>
          <w:rFonts w:ascii="Times New Roman" w:hAnsi="Times New Roman"/>
          <w:szCs w:val="24"/>
        </w:rPr>
        <w:t xml:space="preserve">Recommends coordination with </w:t>
      </w:r>
      <w:r w:rsidR="007D4737">
        <w:rPr>
          <w:rFonts w:ascii="Times New Roman" w:hAnsi="Times New Roman"/>
          <w:color w:val="E36C0A" w:themeColor="accent6" w:themeShade="BF"/>
          <w:szCs w:val="24"/>
        </w:rPr>
        <w:t>VDWR</w:t>
      </w:r>
      <w:r w:rsidRPr="00BD377B">
        <w:rPr>
          <w:rFonts w:ascii="Times New Roman" w:hAnsi="Times New Roman"/>
          <w:color w:val="E36C0A" w:themeColor="accent6" w:themeShade="BF"/>
          <w:szCs w:val="24"/>
        </w:rPr>
        <w:t xml:space="preserve"> and U.S. Fish and Wildlife Service </w:t>
      </w:r>
      <w:r w:rsidRPr="00D30C36">
        <w:rPr>
          <w:rFonts w:ascii="Times New Roman" w:hAnsi="Times New Roman"/>
          <w:szCs w:val="24"/>
        </w:rPr>
        <w:t xml:space="preserve">as those agencies have regulatory authority for the management and protection of the identified threatened </w:t>
      </w:r>
      <w:r w:rsidR="00C97A2F">
        <w:rPr>
          <w:rFonts w:ascii="Times New Roman" w:hAnsi="Times New Roman"/>
          <w:szCs w:val="24"/>
        </w:rPr>
        <w:t>or</w:t>
      </w:r>
      <w:r w:rsidRPr="00D30C36">
        <w:rPr>
          <w:rFonts w:ascii="Times New Roman" w:hAnsi="Times New Roman"/>
          <w:szCs w:val="24"/>
        </w:rPr>
        <w:t xml:space="preserve"> endangered species.</w:t>
      </w:r>
    </w:p>
    <w:p w14:paraId="45BD6F6A" w14:textId="77777777" w:rsidR="004D3581" w:rsidRPr="00D30C36" w:rsidRDefault="004D3581" w:rsidP="00B81429">
      <w:pPr>
        <w:ind w:left="720"/>
        <w:contextualSpacing/>
        <w:rPr>
          <w:rFonts w:ascii="Times New Roman" w:hAnsi="Times New Roman"/>
          <w:i/>
          <w:szCs w:val="24"/>
        </w:rPr>
      </w:pPr>
    </w:p>
    <w:p w14:paraId="0F680981" w14:textId="733E8B9F" w:rsidR="004D3581" w:rsidRPr="00D30C36" w:rsidRDefault="004D3581" w:rsidP="00B81429">
      <w:pPr>
        <w:ind w:left="360"/>
        <w:contextualSpacing/>
        <w:rPr>
          <w:rFonts w:ascii="Times New Roman" w:hAnsi="Times New Roman"/>
          <w:i/>
          <w:szCs w:val="24"/>
        </w:rPr>
      </w:pPr>
      <w:r w:rsidRPr="00D30C36">
        <w:rPr>
          <w:rFonts w:ascii="Times New Roman" w:hAnsi="Times New Roman"/>
          <w:i/>
          <w:szCs w:val="24"/>
        </w:rPr>
        <w:t xml:space="preserve">Staff requested comments from </w:t>
      </w:r>
      <w:r w:rsidR="007D4737">
        <w:rPr>
          <w:rFonts w:ascii="Times New Roman" w:hAnsi="Times New Roman"/>
          <w:i/>
          <w:szCs w:val="24"/>
        </w:rPr>
        <w:t>VDWR</w:t>
      </w:r>
      <w:r w:rsidRPr="00D30C36">
        <w:rPr>
          <w:rFonts w:ascii="Times New Roman" w:hAnsi="Times New Roman"/>
          <w:i/>
          <w:szCs w:val="24"/>
        </w:rPr>
        <w:t xml:space="preserve"> on the proposed project on </w:t>
      </w:r>
      <w:r w:rsidR="00B81429" w:rsidRPr="00B81429">
        <w:rPr>
          <w:rFonts w:ascii="Times New Roman" w:hAnsi="Times New Roman"/>
          <w:i/>
          <w:color w:val="E36C0A" w:themeColor="accent6" w:themeShade="BF"/>
          <w:szCs w:val="24"/>
        </w:rPr>
        <w:t>Date</w:t>
      </w:r>
      <w:r w:rsidRPr="00D30C36">
        <w:rPr>
          <w:rFonts w:ascii="Times New Roman" w:hAnsi="Times New Roman"/>
          <w:i/>
          <w:szCs w:val="24"/>
        </w:rPr>
        <w:t>.</w:t>
      </w:r>
    </w:p>
    <w:p w14:paraId="25416518" w14:textId="77777777" w:rsidR="00761935" w:rsidRPr="00CA4E73" w:rsidRDefault="00761935"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58D00B48" w14:textId="4D1D19C9" w:rsidR="007C4E36" w:rsidRPr="00D30C36" w:rsidRDefault="007D4737" w:rsidP="00B81429">
      <w:pPr>
        <w:contextualSpacing/>
        <w:rPr>
          <w:rFonts w:ascii="Times New Roman" w:hAnsi="Times New Roman"/>
          <w:szCs w:val="24"/>
          <w:u w:val="single"/>
        </w:rPr>
      </w:pPr>
      <w:r>
        <w:rPr>
          <w:rFonts w:ascii="Times New Roman" w:hAnsi="Times New Roman"/>
          <w:szCs w:val="24"/>
          <w:u w:val="single"/>
        </w:rPr>
        <w:t>VDWR</w:t>
      </w:r>
    </w:p>
    <w:p w14:paraId="404DA086" w14:textId="6731E703" w:rsidR="007C4E36" w:rsidRPr="003E4CAA" w:rsidRDefault="007D4737"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Pr>
          <w:rFonts w:ascii="Times New Roman" w:hAnsi="Times New Roman"/>
          <w:szCs w:val="24"/>
        </w:rPr>
        <w:t>VDWR</w:t>
      </w:r>
      <w:r w:rsidR="004D3581" w:rsidRPr="00D30C36">
        <w:rPr>
          <w:rFonts w:ascii="Times New Roman" w:hAnsi="Times New Roman"/>
          <w:szCs w:val="24"/>
        </w:rPr>
        <w:t xml:space="preserve"> provided comments to DEQ by email dated </w:t>
      </w:r>
      <w:proofErr w:type="gramStart"/>
      <w:r w:rsidR="00B81429" w:rsidRPr="00B81429">
        <w:rPr>
          <w:rFonts w:ascii="Times New Roman" w:hAnsi="Times New Roman"/>
          <w:color w:val="E36C0A" w:themeColor="accent6" w:themeShade="BF"/>
          <w:szCs w:val="24"/>
        </w:rPr>
        <w:t>Date</w:t>
      </w:r>
      <w:r w:rsidRPr="00D30C36">
        <w:rPr>
          <w:rFonts w:ascii="Times New Roman" w:hAnsi="Times New Roman"/>
          <w:szCs w:val="24"/>
        </w:rPr>
        <w:t>, and</w:t>
      </w:r>
      <w:proofErr w:type="gramEnd"/>
      <w:r w:rsidRPr="00D30C36">
        <w:rPr>
          <w:rFonts w:ascii="Times New Roman" w:hAnsi="Times New Roman"/>
          <w:szCs w:val="24"/>
        </w:rPr>
        <w:t xml:space="preserve"> transmitted by email on </w:t>
      </w:r>
      <w:r w:rsidRPr="00B81429">
        <w:rPr>
          <w:rFonts w:ascii="Times New Roman" w:hAnsi="Times New Roman"/>
          <w:color w:val="E36C0A" w:themeColor="accent6" w:themeShade="BF"/>
          <w:szCs w:val="24"/>
        </w:rPr>
        <w:t>Date</w:t>
      </w:r>
      <w:r w:rsidR="004D3581" w:rsidRPr="00D30C36">
        <w:rPr>
          <w:rFonts w:ascii="Times New Roman" w:hAnsi="Times New Roman"/>
          <w:szCs w:val="24"/>
        </w:rPr>
        <w:t>.</w:t>
      </w:r>
    </w:p>
    <w:p w14:paraId="7D140693" w14:textId="77777777" w:rsidR="007C4E36" w:rsidRPr="00CA4E73" w:rsidRDefault="007C4E3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044D23B3" w14:textId="55220AE5"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Recommended conducting any in-stream activities during low or no-flow conditions, using non-erodible cofferdams or turbidity curtains to isolate the construction area, blocking no more than 50% of the streamflow at any given time, stockpiling excavated material in a manner that prevents reentry into the stream, restoring original streambed and streambank contours, revegetating barren areas with native vegetation, and implementing strict erosion and sediment control measures.</w:t>
      </w:r>
    </w:p>
    <w:p w14:paraId="1E5F4BE4" w14:textId="77777777" w:rsidR="004D3581" w:rsidRPr="00D30C36" w:rsidRDefault="004D3581" w:rsidP="00B81429">
      <w:pPr>
        <w:pStyle w:val="ListParagraph"/>
        <w:rPr>
          <w:rFonts w:ascii="Times New Roman" w:hAnsi="Times New Roman"/>
          <w:szCs w:val="24"/>
        </w:rPr>
      </w:pPr>
    </w:p>
    <w:p w14:paraId="48EF36B4" w14:textId="77777777" w:rsidR="007C4E36" w:rsidRPr="00D30C36" w:rsidRDefault="004D3581" w:rsidP="00B81429">
      <w:pPr>
        <w:pStyle w:val="ListParagraph"/>
        <w:rPr>
          <w:rFonts w:ascii="Times New Roman" w:hAnsi="Times New Roman"/>
          <w:i/>
          <w:szCs w:val="24"/>
        </w:rPr>
      </w:pPr>
      <w:r w:rsidRPr="00D30C36">
        <w:rPr>
          <w:rFonts w:ascii="Times New Roman" w:hAnsi="Times New Roman"/>
          <w:i/>
          <w:szCs w:val="24"/>
        </w:rPr>
        <w:t xml:space="preserve">The special conditions of the permit address these activities. </w:t>
      </w:r>
    </w:p>
    <w:p w14:paraId="1C127F2B" w14:textId="77777777" w:rsidR="004D3581" w:rsidRPr="00D30C36" w:rsidRDefault="004D3581" w:rsidP="00B81429">
      <w:pPr>
        <w:pStyle w:val="ListParagraph"/>
        <w:rPr>
          <w:rFonts w:ascii="Times New Roman" w:hAnsi="Times New Roman"/>
          <w:szCs w:val="24"/>
        </w:rPr>
      </w:pPr>
    </w:p>
    <w:p w14:paraId="0CA55E0E" w14:textId="1B9316E8"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 xml:space="preserve">Recommend coordination with </w:t>
      </w:r>
      <w:r w:rsidR="007D4737">
        <w:rPr>
          <w:rFonts w:ascii="Times New Roman" w:hAnsi="Times New Roman"/>
          <w:szCs w:val="24"/>
        </w:rPr>
        <w:t>VDCR</w:t>
      </w:r>
      <w:r w:rsidRPr="00D30C36">
        <w:rPr>
          <w:rFonts w:ascii="Times New Roman" w:hAnsi="Times New Roman"/>
          <w:szCs w:val="24"/>
        </w:rPr>
        <w:t>’s Department of Natural Heritage as the project is located within 2 miles of a documented occurrence of a state or federal threatened or endangered plant or insect species and/or other Natural Heritage coordination species.</w:t>
      </w:r>
    </w:p>
    <w:p w14:paraId="3F15F2DD" w14:textId="77777777" w:rsidR="004D3581" w:rsidRPr="00D30C36" w:rsidRDefault="004D3581" w:rsidP="00B81429">
      <w:pPr>
        <w:pStyle w:val="ListParagraph"/>
        <w:rPr>
          <w:rFonts w:ascii="Times New Roman" w:hAnsi="Times New Roman"/>
          <w:szCs w:val="24"/>
        </w:rPr>
      </w:pPr>
    </w:p>
    <w:p w14:paraId="4812CF78" w14:textId="31338979" w:rsidR="004D3581" w:rsidRPr="00D30C36" w:rsidRDefault="004D3581" w:rsidP="00DE40EC">
      <w:pPr>
        <w:ind w:left="720"/>
        <w:contextualSpacing/>
        <w:rPr>
          <w:rFonts w:ascii="Times New Roman" w:hAnsi="Times New Roman"/>
          <w:szCs w:val="24"/>
        </w:rPr>
      </w:pPr>
      <w:r w:rsidRPr="00D30C36">
        <w:rPr>
          <w:rFonts w:ascii="Times New Roman" w:hAnsi="Times New Roman"/>
          <w:i/>
          <w:szCs w:val="24"/>
        </w:rPr>
        <w:t xml:space="preserve">Staff requested comments from </w:t>
      </w:r>
      <w:r w:rsidR="007D4737">
        <w:rPr>
          <w:rFonts w:ascii="Times New Roman" w:hAnsi="Times New Roman"/>
          <w:i/>
          <w:szCs w:val="24"/>
        </w:rPr>
        <w:t>VDCR</w:t>
      </w:r>
      <w:r w:rsidRPr="00D30C36">
        <w:rPr>
          <w:rFonts w:ascii="Times New Roman" w:hAnsi="Times New Roman"/>
          <w:i/>
          <w:szCs w:val="24"/>
        </w:rPr>
        <w:t xml:space="preserve"> on the proposed project on </w:t>
      </w:r>
      <w:r w:rsidR="00B81429" w:rsidRPr="00B81429">
        <w:rPr>
          <w:rFonts w:ascii="Times New Roman" w:hAnsi="Times New Roman"/>
          <w:i/>
          <w:color w:val="E36C0A" w:themeColor="accent6" w:themeShade="BF"/>
          <w:szCs w:val="24"/>
        </w:rPr>
        <w:t>Date</w:t>
      </w:r>
      <w:r w:rsidRPr="00D30C36">
        <w:rPr>
          <w:rFonts w:ascii="Times New Roman" w:hAnsi="Times New Roman"/>
          <w:i/>
          <w:szCs w:val="24"/>
        </w:rPr>
        <w:t>.</w:t>
      </w:r>
    </w:p>
    <w:p w14:paraId="14ADF780" w14:textId="77777777" w:rsidR="002E78FC" w:rsidRPr="00D30C36" w:rsidRDefault="002E78FC" w:rsidP="00B81429">
      <w:pPr>
        <w:pStyle w:val="ListParagraph"/>
        <w:rPr>
          <w:rFonts w:ascii="Times New Roman" w:hAnsi="Times New Roman"/>
          <w:szCs w:val="24"/>
        </w:rPr>
      </w:pPr>
    </w:p>
    <w:p w14:paraId="70FCB939" w14:textId="14425ECC"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Recommend that the permittee avoid and minimize impacts to undisturbed forest, wetlands, and streams to the fullest extent practicable to minimize overall impacts to wildlife and our natural resources.</w:t>
      </w:r>
      <w:r w:rsidR="00B81429">
        <w:rPr>
          <w:rFonts w:ascii="Times New Roman" w:hAnsi="Times New Roman"/>
          <w:szCs w:val="24"/>
        </w:rPr>
        <w:t xml:space="preserve"> </w:t>
      </w:r>
      <w:r w:rsidRPr="00D30C36">
        <w:rPr>
          <w:rFonts w:ascii="Times New Roman" w:hAnsi="Times New Roman"/>
          <w:szCs w:val="24"/>
        </w:rPr>
        <w:t xml:space="preserve"> </w:t>
      </w:r>
      <w:r w:rsidR="007D4737">
        <w:rPr>
          <w:rFonts w:ascii="Times New Roman" w:hAnsi="Times New Roman"/>
          <w:szCs w:val="24"/>
        </w:rPr>
        <w:t>VDWR</w:t>
      </w:r>
      <w:r w:rsidRPr="00D30C36">
        <w:rPr>
          <w:rFonts w:ascii="Times New Roman" w:hAnsi="Times New Roman"/>
          <w:szCs w:val="24"/>
        </w:rPr>
        <w:t xml:space="preserve"> also recommended maintaining undisturbed naturally vegetated buffers of at least 100 feet in width around all on-site wetlands and on both sides of all perennial and intermittent streams. </w:t>
      </w:r>
    </w:p>
    <w:p w14:paraId="2A5AA3BD" w14:textId="77777777" w:rsidR="007C4E36" w:rsidRPr="00D30C36" w:rsidRDefault="007C4E36" w:rsidP="00B81429">
      <w:pPr>
        <w:pStyle w:val="ListParagraph"/>
        <w:rPr>
          <w:rFonts w:ascii="Times New Roman" w:hAnsi="Times New Roman"/>
          <w:szCs w:val="24"/>
        </w:rPr>
      </w:pPr>
    </w:p>
    <w:p w14:paraId="72485004" w14:textId="76981515" w:rsidR="007C4E36" w:rsidRPr="00D30C36" w:rsidRDefault="004D3581" w:rsidP="00B81429">
      <w:pPr>
        <w:pStyle w:val="ListParagraph"/>
        <w:rPr>
          <w:rFonts w:ascii="Times New Roman" w:hAnsi="Times New Roman"/>
          <w:i/>
          <w:szCs w:val="24"/>
        </w:rPr>
      </w:pPr>
      <w:r w:rsidRPr="00D30C36">
        <w:rPr>
          <w:rFonts w:ascii="Times New Roman" w:hAnsi="Times New Roman"/>
          <w:i/>
          <w:szCs w:val="24"/>
        </w:rPr>
        <w:lastRenderedPageBreak/>
        <w:t>Staff reviewed the proposed impacts to surface waters and determined those proposed have been minimized to the maximum extent practicable.</w:t>
      </w:r>
    </w:p>
    <w:p w14:paraId="5B3298CC" w14:textId="77777777" w:rsidR="007C4E36" w:rsidRPr="00D30C36" w:rsidRDefault="007C4E36" w:rsidP="00B81429">
      <w:pPr>
        <w:pStyle w:val="ListParagraph"/>
        <w:rPr>
          <w:rFonts w:ascii="Times New Roman" w:hAnsi="Times New Roman"/>
          <w:szCs w:val="24"/>
        </w:rPr>
      </w:pPr>
    </w:p>
    <w:p w14:paraId="3F1CA0F4" w14:textId="77777777"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Recommended that the stormwater controls for this project be designed to replicate and maintain the hydrographic condition of the site prior to the change in landscape.</w:t>
      </w:r>
    </w:p>
    <w:p w14:paraId="4857781F" w14:textId="77777777" w:rsidR="007C4E36" w:rsidRPr="00D30C36" w:rsidRDefault="007C4E36" w:rsidP="00B81429">
      <w:pPr>
        <w:pStyle w:val="ListParagraph"/>
        <w:rPr>
          <w:rFonts w:ascii="Times New Roman" w:hAnsi="Times New Roman"/>
          <w:szCs w:val="24"/>
        </w:rPr>
      </w:pPr>
    </w:p>
    <w:p w14:paraId="5EA8220A" w14:textId="1C0FC8A1" w:rsidR="007C4E36" w:rsidRPr="00D30C36" w:rsidRDefault="004D3581" w:rsidP="00B81429">
      <w:pPr>
        <w:pStyle w:val="ListParagraph"/>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E23E61">
        <w:rPr>
          <w:rFonts w:ascii="Times New Roman" w:hAnsi="Times New Roman"/>
          <w:i/>
          <w:szCs w:val="24"/>
        </w:rPr>
        <w:t xml:space="preserve">‘s </w:t>
      </w:r>
      <w:r w:rsidRPr="00D30C36">
        <w:rPr>
          <w:rFonts w:ascii="Times New Roman" w:hAnsi="Times New Roman"/>
          <w:i/>
          <w:szCs w:val="24"/>
        </w:rPr>
        <w:t xml:space="preserve">Stormwater Management </w:t>
      </w:r>
      <w:r w:rsidR="00E23E61">
        <w:rPr>
          <w:rFonts w:ascii="Times New Roman" w:hAnsi="Times New Roman"/>
          <w:i/>
          <w:szCs w:val="24"/>
        </w:rPr>
        <w:t xml:space="preserve">Program </w:t>
      </w:r>
      <w:r w:rsidRPr="00D30C36">
        <w:rPr>
          <w:rFonts w:ascii="Times New Roman" w:hAnsi="Times New Roman"/>
          <w:i/>
          <w:szCs w:val="24"/>
        </w:rPr>
        <w:t xml:space="preserve">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732EBF3C" w14:textId="77777777" w:rsidR="007C4E36" w:rsidRPr="00D30C36" w:rsidRDefault="007C4E36" w:rsidP="00B81429">
      <w:pPr>
        <w:pStyle w:val="ListParagraph"/>
        <w:rPr>
          <w:rFonts w:ascii="Times New Roman" w:hAnsi="Times New Roman"/>
          <w:szCs w:val="24"/>
        </w:rPr>
      </w:pPr>
    </w:p>
    <w:p w14:paraId="636B4653" w14:textId="77777777"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Recommended that all tree removal and ground clearing adhere to a time of year restriction protective of resident and migratory songbird nesting from March 15 through August 15 of any year.</w:t>
      </w:r>
    </w:p>
    <w:p w14:paraId="2575BCCA" w14:textId="77777777" w:rsidR="007C4E36" w:rsidRPr="00D30C36" w:rsidRDefault="007C4E36" w:rsidP="00B81429">
      <w:pPr>
        <w:pStyle w:val="ListParagraph"/>
        <w:rPr>
          <w:rFonts w:ascii="Times New Roman" w:hAnsi="Times New Roman"/>
          <w:szCs w:val="24"/>
        </w:rPr>
      </w:pPr>
    </w:p>
    <w:p w14:paraId="30D854AB" w14:textId="77777777" w:rsidR="007C4E36" w:rsidRDefault="004D3581" w:rsidP="00B81429">
      <w:pPr>
        <w:pStyle w:val="ListParagraph"/>
        <w:rPr>
          <w:rFonts w:ascii="Times New Roman" w:hAnsi="Times New Roman"/>
          <w:i/>
          <w:szCs w:val="24"/>
        </w:rPr>
      </w:pPr>
      <w:r w:rsidRPr="00D30C36">
        <w:rPr>
          <w:rFonts w:ascii="Times New Roman" w:hAnsi="Times New Roman"/>
          <w:i/>
          <w:szCs w:val="24"/>
        </w:rPr>
        <w:t xml:space="preserve">This time of </w:t>
      </w:r>
      <w:proofErr w:type="gramStart"/>
      <w:r w:rsidRPr="00D30C36">
        <w:rPr>
          <w:rFonts w:ascii="Times New Roman" w:hAnsi="Times New Roman"/>
          <w:i/>
          <w:szCs w:val="24"/>
        </w:rPr>
        <w:t>year</w:t>
      </w:r>
      <w:proofErr w:type="gramEnd"/>
      <w:r w:rsidRPr="00D30C36">
        <w:rPr>
          <w:rFonts w:ascii="Times New Roman" w:hAnsi="Times New Roman"/>
          <w:i/>
          <w:szCs w:val="24"/>
        </w:rPr>
        <w:t xml:space="preserve"> restriction was not included in the permit as </w:t>
      </w:r>
      <w:r w:rsidR="004B008C" w:rsidRPr="00D30C36">
        <w:rPr>
          <w:rFonts w:ascii="Times New Roman" w:hAnsi="Times New Roman"/>
          <w:i/>
          <w:szCs w:val="24"/>
        </w:rPr>
        <w:t>it’s</w:t>
      </w:r>
      <w:r w:rsidRPr="00D30C36">
        <w:rPr>
          <w:rFonts w:ascii="Times New Roman" w:hAnsi="Times New Roman"/>
          <w:i/>
          <w:szCs w:val="24"/>
        </w:rPr>
        <w:t xml:space="preserve"> not associated with a threatened or endangered species.  The recommendation was forwarded to the permittee for their consideration.</w:t>
      </w:r>
    </w:p>
    <w:p w14:paraId="7153A052" w14:textId="77777777" w:rsidR="00A564B9" w:rsidRDefault="00A564B9" w:rsidP="00A564B9">
      <w:pPr>
        <w:pStyle w:val="ListParagraph"/>
        <w:ind w:left="360"/>
        <w:rPr>
          <w:rFonts w:ascii="Times New Roman" w:hAnsi="Times New Roman"/>
          <w:iCs/>
          <w:szCs w:val="24"/>
        </w:rPr>
      </w:pPr>
    </w:p>
    <w:p w14:paraId="449D4DD6" w14:textId="3C1B1B71" w:rsidR="00910E16" w:rsidRDefault="00910E16" w:rsidP="003F1BD4">
      <w:pPr>
        <w:pStyle w:val="ListParagraph"/>
        <w:numPr>
          <w:ilvl w:val="0"/>
          <w:numId w:val="6"/>
        </w:numPr>
        <w:rPr>
          <w:rFonts w:ascii="Times New Roman" w:hAnsi="Times New Roman"/>
          <w:iCs/>
          <w:szCs w:val="24"/>
        </w:rPr>
      </w:pPr>
      <w:r>
        <w:rPr>
          <w:rFonts w:ascii="Times New Roman" w:hAnsi="Times New Roman"/>
          <w:iCs/>
          <w:szCs w:val="24"/>
        </w:rPr>
        <w:t xml:space="preserve">Recommended that additional </w:t>
      </w:r>
      <w:r w:rsidR="003F1BD4">
        <w:rPr>
          <w:rFonts w:ascii="Times New Roman" w:hAnsi="Times New Roman"/>
          <w:iCs/>
          <w:szCs w:val="24"/>
        </w:rPr>
        <w:t xml:space="preserve">stream </w:t>
      </w:r>
      <w:r>
        <w:rPr>
          <w:rFonts w:ascii="Times New Roman" w:hAnsi="Times New Roman"/>
          <w:iCs/>
          <w:szCs w:val="24"/>
        </w:rPr>
        <w:t xml:space="preserve">buffer protection measures be implemented for </w:t>
      </w:r>
      <w:r w:rsidR="003F1BD4">
        <w:rPr>
          <w:rFonts w:ascii="Times New Roman" w:hAnsi="Times New Roman"/>
          <w:iCs/>
          <w:szCs w:val="24"/>
        </w:rPr>
        <w:t>listed mussels.</w:t>
      </w:r>
    </w:p>
    <w:p w14:paraId="3276AA7F" w14:textId="77777777" w:rsidR="003F1BD4" w:rsidRDefault="003F1BD4" w:rsidP="003F1BD4">
      <w:pPr>
        <w:pStyle w:val="ListParagraph"/>
        <w:rPr>
          <w:rFonts w:ascii="Times New Roman" w:hAnsi="Times New Roman"/>
          <w:iCs/>
          <w:szCs w:val="24"/>
        </w:rPr>
      </w:pPr>
    </w:p>
    <w:p w14:paraId="4911898B" w14:textId="7C5A29EE" w:rsidR="003F1BD4" w:rsidRDefault="003F1BD4" w:rsidP="003F1BD4">
      <w:pPr>
        <w:pStyle w:val="ListParagraph"/>
        <w:rPr>
          <w:rFonts w:ascii="Times New Roman" w:hAnsi="Times New Roman"/>
          <w:iCs/>
          <w:szCs w:val="24"/>
        </w:rPr>
      </w:pPr>
      <w:r>
        <w:rPr>
          <w:rFonts w:ascii="Times New Roman" w:hAnsi="Times New Roman"/>
          <w:i/>
          <w:szCs w:val="24"/>
        </w:rPr>
        <w:t>No additional buffer protection measurements were</w:t>
      </w:r>
      <w:r w:rsidRPr="00D30C36">
        <w:rPr>
          <w:rFonts w:ascii="Times New Roman" w:hAnsi="Times New Roman"/>
          <w:i/>
          <w:szCs w:val="24"/>
        </w:rPr>
        <w:t xml:space="preserve"> included in the permit as </w:t>
      </w:r>
      <w:r>
        <w:rPr>
          <w:rFonts w:ascii="Times New Roman" w:hAnsi="Times New Roman"/>
          <w:i/>
          <w:szCs w:val="24"/>
        </w:rPr>
        <w:t>these would be located in uplands not regulated by the VWP Permit Program</w:t>
      </w:r>
      <w:r w:rsidR="00AE33C1">
        <w:rPr>
          <w:rFonts w:ascii="Times New Roman" w:hAnsi="Times New Roman"/>
          <w:i/>
          <w:szCs w:val="24"/>
        </w:rPr>
        <w:t>, but rather regulated by the VDWR</w:t>
      </w:r>
      <w:r>
        <w:rPr>
          <w:rFonts w:ascii="Times New Roman" w:hAnsi="Times New Roman"/>
          <w:i/>
          <w:szCs w:val="24"/>
        </w:rPr>
        <w:t>.</w:t>
      </w:r>
      <w:r w:rsidRPr="00D30C36">
        <w:rPr>
          <w:rFonts w:ascii="Times New Roman" w:hAnsi="Times New Roman"/>
          <w:i/>
          <w:szCs w:val="24"/>
        </w:rPr>
        <w:t xml:space="preserve">  The recommendation</w:t>
      </w:r>
      <w:r w:rsidR="008B0B43">
        <w:rPr>
          <w:rFonts w:ascii="Times New Roman" w:hAnsi="Times New Roman"/>
          <w:i/>
          <w:szCs w:val="24"/>
        </w:rPr>
        <w:t>(s)</w:t>
      </w:r>
      <w:r w:rsidRPr="00D30C36">
        <w:rPr>
          <w:rFonts w:ascii="Times New Roman" w:hAnsi="Times New Roman"/>
          <w:i/>
          <w:szCs w:val="24"/>
        </w:rPr>
        <w:t xml:space="preserve"> was</w:t>
      </w:r>
      <w:r w:rsidR="008B0B43">
        <w:rPr>
          <w:rFonts w:ascii="Times New Roman" w:hAnsi="Times New Roman"/>
          <w:i/>
          <w:szCs w:val="24"/>
        </w:rPr>
        <w:t>/were</w:t>
      </w:r>
      <w:r w:rsidRPr="00D30C36">
        <w:rPr>
          <w:rFonts w:ascii="Times New Roman" w:hAnsi="Times New Roman"/>
          <w:i/>
          <w:szCs w:val="24"/>
        </w:rPr>
        <w:t xml:space="preserve"> forwarded to the permittee for their consideration.</w:t>
      </w:r>
      <w:r w:rsidR="008B0B43">
        <w:rPr>
          <w:rFonts w:ascii="Times New Roman" w:hAnsi="Times New Roman"/>
          <w:i/>
          <w:szCs w:val="24"/>
        </w:rPr>
        <w:t xml:space="preserve"> [Note: </w:t>
      </w:r>
      <w:r w:rsidR="009269A1">
        <w:rPr>
          <w:rFonts w:ascii="Times New Roman" w:hAnsi="Times New Roman"/>
          <w:i/>
          <w:szCs w:val="24"/>
        </w:rPr>
        <w:t>I</w:t>
      </w:r>
      <w:r w:rsidR="008B0B43">
        <w:rPr>
          <w:rFonts w:ascii="Times New Roman" w:hAnsi="Times New Roman"/>
          <w:i/>
          <w:szCs w:val="24"/>
        </w:rPr>
        <w:t xml:space="preserve">f the buffer area is a wetland, then </w:t>
      </w:r>
      <w:r w:rsidR="009269A1">
        <w:rPr>
          <w:rFonts w:ascii="Times New Roman" w:hAnsi="Times New Roman"/>
          <w:i/>
          <w:szCs w:val="24"/>
        </w:rPr>
        <w:t xml:space="preserve">the </w:t>
      </w:r>
      <w:r w:rsidR="00A15108">
        <w:rPr>
          <w:rFonts w:ascii="Times New Roman" w:hAnsi="Times New Roman"/>
          <w:i/>
          <w:szCs w:val="24"/>
        </w:rPr>
        <w:t>recommendation(s)</w:t>
      </w:r>
      <w:r w:rsidR="009269A1">
        <w:rPr>
          <w:rFonts w:ascii="Times New Roman" w:hAnsi="Times New Roman"/>
          <w:i/>
          <w:szCs w:val="24"/>
        </w:rPr>
        <w:t xml:space="preserve"> should be considered for developing permit </w:t>
      </w:r>
      <w:r w:rsidR="009269A1" w:rsidRPr="00DA3D09">
        <w:rPr>
          <w:rFonts w:ascii="Times New Roman" w:hAnsi="Times New Roman"/>
          <w:i/>
          <w:szCs w:val="24"/>
        </w:rPr>
        <w:t>conditions.</w:t>
      </w:r>
      <w:r w:rsidR="00DA3D09" w:rsidRPr="00AD0335">
        <w:rPr>
          <w:rFonts w:ascii="Times New Roman" w:eastAsia="Calibri" w:hAnsi="Times New Roman"/>
          <w:bCs/>
          <w:i/>
        </w:rPr>
        <w:t xml:space="preserve"> Forward any comments from DWR that are complex or unusual</w:t>
      </w:r>
      <w:r w:rsidR="00DA3D09">
        <w:rPr>
          <w:rFonts w:ascii="Times New Roman" w:eastAsia="Calibri" w:hAnsi="Times New Roman"/>
          <w:bCs/>
          <w:i/>
        </w:rPr>
        <w:t xml:space="preserve"> to Central Office</w:t>
      </w:r>
      <w:r w:rsidR="00DF647B">
        <w:rPr>
          <w:rFonts w:ascii="Times New Roman" w:eastAsia="Calibri" w:hAnsi="Times New Roman"/>
          <w:bCs/>
          <w:i/>
        </w:rPr>
        <w:t xml:space="preserve"> program managers</w:t>
      </w:r>
      <w:r w:rsidR="00DA3D09" w:rsidRPr="00AD0335">
        <w:rPr>
          <w:rFonts w:ascii="Times New Roman" w:eastAsia="Calibri" w:hAnsi="Times New Roman"/>
          <w:bCs/>
          <w:i/>
        </w:rPr>
        <w:t>.</w:t>
      </w:r>
      <w:r w:rsidR="009269A1" w:rsidRPr="00DA3D09">
        <w:rPr>
          <w:rFonts w:ascii="Times New Roman" w:hAnsi="Times New Roman"/>
          <w:i/>
          <w:szCs w:val="24"/>
        </w:rPr>
        <w:t>]</w:t>
      </w:r>
    </w:p>
    <w:p w14:paraId="5B564275" w14:textId="77777777" w:rsidR="003F1BD4" w:rsidRDefault="003F1BD4" w:rsidP="00AD0335">
      <w:pPr>
        <w:pStyle w:val="ListParagraph"/>
        <w:rPr>
          <w:rFonts w:ascii="Times New Roman" w:hAnsi="Times New Roman"/>
          <w:iCs/>
          <w:szCs w:val="24"/>
        </w:rPr>
      </w:pPr>
    </w:p>
    <w:p w14:paraId="1B830120" w14:textId="01D43260" w:rsidR="00A564B9" w:rsidRDefault="00A564B9" w:rsidP="00A564B9">
      <w:pPr>
        <w:pStyle w:val="ListParagraph"/>
        <w:numPr>
          <w:ilvl w:val="0"/>
          <w:numId w:val="6"/>
        </w:numPr>
        <w:rPr>
          <w:rFonts w:ascii="Times New Roman" w:hAnsi="Times New Roman"/>
          <w:iCs/>
          <w:szCs w:val="24"/>
        </w:rPr>
      </w:pPr>
      <w:r>
        <w:rPr>
          <w:rFonts w:ascii="Times New Roman" w:hAnsi="Times New Roman"/>
          <w:iCs/>
          <w:szCs w:val="24"/>
        </w:rPr>
        <w:t xml:space="preserve">Recommended </w:t>
      </w:r>
      <w:r w:rsidR="00BD08D9">
        <w:rPr>
          <w:rFonts w:ascii="Times New Roman" w:hAnsi="Times New Roman"/>
          <w:iCs/>
          <w:szCs w:val="24"/>
        </w:rPr>
        <w:t xml:space="preserve">time or year restrictions and/or </w:t>
      </w:r>
      <w:r w:rsidR="00C119C7">
        <w:rPr>
          <w:rFonts w:ascii="Times New Roman" w:hAnsi="Times New Roman"/>
          <w:iCs/>
          <w:szCs w:val="24"/>
        </w:rPr>
        <w:t xml:space="preserve">mitigation for canebrake rattlesnake through on-site preservation, credit purchase from banks with known </w:t>
      </w:r>
      <w:r w:rsidR="00BD08D9">
        <w:rPr>
          <w:rFonts w:ascii="Times New Roman" w:hAnsi="Times New Roman"/>
          <w:iCs/>
          <w:szCs w:val="24"/>
        </w:rPr>
        <w:t>suitable habitat, or payment to the Virginia Aquatic Resources Trust Fund.</w:t>
      </w:r>
    </w:p>
    <w:p w14:paraId="78F2DAB0" w14:textId="77777777" w:rsidR="00BD08D9" w:rsidRDefault="00BD08D9" w:rsidP="00BD08D9">
      <w:pPr>
        <w:pStyle w:val="ListParagraph"/>
        <w:rPr>
          <w:rFonts w:ascii="Times New Roman" w:hAnsi="Times New Roman"/>
          <w:iCs/>
          <w:szCs w:val="24"/>
        </w:rPr>
      </w:pPr>
    </w:p>
    <w:p w14:paraId="5A9B6BAC" w14:textId="64CB3400" w:rsidR="00BD08D9" w:rsidRPr="00BD08D9" w:rsidRDefault="00BD08D9" w:rsidP="00BD08D9">
      <w:pPr>
        <w:pStyle w:val="ListParagraph"/>
        <w:rPr>
          <w:rFonts w:ascii="Times New Roman" w:hAnsi="Times New Roman"/>
          <w:i/>
          <w:szCs w:val="24"/>
        </w:rPr>
      </w:pPr>
      <w:r>
        <w:rPr>
          <w:rFonts w:ascii="Times New Roman" w:hAnsi="Times New Roman"/>
          <w:i/>
          <w:szCs w:val="24"/>
        </w:rPr>
        <w:t>The time of year restriction was add</w:t>
      </w:r>
      <w:r w:rsidR="00CE416E">
        <w:rPr>
          <w:rFonts w:ascii="Times New Roman" w:hAnsi="Times New Roman"/>
          <w:i/>
          <w:szCs w:val="24"/>
        </w:rPr>
        <w:t xml:space="preserve">ed as a condition of this permit. Voluntary mitigation via a credit purchase was </w:t>
      </w:r>
      <w:r w:rsidR="008C2F6F">
        <w:rPr>
          <w:rFonts w:ascii="Times New Roman" w:hAnsi="Times New Roman"/>
          <w:i/>
          <w:szCs w:val="24"/>
        </w:rPr>
        <w:t>offered by the project proponent</w:t>
      </w:r>
      <w:r w:rsidR="001A22E7">
        <w:rPr>
          <w:rFonts w:ascii="Times New Roman" w:hAnsi="Times New Roman"/>
          <w:i/>
          <w:szCs w:val="24"/>
        </w:rPr>
        <w:t>,</w:t>
      </w:r>
      <w:r w:rsidR="008C2F6F">
        <w:rPr>
          <w:rFonts w:ascii="Times New Roman" w:hAnsi="Times New Roman"/>
          <w:i/>
          <w:szCs w:val="24"/>
        </w:rPr>
        <w:t xml:space="preserve"> and related conditions to receive the credits prior to the commencement of</w:t>
      </w:r>
      <w:r w:rsidR="001A22E7">
        <w:rPr>
          <w:rFonts w:ascii="Times New Roman" w:hAnsi="Times New Roman"/>
          <w:i/>
          <w:szCs w:val="24"/>
        </w:rPr>
        <w:t xml:space="preserve"> work on the</w:t>
      </w:r>
      <w:r w:rsidR="00845231">
        <w:rPr>
          <w:rFonts w:ascii="Times New Roman" w:hAnsi="Times New Roman"/>
          <w:i/>
          <w:szCs w:val="24"/>
        </w:rPr>
        <w:t xml:space="preserve"> </w:t>
      </w:r>
      <w:r w:rsidR="00845231">
        <w:rPr>
          <w:rFonts w:ascii="Times New Roman" w:hAnsi="Times New Roman"/>
          <w:i/>
          <w:color w:val="E36C0A" w:themeColor="accent6" w:themeShade="BF"/>
          <w:szCs w:val="24"/>
        </w:rPr>
        <w:t>permitted impact areas</w:t>
      </w:r>
      <w:r w:rsidR="00845231">
        <w:rPr>
          <w:rFonts w:ascii="Times New Roman" w:hAnsi="Times New Roman"/>
          <w:i/>
          <w:szCs w:val="24"/>
        </w:rPr>
        <w:t xml:space="preserve"> </w:t>
      </w:r>
      <w:r w:rsidR="00845231">
        <w:rPr>
          <w:rFonts w:ascii="Times New Roman" w:hAnsi="Times New Roman"/>
          <w:i/>
          <w:color w:val="0000FF"/>
          <w:szCs w:val="24"/>
        </w:rPr>
        <w:t>or</w:t>
      </w:r>
      <w:r w:rsidR="001A22E7">
        <w:rPr>
          <w:rFonts w:ascii="Times New Roman" w:hAnsi="Times New Roman"/>
          <w:i/>
          <w:szCs w:val="24"/>
        </w:rPr>
        <w:t xml:space="preserve"> </w:t>
      </w:r>
      <w:r w:rsidR="00845231">
        <w:rPr>
          <w:rFonts w:ascii="Times New Roman" w:hAnsi="Times New Roman"/>
          <w:i/>
          <w:color w:val="E36C0A" w:themeColor="accent6" w:themeShade="BF"/>
          <w:szCs w:val="24"/>
        </w:rPr>
        <w:t>the p</w:t>
      </w:r>
      <w:r w:rsidR="001A22E7" w:rsidRPr="003518FD">
        <w:rPr>
          <w:rFonts w:ascii="Times New Roman" w:hAnsi="Times New Roman"/>
          <w:i/>
          <w:color w:val="E36C0A" w:themeColor="accent6" w:themeShade="BF"/>
          <w:szCs w:val="24"/>
        </w:rPr>
        <w:t xml:space="preserve">roject site </w:t>
      </w:r>
      <w:r w:rsidR="001A22E7">
        <w:rPr>
          <w:rFonts w:ascii="Times New Roman" w:hAnsi="Times New Roman"/>
          <w:i/>
          <w:szCs w:val="24"/>
        </w:rPr>
        <w:t>were added to this permit.</w:t>
      </w:r>
    </w:p>
    <w:p w14:paraId="7635024E" w14:textId="77777777" w:rsidR="007C4E36" w:rsidRPr="00D30C36" w:rsidRDefault="007C4E36" w:rsidP="00B81429">
      <w:pPr>
        <w:pStyle w:val="ListParagraph"/>
        <w:rPr>
          <w:rFonts w:ascii="Times New Roman" w:hAnsi="Times New Roman"/>
          <w:szCs w:val="24"/>
        </w:rPr>
      </w:pPr>
    </w:p>
    <w:p w14:paraId="6AA65089" w14:textId="77777777" w:rsidR="007C4E36" w:rsidRPr="00D30C36" w:rsidRDefault="004D3581" w:rsidP="00B81429">
      <w:pPr>
        <w:pStyle w:val="ListParagraph"/>
        <w:numPr>
          <w:ilvl w:val="0"/>
          <w:numId w:val="6"/>
        </w:numPr>
        <w:rPr>
          <w:rFonts w:ascii="Times New Roman" w:hAnsi="Times New Roman"/>
          <w:szCs w:val="24"/>
        </w:rPr>
      </w:pPr>
      <w:r w:rsidRPr="00D30C36">
        <w:rPr>
          <w:rFonts w:ascii="Times New Roman" w:hAnsi="Times New Roman"/>
          <w:szCs w:val="24"/>
        </w:rPr>
        <w:t>Recommended adherence to erosion and sediment controls during ground disturbance.</w:t>
      </w:r>
    </w:p>
    <w:p w14:paraId="096C8EAF" w14:textId="77777777" w:rsidR="007C4E36" w:rsidRPr="00D30C36" w:rsidRDefault="007C4E36" w:rsidP="00B81429">
      <w:pPr>
        <w:ind w:left="720"/>
        <w:contextualSpacing/>
        <w:rPr>
          <w:rFonts w:ascii="Times New Roman" w:hAnsi="Times New Roman"/>
          <w:i/>
          <w:szCs w:val="24"/>
        </w:rPr>
      </w:pPr>
    </w:p>
    <w:p w14:paraId="24AA8D2B" w14:textId="3876409F" w:rsidR="007C4E36" w:rsidRPr="00D30C36" w:rsidRDefault="004D3581" w:rsidP="00B81429">
      <w:pPr>
        <w:ind w:left="720"/>
        <w:contextualSpacing/>
        <w:rPr>
          <w:rFonts w:ascii="Times New Roman" w:hAnsi="Times New Roman"/>
          <w:i/>
          <w:szCs w:val="24"/>
        </w:rPr>
      </w:pPr>
      <w:r w:rsidRPr="00D30C36">
        <w:rPr>
          <w:rFonts w:ascii="Times New Roman" w:hAnsi="Times New Roman"/>
          <w:i/>
          <w:szCs w:val="24"/>
        </w:rPr>
        <w:t>Oversight of stormwater management and erosion and sediment control measures is the responsibility of DEQ</w:t>
      </w:r>
      <w:r w:rsidR="00E23E61">
        <w:rPr>
          <w:rFonts w:ascii="Times New Roman" w:hAnsi="Times New Roman"/>
          <w:i/>
          <w:szCs w:val="24"/>
        </w:rPr>
        <w:t xml:space="preserve">‘s </w:t>
      </w:r>
      <w:r w:rsidRPr="00D30C36">
        <w:rPr>
          <w:rFonts w:ascii="Times New Roman" w:hAnsi="Times New Roman"/>
          <w:i/>
          <w:szCs w:val="24"/>
        </w:rPr>
        <w:t xml:space="preserve">Stormwater Management </w:t>
      </w:r>
      <w:r w:rsidR="00E23E61">
        <w:rPr>
          <w:rFonts w:ascii="Times New Roman" w:hAnsi="Times New Roman"/>
          <w:i/>
          <w:szCs w:val="24"/>
        </w:rPr>
        <w:t xml:space="preserve">Program </w:t>
      </w:r>
      <w:r w:rsidRPr="00D30C36">
        <w:rPr>
          <w:rFonts w:ascii="Times New Roman" w:hAnsi="Times New Roman"/>
          <w:i/>
          <w:szCs w:val="24"/>
        </w:rPr>
        <w:t xml:space="preserve">or the </w:t>
      </w:r>
      <w:proofErr w:type="gramStart"/>
      <w:r w:rsidRPr="00D30C36">
        <w:rPr>
          <w:rFonts w:ascii="Times New Roman" w:hAnsi="Times New Roman"/>
          <w:i/>
          <w:szCs w:val="24"/>
        </w:rPr>
        <w:t>locality, if</w:t>
      </w:r>
      <w:proofErr w:type="gramEnd"/>
      <w:r w:rsidRPr="00D30C36">
        <w:rPr>
          <w:rFonts w:ascii="Times New Roman" w:hAnsi="Times New Roman"/>
          <w:i/>
          <w:szCs w:val="24"/>
        </w:rPr>
        <w:t xml:space="preserve"> such responsibility has been delegated. Any such requirements will be implemented under the oversight of that program.</w:t>
      </w:r>
    </w:p>
    <w:p w14:paraId="3DF669F0" w14:textId="77777777" w:rsidR="007C4E36" w:rsidRDefault="007C4E3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3AB78893" w14:textId="77777777" w:rsidR="00AD0335" w:rsidRPr="00BD377B" w:rsidRDefault="00AD0335"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314AE252" w14:textId="77777777" w:rsidR="007C4E36" w:rsidRPr="00D30C36" w:rsidRDefault="004D3581"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u w:val="single"/>
        </w:rPr>
      </w:pPr>
      <w:r w:rsidRPr="00D30C36">
        <w:rPr>
          <w:rFonts w:ascii="Times New Roman" w:hAnsi="Times New Roman"/>
          <w:szCs w:val="24"/>
          <w:u w:val="single"/>
        </w:rPr>
        <w:lastRenderedPageBreak/>
        <w:t>VDH</w:t>
      </w:r>
    </w:p>
    <w:p w14:paraId="20D93E3B" w14:textId="10613E22" w:rsidR="007C4E36" w:rsidRPr="00BD377B" w:rsidRDefault="004D3581"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VDH provided comments in a memorandum dated </w:t>
      </w:r>
      <w:proofErr w:type="gramStart"/>
      <w:r w:rsidR="00B81429" w:rsidRPr="00B81429">
        <w:rPr>
          <w:rFonts w:ascii="Times New Roman" w:hAnsi="Times New Roman"/>
          <w:color w:val="E36C0A" w:themeColor="accent6" w:themeShade="BF"/>
          <w:szCs w:val="24"/>
        </w:rPr>
        <w:t>Date</w:t>
      </w:r>
      <w:r w:rsidRPr="00D30C36">
        <w:rPr>
          <w:rFonts w:ascii="Times New Roman" w:hAnsi="Times New Roman"/>
          <w:szCs w:val="24"/>
        </w:rPr>
        <w:t>, and</w:t>
      </w:r>
      <w:proofErr w:type="gramEnd"/>
      <w:r w:rsidRPr="00D30C36">
        <w:rPr>
          <w:rFonts w:ascii="Times New Roman" w:hAnsi="Times New Roman"/>
          <w:szCs w:val="24"/>
        </w:rPr>
        <w:t xml:space="preserve"> transmitted by email on </w:t>
      </w:r>
      <w:r w:rsidR="00B81429" w:rsidRPr="00B81429">
        <w:rPr>
          <w:rFonts w:ascii="Times New Roman" w:hAnsi="Times New Roman"/>
          <w:color w:val="E36C0A" w:themeColor="accent6" w:themeShade="BF"/>
          <w:szCs w:val="24"/>
        </w:rPr>
        <w:t>Dat</w:t>
      </w:r>
      <w:r w:rsidR="00BD377B">
        <w:rPr>
          <w:rFonts w:ascii="Times New Roman" w:hAnsi="Times New Roman"/>
          <w:color w:val="E36C0A" w:themeColor="accent6" w:themeShade="BF"/>
          <w:szCs w:val="24"/>
        </w:rPr>
        <w:t>e.</w:t>
      </w:r>
    </w:p>
    <w:p w14:paraId="49351A20" w14:textId="17CA51B3" w:rsidR="007C4E36" w:rsidRDefault="007C4E36"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4FA9AB27" w14:textId="6CF085E1" w:rsidR="00175194" w:rsidRPr="00E91592" w:rsidRDefault="00175194" w:rsidP="00E91592">
      <w:pPr>
        <w:pStyle w:val="ListParagraph"/>
        <w:numPr>
          <w:ilvl w:val="0"/>
          <w:numId w:val="18"/>
        </w:numPr>
        <w:shd w:val="clear" w:color="auto" w:fill="FFFFFF"/>
        <w:rPr>
          <w:rFonts w:ascii="Times New Roman" w:hAnsi="Times New Roman"/>
          <w:color w:val="222222"/>
          <w:szCs w:val="24"/>
        </w:rPr>
      </w:pPr>
      <w:r>
        <w:rPr>
          <w:rFonts w:ascii="Times New Roman" w:hAnsi="Times New Roman"/>
          <w:color w:val="222222"/>
          <w:szCs w:val="24"/>
        </w:rPr>
        <w:t xml:space="preserve">Stated that </w:t>
      </w:r>
      <w:r w:rsidRPr="00E91592">
        <w:rPr>
          <w:rFonts w:ascii="Times New Roman" w:hAnsi="Times New Roman"/>
          <w:color w:val="222222"/>
          <w:szCs w:val="24"/>
        </w:rPr>
        <w:t>potential impacts to public water distribution systems or sanitary sewage collection systems must be verified by the local utility.</w:t>
      </w:r>
    </w:p>
    <w:p w14:paraId="3B17E683" w14:textId="28DFEF08" w:rsidR="00175194" w:rsidRPr="00175194" w:rsidRDefault="00175194" w:rsidP="00175194">
      <w:pPr>
        <w:shd w:val="clear" w:color="auto" w:fill="FFFFFF"/>
        <w:rPr>
          <w:rFonts w:ascii="Times New Roman" w:hAnsi="Times New Roman"/>
          <w:color w:val="222222"/>
          <w:szCs w:val="24"/>
        </w:rPr>
      </w:pPr>
    </w:p>
    <w:p w14:paraId="47AD0795" w14:textId="7F0CB66D" w:rsidR="00175194" w:rsidRDefault="00175194" w:rsidP="00E91592">
      <w:pPr>
        <w:shd w:val="clear" w:color="auto" w:fill="FFFFFF"/>
        <w:ind w:left="720"/>
        <w:rPr>
          <w:rFonts w:ascii="Times New Roman" w:hAnsi="Times New Roman"/>
          <w:szCs w:val="24"/>
        </w:rPr>
      </w:pPr>
      <w:r w:rsidRPr="00175194">
        <w:rPr>
          <w:rFonts w:ascii="Times New Roman" w:hAnsi="Times New Roman"/>
          <w:i/>
          <w:iCs/>
          <w:color w:val="222222"/>
          <w:szCs w:val="24"/>
        </w:rPr>
        <w:t>Oversight of potential impacts to water distribution systems or sanitary sewage collection systems by proposed development are verified by the locality in concert with local</w:t>
      </w:r>
      <w:r>
        <w:rPr>
          <w:rFonts w:ascii="Times New Roman" w:hAnsi="Times New Roman"/>
          <w:i/>
          <w:iCs/>
          <w:color w:val="222222"/>
          <w:szCs w:val="24"/>
        </w:rPr>
        <w:t xml:space="preserve"> building / site development codes and ordinances.</w:t>
      </w:r>
    </w:p>
    <w:p w14:paraId="5C1869B5" w14:textId="77777777" w:rsidR="00175194" w:rsidRPr="00BD377B" w:rsidRDefault="00175194"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15381C6A" w14:textId="77777777" w:rsidR="007C4E36" w:rsidRPr="00D30C36" w:rsidRDefault="004D3581"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u w:val="single"/>
        </w:rPr>
      </w:pPr>
      <w:r w:rsidRPr="00D30C36">
        <w:rPr>
          <w:rFonts w:ascii="Times New Roman" w:hAnsi="Times New Roman"/>
          <w:szCs w:val="24"/>
          <w:u w:val="single"/>
        </w:rPr>
        <w:t>VMRC</w:t>
      </w:r>
    </w:p>
    <w:p w14:paraId="24A6B95E" w14:textId="0F04DB36" w:rsidR="007C4E36" w:rsidRDefault="004D3581"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VMRC provided comments in a letter dated and transmitted by email on </w:t>
      </w:r>
      <w:proofErr w:type="gramStart"/>
      <w:r w:rsidR="00B81429" w:rsidRPr="00B81429">
        <w:rPr>
          <w:rFonts w:ascii="Times New Roman" w:hAnsi="Times New Roman"/>
          <w:color w:val="E36C0A" w:themeColor="accent6" w:themeShade="BF"/>
          <w:szCs w:val="24"/>
        </w:rPr>
        <w:t>Date</w:t>
      </w:r>
      <w:r w:rsidR="007D4737" w:rsidRPr="00D30C36">
        <w:rPr>
          <w:rFonts w:ascii="Times New Roman" w:hAnsi="Times New Roman"/>
          <w:szCs w:val="24"/>
        </w:rPr>
        <w:t>, and</w:t>
      </w:r>
      <w:proofErr w:type="gramEnd"/>
      <w:r w:rsidR="007D4737" w:rsidRPr="00D30C36">
        <w:rPr>
          <w:rFonts w:ascii="Times New Roman" w:hAnsi="Times New Roman"/>
          <w:szCs w:val="24"/>
        </w:rPr>
        <w:t xml:space="preserve"> transmitted by email on </w:t>
      </w:r>
      <w:r w:rsidR="007D4737" w:rsidRPr="00B81429">
        <w:rPr>
          <w:rFonts w:ascii="Times New Roman" w:hAnsi="Times New Roman"/>
          <w:color w:val="E36C0A" w:themeColor="accent6" w:themeShade="BF"/>
          <w:szCs w:val="24"/>
        </w:rPr>
        <w:t>Date</w:t>
      </w:r>
      <w:r w:rsidR="00BD377B">
        <w:rPr>
          <w:rFonts w:ascii="Times New Roman" w:hAnsi="Times New Roman"/>
          <w:szCs w:val="24"/>
        </w:rPr>
        <w:t>.</w:t>
      </w:r>
    </w:p>
    <w:p w14:paraId="485A59DE" w14:textId="4D367CC7" w:rsidR="00C95282" w:rsidRDefault="00C95282" w:rsidP="00B81429">
      <w:pPr>
        <w:tabs>
          <w:tab w:val="left" w:pos="-720"/>
          <w:tab w:val="left" w:pos="0"/>
          <w:tab w:val="left" w:pos="720"/>
          <w:tab w:val="left" w:pos="1440"/>
          <w:tab w:val="left" w:pos="2160"/>
          <w:tab w:val="left" w:pos="3888"/>
          <w:tab w:val="left" w:pos="4320"/>
        </w:tabs>
        <w:suppressAutoHyphens/>
        <w:contextualSpacing/>
        <w:rPr>
          <w:rFonts w:ascii="Times New Roman" w:hAnsi="Times New Roman"/>
          <w:szCs w:val="24"/>
        </w:rPr>
      </w:pPr>
    </w:p>
    <w:p w14:paraId="3272ACEC" w14:textId="35010E31" w:rsidR="00C9438A" w:rsidRPr="00C95282" w:rsidRDefault="00C9438A" w:rsidP="00C9438A">
      <w:pPr>
        <w:pStyle w:val="ListParagraph"/>
        <w:numPr>
          <w:ilvl w:val="0"/>
          <w:numId w:val="18"/>
        </w:numPr>
        <w:rPr>
          <w:rFonts w:ascii="Times New Roman" w:hAnsi="Times New Roman"/>
          <w:szCs w:val="24"/>
        </w:rPr>
      </w:pPr>
      <w:r w:rsidRPr="00C95282">
        <w:rPr>
          <w:rFonts w:ascii="Times New Roman" w:hAnsi="Times New Roman"/>
          <w:szCs w:val="24"/>
        </w:rPr>
        <w:t xml:space="preserve">Recommended </w:t>
      </w:r>
      <w:r w:rsidRPr="00C9438A">
        <w:rPr>
          <w:rFonts w:ascii="Times New Roman" w:hAnsi="Times New Roman"/>
          <w:color w:val="0000FF"/>
          <w:szCs w:val="24"/>
        </w:rPr>
        <w:t>[</w:t>
      </w:r>
      <w:r w:rsidRPr="00C9438A">
        <w:rPr>
          <w:rFonts w:ascii="Times New Roman" w:hAnsi="Times New Roman"/>
          <w:iCs/>
          <w:color w:val="0000FF"/>
          <w:szCs w:val="24"/>
        </w:rPr>
        <w:t>Examples of VMRC comments will be added to this template once a</w:t>
      </w:r>
      <w:r w:rsidR="00EC4B0C">
        <w:rPr>
          <w:rFonts w:ascii="Times New Roman" w:hAnsi="Times New Roman"/>
          <w:iCs/>
          <w:color w:val="0000FF"/>
          <w:szCs w:val="24"/>
        </w:rPr>
        <w:t>vailable</w:t>
      </w:r>
      <w:r w:rsidRPr="00C9438A">
        <w:rPr>
          <w:rFonts w:ascii="Times New Roman" w:hAnsi="Times New Roman"/>
          <w:iCs/>
          <w:color w:val="0000FF"/>
          <w:szCs w:val="24"/>
        </w:rPr>
        <w:t>.]</w:t>
      </w:r>
    </w:p>
    <w:p w14:paraId="7460B871" w14:textId="77777777" w:rsidR="00C9438A" w:rsidRPr="00D30C36" w:rsidRDefault="00C9438A" w:rsidP="00C9438A">
      <w:pPr>
        <w:pStyle w:val="ListParagraph"/>
        <w:rPr>
          <w:rFonts w:ascii="Times New Roman" w:hAnsi="Times New Roman"/>
          <w:szCs w:val="24"/>
        </w:rPr>
      </w:pPr>
    </w:p>
    <w:p w14:paraId="2E483481" w14:textId="198B19C5" w:rsidR="00C95282" w:rsidRPr="00C9438A" w:rsidRDefault="00C9438A" w:rsidP="003229E9">
      <w:pPr>
        <w:ind w:left="720"/>
        <w:rPr>
          <w:rFonts w:ascii="Times New Roman" w:hAnsi="Times New Roman"/>
          <w:iCs/>
          <w:szCs w:val="24"/>
        </w:rPr>
      </w:pPr>
      <w:r w:rsidRPr="00D30C36">
        <w:rPr>
          <w:rFonts w:ascii="Times New Roman" w:hAnsi="Times New Roman"/>
          <w:i/>
          <w:szCs w:val="24"/>
        </w:rPr>
        <w:t xml:space="preserve">The special conditions of the permit address these activities. </w:t>
      </w:r>
      <w:r w:rsidR="00EC4B0C" w:rsidRPr="00C9438A">
        <w:rPr>
          <w:rFonts w:ascii="Times New Roman" w:hAnsi="Times New Roman"/>
          <w:iCs/>
          <w:color w:val="0000FF"/>
          <w:szCs w:val="24"/>
        </w:rPr>
        <w:t xml:space="preserve">[If </w:t>
      </w:r>
      <w:proofErr w:type="gramStart"/>
      <w:r w:rsidR="00EC4B0C" w:rsidRPr="00C9438A">
        <w:rPr>
          <w:rFonts w:ascii="Times New Roman" w:hAnsi="Times New Roman"/>
          <w:iCs/>
          <w:color w:val="0000FF"/>
          <w:szCs w:val="24"/>
        </w:rPr>
        <w:t>applicable, and</w:t>
      </w:r>
      <w:proofErr w:type="gramEnd"/>
      <w:r w:rsidR="00EC4B0C" w:rsidRPr="00C9438A">
        <w:rPr>
          <w:rFonts w:ascii="Times New Roman" w:hAnsi="Times New Roman"/>
          <w:iCs/>
          <w:color w:val="0000FF"/>
          <w:szCs w:val="24"/>
        </w:rPr>
        <w:t xml:space="preserve"> provided that the condition is not in conflict with VWPPP authorities, insert </w:t>
      </w:r>
      <w:r w:rsidR="00EC4B0C">
        <w:rPr>
          <w:rFonts w:ascii="Times New Roman" w:hAnsi="Times New Roman"/>
          <w:iCs/>
          <w:color w:val="0000FF"/>
          <w:szCs w:val="24"/>
        </w:rPr>
        <w:t xml:space="preserve">discussion of </w:t>
      </w:r>
      <w:r w:rsidR="00EC4B0C" w:rsidRPr="00C9438A">
        <w:rPr>
          <w:rFonts w:ascii="Times New Roman" w:hAnsi="Times New Roman"/>
          <w:iCs/>
          <w:color w:val="0000FF"/>
          <w:szCs w:val="24"/>
        </w:rPr>
        <w:t xml:space="preserve">any </w:t>
      </w:r>
      <w:r w:rsidR="00EC4B0C">
        <w:rPr>
          <w:rFonts w:ascii="Times New Roman" w:hAnsi="Times New Roman"/>
          <w:iCs/>
          <w:color w:val="0000FF"/>
          <w:szCs w:val="24"/>
        </w:rPr>
        <w:t xml:space="preserve">relevant </w:t>
      </w:r>
      <w:r w:rsidR="00EC4B0C" w:rsidRPr="00C9438A">
        <w:rPr>
          <w:rFonts w:ascii="Times New Roman" w:hAnsi="Times New Roman"/>
          <w:iCs/>
          <w:color w:val="0000FF"/>
          <w:szCs w:val="24"/>
        </w:rPr>
        <w:t xml:space="preserve">conditions specifically provided by VMRC </w:t>
      </w:r>
      <w:r w:rsidR="00EC4B0C">
        <w:rPr>
          <w:rFonts w:ascii="Times New Roman" w:hAnsi="Times New Roman"/>
          <w:iCs/>
          <w:color w:val="0000FF"/>
          <w:szCs w:val="24"/>
        </w:rPr>
        <w:t>regarding</w:t>
      </w:r>
      <w:r w:rsidR="00EC4B0C" w:rsidRPr="00C9438A">
        <w:rPr>
          <w:rFonts w:ascii="Times New Roman" w:hAnsi="Times New Roman"/>
          <w:iCs/>
          <w:color w:val="0000FF"/>
          <w:szCs w:val="24"/>
        </w:rPr>
        <w:t xml:space="preserve"> activities in non-tidal bottomland.</w:t>
      </w:r>
      <w:r w:rsidR="00EC4B0C">
        <w:rPr>
          <w:rFonts w:ascii="Times New Roman" w:hAnsi="Times New Roman"/>
          <w:iCs/>
          <w:color w:val="0000FF"/>
          <w:szCs w:val="24"/>
        </w:rPr>
        <w:t xml:space="preserve"> Per the </w:t>
      </w:r>
      <w:hyperlink r:id="rId11" w:history="1">
        <w:r w:rsidR="00EC4B0C" w:rsidRPr="00293A10">
          <w:rPr>
            <w:rStyle w:val="Hyperlink"/>
            <w:rFonts w:ascii="Times New Roman" w:hAnsi="Times New Roman"/>
            <w:iCs/>
            <w:szCs w:val="24"/>
          </w:rPr>
          <w:t>Memorandum of Agreement between DEQ and VMRC (Amended August 16, 2023)</w:t>
        </w:r>
      </w:hyperlink>
      <w:r w:rsidR="00EC4B0C" w:rsidRPr="00293A10">
        <w:rPr>
          <w:rFonts w:ascii="Times New Roman" w:hAnsi="Times New Roman"/>
          <w:iCs/>
          <w:color w:val="3333FF"/>
          <w:szCs w:val="24"/>
        </w:rPr>
        <w:t>,</w:t>
      </w:r>
      <w:r w:rsidR="00EC4B0C">
        <w:rPr>
          <w:rFonts w:ascii="Times New Roman" w:hAnsi="Times New Roman"/>
          <w:iCs/>
          <w:color w:val="0000FF"/>
          <w:szCs w:val="24"/>
        </w:rPr>
        <w:t xml:space="preserve"> factors considered by VMRC that may serve as a basis of comment are listed in </w:t>
      </w:r>
      <w:hyperlink r:id="rId12" w:history="1">
        <w:r w:rsidR="00EC4B0C" w:rsidRPr="00EA3601">
          <w:rPr>
            <w:rStyle w:val="Hyperlink"/>
            <w:rFonts w:ascii="Times New Roman" w:hAnsi="Times New Roman"/>
            <w:iCs/>
            <w:szCs w:val="24"/>
          </w:rPr>
          <w:t>§ 28.2-1205 A</w:t>
        </w:r>
      </w:hyperlink>
      <w:r w:rsidR="00EC4B0C">
        <w:rPr>
          <w:rFonts w:ascii="Times New Roman" w:hAnsi="Times New Roman"/>
          <w:iCs/>
          <w:color w:val="0000FF"/>
          <w:szCs w:val="24"/>
        </w:rPr>
        <w:t>.</w:t>
      </w:r>
      <w:r w:rsidR="00EC4B0C" w:rsidRPr="00C9438A">
        <w:rPr>
          <w:rFonts w:ascii="Times New Roman" w:hAnsi="Times New Roman"/>
          <w:iCs/>
          <w:color w:val="0000FF"/>
          <w:szCs w:val="24"/>
        </w:rPr>
        <w:t>]</w:t>
      </w:r>
    </w:p>
    <w:p w14:paraId="2B222118" w14:textId="77777777" w:rsidR="00BA63D6" w:rsidRPr="00D30C36" w:rsidRDefault="00BA63D6" w:rsidP="00B81429">
      <w:pPr>
        <w:contextualSpacing/>
        <w:rPr>
          <w:rFonts w:ascii="Times New Roman" w:hAnsi="Times New Roman"/>
          <w:szCs w:val="24"/>
        </w:rPr>
      </w:pPr>
    </w:p>
    <w:p w14:paraId="575C564E" w14:textId="4681477D" w:rsidR="00BA63D6" w:rsidRPr="00BD377B" w:rsidRDefault="007C51E9" w:rsidP="00BD377B">
      <w:pPr>
        <w:rPr>
          <w:rFonts w:ascii="Times New Roman" w:hAnsi="Times New Roman"/>
          <w:u w:val="single"/>
        </w:rPr>
      </w:pPr>
      <w:r>
        <w:rPr>
          <w:rFonts w:ascii="Times New Roman" w:hAnsi="Times New Roman"/>
          <w:color w:val="0000FF"/>
          <w:u w:val="single"/>
        </w:rPr>
        <w:t>[</w:t>
      </w:r>
      <w:r w:rsidR="00CA4E73" w:rsidRPr="00CA4E73">
        <w:rPr>
          <w:rFonts w:ascii="Times New Roman" w:hAnsi="Times New Roman"/>
          <w:color w:val="0000FF"/>
          <w:u w:val="single"/>
        </w:rPr>
        <w:t xml:space="preserve">If Applicable: </w:t>
      </w:r>
      <w:r w:rsidR="00BA63D6" w:rsidRPr="00BD377B">
        <w:rPr>
          <w:rFonts w:ascii="Times New Roman" w:hAnsi="Times New Roman"/>
          <w:u w:val="single"/>
        </w:rPr>
        <w:t>Summary of Federal Agency Comments and Actions</w:t>
      </w:r>
    </w:p>
    <w:p w14:paraId="0C67DE35" w14:textId="726EFE71" w:rsidR="00684B9D" w:rsidRPr="00CA4E73" w:rsidRDefault="00684B9D" w:rsidP="00B81429">
      <w:pPr>
        <w:pStyle w:val="BodyText3"/>
        <w:contextualSpacing/>
        <w:jc w:val="left"/>
        <w:rPr>
          <w:szCs w:val="24"/>
        </w:rPr>
      </w:pPr>
      <w:r w:rsidRPr="00CA4E73">
        <w:rPr>
          <w:szCs w:val="24"/>
        </w:rPr>
        <w:t xml:space="preserve">The project is being reviewed by the </w:t>
      </w:r>
      <w:r w:rsidR="00CA4E73" w:rsidRPr="00CA4E73">
        <w:rPr>
          <w:szCs w:val="24"/>
        </w:rPr>
        <w:t>USACE</w:t>
      </w:r>
      <w:r w:rsidRPr="00CA4E73">
        <w:rPr>
          <w:szCs w:val="24"/>
        </w:rPr>
        <w:t xml:space="preserve"> for an individual permit</w:t>
      </w:r>
      <w:r w:rsidR="00AC1C3C" w:rsidRPr="00CA4E73">
        <w:rPr>
          <w:szCs w:val="24"/>
        </w:rPr>
        <w:t xml:space="preserve">, which the USACE public noticed on </w:t>
      </w:r>
      <w:r w:rsidR="00B81429" w:rsidRPr="00B81429">
        <w:rPr>
          <w:color w:val="E36C0A" w:themeColor="accent6" w:themeShade="BF"/>
          <w:szCs w:val="24"/>
        </w:rPr>
        <w:t>Date</w:t>
      </w:r>
      <w:r w:rsidRPr="00CA4E73">
        <w:rPr>
          <w:szCs w:val="24"/>
        </w:rPr>
        <w:t>.</w:t>
      </w:r>
    </w:p>
    <w:p w14:paraId="07C45200" w14:textId="77777777" w:rsidR="00BA63D6" w:rsidRPr="00CA4E73" w:rsidRDefault="00BA63D6" w:rsidP="00B81429">
      <w:pPr>
        <w:pStyle w:val="BodyText3"/>
        <w:contextualSpacing/>
        <w:jc w:val="left"/>
        <w:rPr>
          <w:szCs w:val="24"/>
        </w:rPr>
      </w:pPr>
    </w:p>
    <w:p w14:paraId="118A8D10" w14:textId="61E5B444" w:rsidR="00BA63D6" w:rsidRPr="00CA4E73" w:rsidRDefault="00CA4E73" w:rsidP="00B81429">
      <w:pPr>
        <w:pStyle w:val="BodyText3"/>
        <w:contextualSpacing/>
        <w:jc w:val="left"/>
        <w:rPr>
          <w:color w:val="0000FF"/>
          <w:szCs w:val="24"/>
        </w:rPr>
      </w:pPr>
      <w:r>
        <w:rPr>
          <w:color w:val="0000FF"/>
          <w:szCs w:val="24"/>
        </w:rPr>
        <w:t>or</w:t>
      </w:r>
    </w:p>
    <w:p w14:paraId="0B526819" w14:textId="77777777" w:rsidR="00BA63D6" w:rsidRPr="00CA4E73" w:rsidRDefault="00BA63D6" w:rsidP="00B81429">
      <w:pPr>
        <w:pStyle w:val="BodyText3"/>
        <w:contextualSpacing/>
        <w:jc w:val="left"/>
        <w:rPr>
          <w:color w:val="0000FF"/>
          <w:szCs w:val="24"/>
        </w:rPr>
      </w:pPr>
    </w:p>
    <w:p w14:paraId="73702CEB" w14:textId="4D410D39" w:rsidR="00BA63D6" w:rsidRPr="00D30C36" w:rsidRDefault="00BA63D6" w:rsidP="00B81429">
      <w:pPr>
        <w:pStyle w:val="BodyText3"/>
        <w:contextualSpacing/>
        <w:jc w:val="left"/>
        <w:rPr>
          <w:color w:val="0000FF"/>
          <w:szCs w:val="24"/>
        </w:rPr>
      </w:pPr>
      <w:r w:rsidRPr="00D30C36">
        <w:rPr>
          <w:color w:val="0000FF"/>
          <w:szCs w:val="24"/>
        </w:rPr>
        <w:t xml:space="preserve">SPGP </w:t>
      </w:r>
      <w:r w:rsidR="00F25C59" w:rsidRPr="00D30C36">
        <w:rPr>
          <w:color w:val="0000FF"/>
          <w:szCs w:val="24"/>
        </w:rPr>
        <w:t xml:space="preserve">– </w:t>
      </w:r>
      <w:r w:rsidR="00F25C59" w:rsidRPr="00D30C36">
        <w:rPr>
          <w:i/>
          <w:color w:val="0000FF"/>
          <w:szCs w:val="24"/>
        </w:rPr>
        <w:t>use appropriate statement</w:t>
      </w:r>
      <w:r w:rsidR="00265C18" w:rsidRPr="00D30C36">
        <w:rPr>
          <w:i/>
          <w:color w:val="0000FF"/>
          <w:szCs w:val="24"/>
        </w:rPr>
        <w:t>.</w:t>
      </w:r>
      <w:r w:rsidR="00265C18" w:rsidRPr="00D30C36">
        <w:rPr>
          <w:color w:val="0000FF"/>
          <w:szCs w:val="24"/>
        </w:rPr>
        <w:t>]</w:t>
      </w:r>
    </w:p>
    <w:p w14:paraId="31782929" w14:textId="77777777" w:rsidR="00BA63D6" w:rsidRPr="002A3C6F"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9CFD20C" w14:textId="3F41B004" w:rsidR="00DB68BE" w:rsidRPr="004B77CC" w:rsidRDefault="00DB68BE"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Riparian</w:t>
      </w:r>
      <w:r w:rsidR="00AE5283">
        <w:rPr>
          <w:rFonts w:ascii="Times New Roman" w:hAnsi="Times New Roman"/>
          <w:b/>
          <w:szCs w:val="24"/>
        </w:rPr>
        <w:t xml:space="preserve"> and</w:t>
      </w:r>
      <w:r w:rsidR="004B77CC">
        <w:rPr>
          <w:rFonts w:ascii="Times New Roman" w:hAnsi="Times New Roman"/>
          <w:b/>
          <w:szCs w:val="24"/>
        </w:rPr>
        <w:t xml:space="preserve"> Adjacent</w:t>
      </w:r>
      <w:r w:rsidRPr="004B77CC">
        <w:rPr>
          <w:rFonts w:ascii="Times New Roman" w:hAnsi="Times New Roman"/>
          <w:b/>
          <w:szCs w:val="24"/>
        </w:rPr>
        <w:t xml:space="preserve"> </w:t>
      </w:r>
      <w:r w:rsidR="00667670">
        <w:rPr>
          <w:rFonts w:ascii="Times New Roman" w:hAnsi="Times New Roman"/>
          <w:b/>
          <w:szCs w:val="24"/>
        </w:rPr>
        <w:t>Property Owner</w:t>
      </w:r>
      <w:r w:rsidRPr="004B77CC">
        <w:rPr>
          <w:rFonts w:ascii="Times New Roman" w:hAnsi="Times New Roman"/>
          <w:b/>
          <w:szCs w:val="24"/>
        </w:rPr>
        <w:t xml:space="preserve"> Notification:</w:t>
      </w:r>
    </w:p>
    <w:p w14:paraId="64BA137D" w14:textId="77777777" w:rsidR="00DB68BE" w:rsidRPr="002A3C6F" w:rsidRDefault="00DB68BE"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18A8949" w14:textId="06324515" w:rsidR="00DB68BE" w:rsidRPr="00D30C36" w:rsidRDefault="00F25C59"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Staff notified</w:t>
      </w:r>
      <w:r w:rsidR="00667670">
        <w:rPr>
          <w:rFonts w:ascii="Times New Roman" w:hAnsi="Times New Roman"/>
          <w:szCs w:val="24"/>
        </w:rPr>
        <w:t xml:space="preserve"> property owners</w:t>
      </w:r>
      <w:r w:rsidR="00DB68BE" w:rsidRPr="00D30C36">
        <w:rPr>
          <w:rFonts w:ascii="Times New Roman" w:hAnsi="Times New Roman"/>
          <w:szCs w:val="24"/>
        </w:rPr>
        <w:t xml:space="preserve"> located adjacent to the impact area and within one-half mile </w:t>
      </w:r>
      <w:r w:rsidR="00DB68BE" w:rsidRPr="00BD377B">
        <w:rPr>
          <w:rFonts w:ascii="Times New Roman" w:hAnsi="Times New Roman"/>
          <w:color w:val="0000FF"/>
          <w:szCs w:val="24"/>
        </w:rPr>
        <w:t>[</w:t>
      </w:r>
      <w:r w:rsidR="00DB68BE" w:rsidRPr="00BD377B">
        <w:rPr>
          <w:rFonts w:ascii="Times New Roman" w:hAnsi="Times New Roman"/>
          <w:color w:val="E36C0A" w:themeColor="accent6" w:themeShade="BF"/>
          <w:szCs w:val="24"/>
        </w:rPr>
        <w:t xml:space="preserve">one-quarter mile </w:t>
      </w:r>
      <w:r w:rsidR="00CB133F" w:rsidRPr="00BD377B">
        <w:rPr>
          <w:rFonts w:ascii="Times New Roman" w:hAnsi="Times New Roman"/>
          <w:color w:val="E36C0A" w:themeColor="accent6" w:themeShade="BF"/>
          <w:szCs w:val="24"/>
        </w:rPr>
        <w:t xml:space="preserve">up- and </w:t>
      </w:r>
      <w:r w:rsidR="00BE7725" w:rsidRPr="00BD377B">
        <w:rPr>
          <w:rFonts w:ascii="Times New Roman" w:hAnsi="Times New Roman"/>
          <w:color w:val="E36C0A" w:themeColor="accent6" w:themeShade="BF"/>
          <w:szCs w:val="24"/>
        </w:rPr>
        <w:t xml:space="preserve">downstream </w:t>
      </w:r>
      <w:r w:rsidR="00DB68BE" w:rsidRPr="00BD377B">
        <w:rPr>
          <w:rFonts w:ascii="Times New Roman" w:hAnsi="Times New Roman"/>
          <w:color w:val="E36C0A" w:themeColor="accent6" w:themeShade="BF"/>
          <w:szCs w:val="24"/>
        </w:rPr>
        <w:t>for tidal areas</w:t>
      </w:r>
      <w:r w:rsidR="00DB68BE" w:rsidRPr="00BD377B">
        <w:rPr>
          <w:rFonts w:ascii="Times New Roman" w:hAnsi="Times New Roman"/>
          <w:color w:val="0000FF"/>
          <w:szCs w:val="24"/>
        </w:rPr>
        <w:t>]</w:t>
      </w:r>
      <w:r w:rsidR="00DB68BE" w:rsidRPr="00D30C36">
        <w:rPr>
          <w:rFonts w:ascii="Times New Roman" w:hAnsi="Times New Roman"/>
          <w:szCs w:val="24"/>
        </w:rPr>
        <w:t xml:space="preserve"> downstream of each distinct impact area by letter dated </w:t>
      </w:r>
      <w:r w:rsidR="00DB68BE" w:rsidRPr="00BD377B">
        <w:rPr>
          <w:rFonts w:ascii="Times New Roman" w:hAnsi="Times New Roman"/>
          <w:color w:val="E36C0A" w:themeColor="accent6" w:themeShade="BF"/>
          <w:szCs w:val="24"/>
        </w:rPr>
        <w:t>Date</w:t>
      </w:r>
      <w:r w:rsidR="00DB68BE" w:rsidRPr="00D30C36">
        <w:rPr>
          <w:rFonts w:ascii="Times New Roman" w:hAnsi="Times New Roman"/>
          <w:szCs w:val="24"/>
        </w:rPr>
        <w:t xml:space="preserve">.  </w:t>
      </w:r>
      <w:r w:rsidR="00430AFC" w:rsidRPr="00D30C36">
        <w:rPr>
          <w:rFonts w:ascii="Times New Roman" w:hAnsi="Times New Roman"/>
          <w:szCs w:val="24"/>
        </w:rPr>
        <w:t>Notifications were conducted in accordance with DEQ</w:t>
      </w:r>
      <w:r w:rsidR="00180835" w:rsidRPr="00D30C36">
        <w:rPr>
          <w:rFonts w:ascii="Times New Roman" w:hAnsi="Times New Roman"/>
          <w:szCs w:val="24"/>
        </w:rPr>
        <w:t xml:space="preserve"> guidance</w:t>
      </w:r>
      <w:r w:rsidR="00667670">
        <w:rPr>
          <w:rFonts w:ascii="Times New Roman" w:hAnsi="Times New Roman"/>
          <w:szCs w:val="24"/>
        </w:rPr>
        <w:t xml:space="preserve"> and the Code of Virginia</w:t>
      </w:r>
      <w:r w:rsidR="00430AFC" w:rsidRPr="00D30C36">
        <w:rPr>
          <w:rFonts w:ascii="Times New Roman" w:hAnsi="Times New Roman"/>
          <w:szCs w:val="24"/>
        </w:rPr>
        <w:t>.</w:t>
      </w:r>
    </w:p>
    <w:p w14:paraId="78A1E8CD" w14:textId="77777777" w:rsidR="005F2113" w:rsidRPr="00611FBC" w:rsidRDefault="005F2113"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76D18170" w14:textId="130E0BB1" w:rsidR="00DB68BE" w:rsidRPr="00611FBC" w:rsidRDefault="00DB68BE"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611FBC">
        <w:rPr>
          <w:rFonts w:ascii="Times New Roman" w:hAnsi="Times New Roman"/>
          <w:color w:val="E36C0A" w:themeColor="accent6" w:themeShade="BF"/>
          <w:szCs w:val="24"/>
        </w:rPr>
        <w:t>Summarize significant responses</w:t>
      </w:r>
      <w:r w:rsidR="00430AFC" w:rsidRPr="00611FBC">
        <w:rPr>
          <w:rFonts w:ascii="Times New Roman" w:hAnsi="Times New Roman"/>
          <w:color w:val="0000FF"/>
          <w:szCs w:val="24"/>
        </w:rPr>
        <w:t xml:space="preserve"> </w:t>
      </w:r>
      <w:r w:rsidR="00611FBC">
        <w:rPr>
          <w:rFonts w:ascii="Times New Roman" w:hAnsi="Times New Roman"/>
          <w:color w:val="0000FF"/>
          <w:szCs w:val="24"/>
        </w:rPr>
        <w:t>[</w:t>
      </w:r>
      <w:r w:rsidR="00430AFC" w:rsidRPr="00611FBC">
        <w:rPr>
          <w:rFonts w:ascii="Times New Roman" w:hAnsi="Times New Roman"/>
          <w:color w:val="0000FF"/>
          <w:szCs w:val="24"/>
        </w:rPr>
        <w:t xml:space="preserve">or </w:t>
      </w:r>
      <w:r w:rsidR="00611FBC" w:rsidRPr="00611FBC">
        <w:rPr>
          <w:rFonts w:ascii="Times New Roman" w:hAnsi="Times New Roman"/>
          <w:color w:val="0000FF"/>
          <w:szCs w:val="24"/>
        </w:rPr>
        <w:t xml:space="preserve">if applicable, </w:t>
      </w:r>
      <w:r w:rsidR="00430AFC" w:rsidRPr="00611FBC">
        <w:rPr>
          <w:rFonts w:ascii="Times New Roman" w:hAnsi="Times New Roman"/>
          <w:color w:val="0000FF"/>
          <w:szCs w:val="24"/>
        </w:rPr>
        <w:t>i</w:t>
      </w:r>
      <w:r w:rsidR="00265C18" w:rsidRPr="00611FBC">
        <w:rPr>
          <w:rFonts w:ascii="Times New Roman" w:hAnsi="Times New Roman"/>
          <w:color w:val="0000FF"/>
          <w:szCs w:val="24"/>
        </w:rPr>
        <w:t>nsert</w:t>
      </w:r>
      <w:r w:rsidR="00611FBC" w:rsidRPr="00611FBC">
        <w:rPr>
          <w:rFonts w:ascii="Times New Roman" w:hAnsi="Times New Roman"/>
          <w:color w:val="0000FF"/>
          <w:szCs w:val="24"/>
        </w:rPr>
        <w:t>:</w:t>
      </w:r>
      <w:r w:rsidR="00265C18" w:rsidRPr="00611FBC">
        <w:rPr>
          <w:rFonts w:ascii="Times New Roman" w:hAnsi="Times New Roman"/>
          <w:i/>
          <w:color w:val="0000FF"/>
          <w:szCs w:val="24"/>
        </w:rPr>
        <w:t xml:space="preserve"> </w:t>
      </w:r>
      <w:r w:rsidRPr="00611FBC">
        <w:rPr>
          <w:rFonts w:ascii="Times New Roman" w:hAnsi="Times New Roman"/>
          <w:szCs w:val="24"/>
        </w:rPr>
        <w:t>The applicant owns the property adjacent to and within one-half mile downstream of each distinct impact area.</w:t>
      </w:r>
      <w:r w:rsidRPr="00611FBC">
        <w:rPr>
          <w:rFonts w:ascii="Times New Roman" w:hAnsi="Times New Roman"/>
          <w:color w:val="0000FF"/>
          <w:szCs w:val="24"/>
        </w:rPr>
        <w:t>]</w:t>
      </w:r>
    </w:p>
    <w:p w14:paraId="08F90886" w14:textId="77777777" w:rsidR="0076059F" w:rsidRPr="00D564E3" w:rsidRDefault="0076059F"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162A7260" w14:textId="7E7696C2" w:rsidR="00CB00BE" w:rsidRPr="00D30C36" w:rsidRDefault="00CB00BE" w:rsidP="004B77CC">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 xml:space="preserve">Public Comment </w:t>
      </w:r>
      <w:r w:rsidR="007C51E9" w:rsidRPr="007C51E9">
        <w:rPr>
          <w:rFonts w:ascii="Times New Roman" w:hAnsi="Times New Roman"/>
          <w:color w:val="0000FF"/>
          <w:szCs w:val="24"/>
        </w:rPr>
        <w:t>[</w:t>
      </w:r>
      <w:r w:rsidRPr="007C51E9">
        <w:rPr>
          <w:rFonts w:ascii="Times New Roman" w:hAnsi="Times New Roman"/>
          <w:color w:val="0000FF"/>
          <w:szCs w:val="24"/>
        </w:rPr>
        <w:t>if applicable</w:t>
      </w:r>
      <w:r w:rsidR="007C51E9" w:rsidRPr="007C51E9">
        <w:rPr>
          <w:rFonts w:ascii="Times New Roman" w:hAnsi="Times New Roman"/>
          <w:color w:val="0000FF"/>
          <w:szCs w:val="24"/>
        </w:rPr>
        <w:t>:</w:t>
      </w:r>
      <w:r w:rsidRPr="007C51E9">
        <w:rPr>
          <w:rFonts w:ascii="Times New Roman" w:hAnsi="Times New Roman"/>
          <w:color w:val="0000FF"/>
          <w:szCs w:val="24"/>
        </w:rPr>
        <w:t xml:space="preserve"> </w:t>
      </w:r>
      <w:r w:rsidRPr="007C51E9">
        <w:rPr>
          <w:rFonts w:ascii="Times New Roman" w:hAnsi="Times New Roman"/>
          <w:szCs w:val="24"/>
        </w:rPr>
        <w:t>and Public Hearing</w:t>
      </w:r>
      <w:r w:rsidR="007C51E9" w:rsidRPr="007C51E9">
        <w:rPr>
          <w:rFonts w:ascii="Times New Roman" w:hAnsi="Times New Roman"/>
          <w:color w:val="0000FF"/>
          <w:szCs w:val="24"/>
        </w:rPr>
        <w:t>]</w:t>
      </w:r>
      <w:r w:rsidRPr="00D30C36">
        <w:rPr>
          <w:rFonts w:ascii="Times New Roman" w:hAnsi="Times New Roman"/>
          <w:szCs w:val="24"/>
        </w:rPr>
        <w:t>:</w:t>
      </w:r>
      <w:r w:rsidR="00BA63D6" w:rsidRPr="00D30C36">
        <w:rPr>
          <w:rFonts w:ascii="Times New Roman" w:hAnsi="Times New Roman"/>
          <w:szCs w:val="24"/>
        </w:rPr>
        <w:t xml:space="preserve"> </w:t>
      </w:r>
    </w:p>
    <w:p w14:paraId="1473AF69" w14:textId="78EDC036" w:rsidR="00CB00BE" w:rsidRPr="00D564E3" w:rsidRDefault="00CB00BE"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7A73256F" w14:textId="77AEE88A" w:rsidR="00BA63D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The public notice was published in </w:t>
      </w:r>
      <w:r w:rsidR="00BD377B" w:rsidRPr="00BD377B">
        <w:rPr>
          <w:rFonts w:ascii="Times New Roman" w:hAnsi="Times New Roman"/>
          <w:color w:val="E36C0A" w:themeColor="accent6" w:themeShade="BF"/>
          <w:szCs w:val="24"/>
        </w:rPr>
        <w:t xml:space="preserve">Newspaper </w:t>
      </w:r>
      <w:r w:rsidRPr="00BD377B">
        <w:rPr>
          <w:rFonts w:ascii="Times New Roman" w:hAnsi="Times New Roman"/>
          <w:color w:val="E36C0A" w:themeColor="accent6" w:themeShade="BF"/>
          <w:szCs w:val="24"/>
        </w:rPr>
        <w:t>Name</w:t>
      </w:r>
      <w:r w:rsidRPr="00BD377B">
        <w:rPr>
          <w:rFonts w:ascii="Times New Roman" w:hAnsi="Times New Roman"/>
          <w:i/>
          <w:color w:val="E36C0A" w:themeColor="accent6" w:themeShade="BF"/>
          <w:szCs w:val="24"/>
        </w:rPr>
        <w:t xml:space="preserve"> </w:t>
      </w:r>
      <w:r w:rsidR="00F25C59" w:rsidRPr="00D30C36">
        <w:rPr>
          <w:rFonts w:ascii="Times New Roman" w:hAnsi="Times New Roman"/>
          <w:szCs w:val="24"/>
        </w:rPr>
        <w:t xml:space="preserve">on </w:t>
      </w:r>
      <w:r w:rsidR="00B81429" w:rsidRPr="00B81429">
        <w:rPr>
          <w:rFonts w:ascii="Times New Roman" w:hAnsi="Times New Roman"/>
          <w:color w:val="E36C0A" w:themeColor="accent6" w:themeShade="BF"/>
          <w:szCs w:val="24"/>
        </w:rPr>
        <w:t>Date</w:t>
      </w:r>
      <w:r w:rsidR="00F25C59" w:rsidRPr="00D30C36">
        <w:rPr>
          <w:rFonts w:ascii="Times New Roman" w:hAnsi="Times New Roman"/>
          <w:szCs w:val="24"/>
        </w:rPr>
        <w:t xml:space="preserve">.  The public comment period ran from </w:t>
      </w:r>
      <w:r w:rsidR="00B81429" w:rsidRPr="00B81429">
        <w:rPr>
          <w:rFonts w:ascii="Times New Roman" w:hAnsi="Times New Roman"/>
          <w:color w:val="E36C0A" w:themeColor="accent6" w:themeShade="BF"/>
          <w:szCs w:val="24"/>
        </w:rPr>
        <w:t>Date</w:t>
      </w:r>
      <w:r w:rsidR="00F25C59" w:rsidRPr="00D30C36">
        <w:rPr>
          <w:rFonts w:ascii="Times New Roman" w:hAnsi="Times New Roman"/>
          <w:szCs w:val="24"/>
        </w:rPr>
        <w:t xml:space="preserve"> to </w:t>
      </w:r>
      <w:r w:rsidR="00B81429" w:rsidRPr="00B81429">
        <w:rPr>
          <w:rFonts w:ascii="Times New Roman" w:hAnsi="Times New Roman"/>
          <w:color w:val="E36C0A" w:themeColor="accent6" w:themeShade="BF"/>
          <w:szCs w:val="24"/>
        </w:rPr>
        <w:t>Date</w:t>
      </w:r>
      <w:r w:rsidRPr="00D30C36">
        <w:rPr>
          <w:rFonts w:ascii="Times New Roman" w:hAnsi="Times New Roman"/>
          <w:szCs w:val="24"/>
        </w:rPr>
        <w:t>.</w:t>
      </w:r>
    </w:p>
    <w:p w14:paraId="0C1BE2B5" w14:textId="77777777" w:rsidR="00D564E3" w:rsidRPr="00BD377B" w:rsidRDefault="00D564E3"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31784AB1" w14:textId="0B89B9D8" w:rsidR="00D564E3" w:rsidRPr="007C51E9" w:rsidRDefault="00D564E3" w:rsidP="00D564E3">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color w:val="0000FF"/>
          <w:szCs w:val="24"/>
        </w:rPr>
      </w:pPr>
      <w:r>
        <w:rPr>
          <w:rFonts w:ascii="Times New Roman" w:hAnsi="Times New Roman"/>
          <w:b w:val="0"/>
          <w:color w:val="0000FF"/>
          <w:szCs w:val="24"/>
        </w:rPr>
        <w:lastRenderedPageBreak/>
        <w:t>[</w:t>
      </w:r>
      <w:r w:rsidRPr="007C51E9">
        <w:rPr>
          <w:rFonts w:ascii="Times New Roman" w:hAnsi="Times New Roman"/>
          <w:b w:val="0"/>
          <w:color w:val="0000FF"/>
          <w:szCs w:val="24"/>
        </w:rPr>
        <w:t>If several public comments were received, staff can summarize public comments and staffs’ responses to public comment in this section.  If multiple public comments were received, staff can add an attachment to the fact sheet summarizing public comments and staffs’ responses.</w:t>
      </w:r>
      <w:r>
        <w:rPr>
          <w:rFonts w:ascii="Times New Roman" w:hAnsi="Times New Roman"/>
          <w:b w:val="0"/>
          <w:color w:val="0000FF"/>
          <w:szCs w:val="24"/>
        </w:rPr>
        <w:t>]</w:t>
      </w:r>
    </w:p>
    <w:p w14:paraId="2E7011A8" w14:textId="17A78FF3" w:rsidR="00BA63D6" w:rsidRPr="00D564E3"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p>
    <w:p w14:paraId="4C080563" w14:textId="31F1DD50" w:rsidR="0012395E" w:rsidRPr="00D564E3" w:rsidRDefault="00D564E3" w:rsidP="00B81429">
      <w:pPr>
        <w:pStyle w:val="Title"/>
        <w:contextualSpacing/>
        <w:jc w:val="left"/>
        <w:rPr>
          <w:b w:val="0"/>
          <w:sz w:val="24"/>
          <w:szCs w:val="24"/>
        </w:rPr>
      </w:pPr>
      <w:r>
        <w:rPr>
          <w:b w:val="0"/>
          <w:color w:val="0000FF"/>
          <w:sz w:val="24"/>
          <w:szCs w:val="24"/>
        </w:rPr>
        <w:t xml:space="preserve">[Choose one and make appropriate edits: </w:t>
      </w:r>
      <w:r w:rsidR="0012395E" w:rsidRPr="00D564E3">
        <w:rPr>
          <w:b w:val="0"/>
          <w:sz w:val="24"/>
          <w:szCs w:val="24"/>
        </w:rPr>
        <w:t>No public comments were received during the public comment period.  Therefore, no changes have been made to the permit conditions.</w:t>
      </w:r>
      <w:r>
        <w:rPr>
          <w:b w:val="0"/>
          <w:color w:val="0000FF"/>
          <w:sz w:val="24"/>
          <w:szCs w:val="24"/>
        </w:rPr>
        <w:t>]</w:t>
      </w:r>
    </w:p>
    <w:p w14:paraId="5EF3292B" w14:textId="77777777" w:rsidR="00BA63D6" w:rsidRPr="00BD377B" w:rsidRDefault="00BA63D6" w:rsidP="00BD377B">
      <w:pPr>
        <w:rPr>
          <w:rFonts w:ascii="Times New Roman" w:hAnsi="Times New Roman"/>
          <w:color w:val="0000FF"/>
        </w:rPr>
      </w:pPr>
    </w:p>
    <w:p w14:paraId="317F32EF" w14:textId="389D2ACD" w:rsidR="00BA63D6" w:rsidRPr="00BD377B" w:rsidRDefault="0067040F" w:rsidP="00BD377B">
      <w:pPr>
        <w:rPr>
          <w:rFonts w:ascii="Times New Roman" w:hAnsi="Times New Roman"/>
          <w:color w:val="0000FF"/>
        </w:rPr>
      </w:pPr>
      <w:r w:rsidRPr="00BD377B">
        <w:rPr>
          <w:rFonts w:ascii="Times New Roman" w:hAnsi="Times New Roman"/>
          <w:color w:val="0000FF"/>
        </w:rPr>
        <w:t>O</w:t>
      </w:r>
      <w:r w:rsidR="00D564E3">
        <w:rPr>
          <w:rFonts w:ascii="Times New Roman" w:hAnsi="Times New Roman"/>
          <w:color w:val="0000FF"/>
        </w:rPr>
        <w:t>r</w:t>
      </w:r>
    </w:p>
    <w:p w14:paraId="77D1CC45" w14:textId="77777777" w:rsidR="00BA63D6" w:rsidRPr="00D564E3"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46965DEA" w14:textId="10BB2225" w:rsidR="00BA63D6" w:rsidRPr="00D564E3"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color w:val="0000FF"/>
          <w:szCs w:val="24"/>
        </w:rPr>
        <w:t>[</w:t>
      </w:r>
      <w:r w:rsidR="00D564E3" w:rsidRPr="00D564E3">
        <w:rPr>
          <w:rFonts w:ascii="Times New Roman" w:hAnsi="Times New Roman"/>
          <w:color w:val="E36C0A" w:themeColor="accent6" w:themeShade="BF"/>
          <w:szCs w:val="24"/>
        </w:rPr>
        <w:t>#</w:t>
      </w:r>
      <w:r w:rsidRPr="00D30C36">
        <w:rPr>
          <w:rFonts w:ascii="Times New Roman" w:hAnsi="Times New Roman"/>
          <w:color w:val="0000FF"/>
          <w:szCs w:val="24"/>
        </w:rPr>
        <w:t xml:space="preserve"> </w:t>
      </w:r>
      <w:r w:rsidRPr="00D564E3">
        <w:rPr>
          <w:rFonts w:ascii="Times New Roman" w:hAnsi="Times New Roman"/>
          <w:szCs w:val="24"/>
        </w:rPr>
        <w:t>public comment letters were received.  However, no substantial or disputed issues were presented that warranted revisions to the draft conditions of the permit.</w:t>
      </w:r>
      <w:r w:rsidR="00D564E3" w:rsidRPr="00D564E3">
        <w:rPr>
          <w:rFonts w:ascii="Times New Roman" w:hAnsi="Times New Roman"/>
          <w:color w:val="0000FF"/>
          <w:szCs w:val="24"/>
        </w:rPr>
        <w:t>]</w:t>
      </w:r>
    </w:p>
    <w:p w14:paraId="119DB4C0" w14:textId="77777777" w:rsidR="00BA63D6" w:rsidRPr="00BD377B" w:rsidRDefault="00BA63D6" w:rsidP="00BD377B">
      <w:pPr>
        <w:rPr>
          <w:rFonts w:ascii="Times New Roman" w:hAnsi="Times New Roman"/>
          <w:color w:val="0000FF"/>
        </w:rPr>
      </w:pPr>
    </w:p>
    <w:p w14:paraId="6A2BDBF3" w14:textId="2FC98BF2" w:rsidR="007543C7" w:rsidRPr="00BD377B" w:rsidRDefault="007543C7" w:rsidP="00BD377B">
      <w:pPr>
        <w:rPr>
          <w:rFonts w:ascii="Times New Roman" w:hAnsi="Times New Roman"/>
          <w:color w:val="0000FF"/>
        </w:rPr>
      </w:pPr>
      <w:r w:rsidRPr="00BD377B">
        <w:rPr>
          <w:rFonts w:ascii="Times New Roman" w:hAnsi="Times New Roman"/>
          <w:color w:val="0000FF"/>
        </w:rPr>
        <w:t>O</w:t>
      </w:r>
      <w:r w:rsidR="00D564E3">
        <w:rPr>
          <w:rFonts w:ascii="Times New Roman" w:hAnsi="Times New Roman"/>
          <w:color w:val="0000FF"/>
        </w:rPr>
        <w:t>r</w:t>
      </w:r>
    </w:p>
    <w:p w14:paraId="2FA1EDF1" w14:textId="77777777" w:rsidR="00BA63D6" w:rsidRPr="00D564E3" w:rsidRDefault="00BA63D6" w:rsidP="00B81429">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szCs w:val="24"/>
        </w:rPr>
      </w:pPr>
    </w:p>
    <w:p w14:paraId="3F943D1E" w14:textId="00C6DC6B" w:rsidR="00F45338" w:rsidRPr="00E91592" w:rsidRDefault="00BA63D6" w:rsidP="007D2366">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color w:val="0000FF"/>
          <w:szCs w:val="24"/>
        </w:rPr>
      </w:pPr>
      <w:r w:rsidRPr="00D30C36">
        <w:rPr>
          <w:rFonts w:ascii="Times New Roman" w:hAnsi="Times New Roman"/>
          <w:color w:val="0000FF"/>
          <w:szCs w:val="24"/>
        </w:rPr>
        <w:t>[</w:t>
      </w:r>
      <w:r w:rsidR="00E23E61">
        <w:rPr>
          <w:rFonts w:ascii="Times New Roman" w:hAnsi="Times New Roman"/>
          <w:color w:val="0000FF"/>
          <w:szCs w:val="24"/>
        </w:rPr>
        <w:t xml:space="preserve">Ex.: </w:t>
      </w:r>
      <w:r w:rsidR="00D564E3" w:rsidRPr="00D564E3">
        <w:rPr>
          <w:rFonts w:ascii="Times New Roman" w:hAnsi="Times New Roman"/>
          <w:color w:val="E36C0A" w:themeColor="accent6" w:themeShade="BF"/>
          <w:szCs w:val="24"/>
        </w:rPr>
        <w:t>#</w:t>
      </w:r>
      <w:r w:rsidRPr="00D30C36">
        <w:rPr>
          <w:rFonts w:ascii="Times New Roman" w:hAnsi="Times New Roman"/>
          <w:color w:val="0000FF"/>
          <w:szCs w:val="24"/>
        </w:rPr>
        <w:t xml:space="preserve"> </w:t>
      </w:r>
      <w:r w:rsidRPr="00D564E3">
        <w:rPr>
          <w:rFonts w:ascii="Times New Roman" w:hAnsi="Times New Roman"/>
          <w:szCs w:val="24"/>
        </w:rPr>
        <w:t xml:space="preserve">responses were received from the public: two opposed the permit and five requested </w:t>
      </w:r>
      <w:proofErr w:type="gramStart"/>
      <w:r w:rsidRPr="00D564E3">
        <w:rPr>
          <w:rFonts w:ascii="Times New Roman" w:hAnsi="Times New Roman"/>
          <w:szCs w:val="24"/>
        </w:rPr>
        <w:t>protection</w:t>
      </w:r>
      <w:proofErr w:type="gramEnd"/>
      <w:r w:rsidRPr="00D564E3">
        <w:rPr>
          <w:rFonts w:ascii="Times New Roman" w:hAnsi="Times New Roman"/>
          <w:szCs w:val="24"/>
        </w:rPr>
        <w:t xml:space="preserve"> of wetlands.  Due to the public response, a public hearing was held on </w:t>
      </w:r>
      <w:r w:rsidRPr="00D564E3">
        <w:rPr>
          <w:rFonts w:ascii="Times New Roman" w:hAnsi="Times New Roman"/>
          <w:color w:val="E36C0A" w:themeColor="accent6" w:themeShade="BF"/>
          <w:szCs w:val="24"/>
        </w:rPr>
        <w:t>Date</w:t>
      </w:r>
      <w:r w:rsidRPr="00D564E3">
        <w:rPr>
          <w:rFonts w:ascii="Times New Roman" w:hAnsi="Times New Roman"/>
          <w:szCs w:val="24"/>
        </w:rPr>
        <w:t>.</w:t>
      </w:r>
    </w:p>
    <w:p w14:paraId="2FC04140" w14:textId="77777777" w:rsidR="003331D4" w:rsidRDefault="003331D4" w:rsidP="007D2366">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szCs w:val="24"/>
        </w:rPr>
      </w:pPr>
    </w:p>
    <w:p w14:paraId="0FC023FE" w14:textId="64752C86" w:rsidR="0012395E" w:rsidRDefault="00F45338" w:rsidP="007D2366">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color w:val="0000FF"/>
          <w:szCs w:val="24"/>
        </w:rPr>
      </w:pPr>
      <w:r>
        <w:rPr>
          <w:rFonts w:ascii="Times New Roman" w:hAnsi="Times New Roman"/>
          <w:color w:val="0000FF"/>
          <w:szCs w:val="24"/>
        </w:rPr>
        <w:t>[</w:t>
      </w:r>
      <w:r w:rsidRPr="00F45338">
        <w:rPr>
          <w:rFonts w:ascii="Times New Roman" w:hAnsi="Times New Roman"/>
          <w:szCs w:val="24"/>
        </w:rPr>
        <w:t>S</w:t>
      </w:r>
      <w:r w:rsidR="0012395E" w:rsidRPr="00E91592">
        <w:rPr>
          <w:rFonts w:ascii="Times New Roman" w:hAnsi="Times New Roman"/>
          <w:szCs w:val="24"/>
        </w:rPr>
        <w:t>taff made the following changes to the draft permit.</w:t>
      </w:r>
      <w:r w:rsidR="0012395E" w:rsidRPr="00D564E3">
        <w:rPr>
          <w:rFonts w:ascii="Times New Roman" w:hAnsi="Times New Roman"/>
          <w:color w:val="0000FF"/>
          <w:szCs w:val="24"/>
        </w:rPr>
        <w:t xml:space="preserve"> </w:t>
      </w:r>
      <w:r w:rsidR="0012395E" w:rsidRPr="00D564E3">
        <w:rPr>
          <w:rFonts w:ascii="Times New Roman" w:hAnsi="Times New Roman"/>
          <w:color w:val="E36C0A" w:themeColor="accent6" w:themeShade="BF"/>
          <w:szCs w:val="24"/>
        </w:rPr>
        <w:t>List changes</w:t>
      </w:r>
      <w:r w:rsidR="0012395E" w:rsidRPr="00D564E3">
        <w:rPr>
          <w:rFonts w:ascii="Times New Roman" w:hAnsi="Times New Roman"/>
          <w:color w:val="0000FF"/>
          <w:szCs w:val="24"/>
        </w:rPr>
        <w:t>.</w:t>
      </w:r>
      <w:r w:rsidR="00D564E3" w:rsidRPr="00D564E3">
        <w:rPr>
          <w:rFonts w:ascii="Times New Roman" w:hAnsi="Times New Roman"/>
          <w:color w:val="0000FF"/>
          <w:szCs w:val="24"/>
        </w:rPr>
        <w:t>]</w:t>
      </w:r>
    </w:p>
    <w:p w14:paraId="7E3A0736" w14:textId="6BA4C979" w:rsidR="00D95F19" w:rsidRDefault="00D95F19" w:rsidP="007D2366">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color w:val="0000FF"/>
          <w:szCs w:val="24"/>
        </w:rPr>
      </w:pPr>
    </w:p>
    <w:p w14:paraId="2BD214CE" w14:textId="16E0A147" w:rsidR="00D95F19" w:rsidRPr="00D564E3" w:rsidRDefault="00D95F19" w:rsidP="007D2366">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color w:val="0000FF"/>
          <w:szCs w:val="24"/>
        </w:rPr>
      </w:pPr>
      <w:r w:rsidRPr="00E15692">
        <w:rPr>
          <w:rFonts w:ascii="Times New Roman" w:hAnsi="Times New Roman"/>
          <w:color w:val="0000FF"/>
        </w:rPr>
        <w:t>[</w:t>
      </w:r>
      <w:r>
        <w:rPr>
          <w:rFonts w:ascii="Times New Roman" w:hAnsi="Times New Roman"/>
          <w:color w:val="0000FF"/>
        </w:rPr>
        <w:t>If using this template for a controversial permit, s</w:t>
      </w:r>
      <w:r w:rsidRPr="00E15692">
        <w:rPr>
          <w:rFonts w:ascii="Times New Roman" w:hAnsi="Times New Roman"/>
          <w:color w:val="0000FF"/>
        </w:rPr>
        <w:t>ummarize hearing events and comments.</w:t>
      </w:r>
      <w:r>
        <w:rPr>
          <w:rFonts w:ascii="Times New Roman" w:hAnsi="Times New Roman"/>
          <w:color w:val="0000FF"/>
        </w:rPr>
        <w:t xml:space="preserve"> </w:t>
      </w:r>
      <w:r w:rsidRPr="00F45338">
        <w:rPr>
          <w:rFonts w:ascii="Times New Roman" w:hAnsi="Times New Roman"/>
          <w:color w:val="0000FF"/>
          <w:szCs w:val="24"/>
        </w:rPr>
        <w:t xml:space="preserve">Refer to </w:t>
      </w:r>
      <w:hyperlink r:id="rId13" w:history="1">
        <w:r w:rsidRPr="00A340C7">
          <w:rPr>
            <w:rStyle w:val="Hyperlink"/>
            <w:rFonts w:ascii="Times New Roman" w:hAnsi="Times New Roman"/>
            <w:szCs w:val="24"/>
          </w:rPr>
          <w:t>“Public Hearing Procedures for Permitting Decisions [9.23.22].pdf”</w:t>
        </w:r>
      </w:hyperlink>
      <w:r w:rsidRPr="00F44A0B">
        <w:rPr>
          <w:rFonts w:ascii="Times New Roman" w:hAnsi="Times New Roman"/>
          <w:color w:val="0000FF"/>
          <w:szCs w:val="24"/>
        </w:rPr>
        <w:t xml:space="preserve"> </w:t>
      </w:r>
      <w:r w:rsidR="00A340C7">
        <w:rPr>
          <w:rFonts w:ascii="Times New Roman" w:hAnsi="Times New Roman"/>
          <w:color w:val="0000FF"/>
          <w:szCs w:val="24"/>
        </w:rPr>
        <w:t>on DEQnet</w:t>
      </w:r>
      <w:r w:rsidRPr="00F44A0B">
        <w:rPr>
          <w:rFonts w:ascii="Times New Roman" w:hAnsi="Times New Roman"/>
          <w:color w:val="0000FF"/>
          <w:szCs w:val="24"/>
        </w:rPr>
        <w:t>, as well as 9VAC25-210-140 through -174.</w:t>
      </w:r>
      <w:r>
        <w:rPr>
          <w:rFonts w:ascii="Times New Roman" w:hAnsi="Times New Roman"/>
          <w:color w:val="0000FF"/>
          <w:szCs w:val="24"/>
        </w:rPr>
        <w:t>]</w:t>
      </w:r>
    </w:p>
    <w:p w14:paraId="049A8A4A" w14:textId="77777777" w:rsidR="00BA63D6" w:rsidRPr="00182C44" w:rsidRDefault="00BA63D6" w:rsidP="00B81429">
      <w:pPr>
        <w:tabs>
          <w:tab w:val="left" w:pos="-720"/>
          <w:tab w:val="left" w:pos="0"/>
          <w:tab w:val="left" w:pos="720"/>
          <w:tab w:val="left" w:pos="1440"/>
          <w:tab w:val="left" w:pos="2160"/>
          <w:tab w:val="left" w:pos="2790"/>
          <w:tab w:val="left" w:pos="3600"/>
          <w:tab w:val="left" w:pos="3888"/>
          <w:tab w:val="left" w:pos="4320"/>
        </w:tabs>
        <w:suppressAutoHyphens/>
        <w:contextualSpacing/>
        <w:rPr>
          <w:rFonts w:ascii="Times New Roman" w:hAnsi="Times New Roman"/>
          <w:szCs w:val="24"/>
        </w:rPr>
      </w:pPr>
    </w:p>
    <w:p w14:paraId="6A168143" w14:textId="05332FE5" w:rsidR="00BA63D6" w:rsidRPr="004B77CC" w:rsidRDefault="00BA63D6"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Special Conditions:</w:t>
      </w:r>
    </w:p>
    <w:p w14:paraId="7C69CE10" w14:textId="77777777" w:rsidR="00BA63D6" w:rsidRPr="00182C44"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02133D25" w14:textId="0F196200" w:rsidR="00BA63D6" w:rsidRPr="00D30C36" w:rsidRDefault="00BA63D6" w:rsidP="00B81429">
      <w:pPr>
        <w:pStyle w:val="BodyText2"/>
        <w:tabs>
          <w:tab w:val="left" w:pos="-720"/>
          <w:tab w:val="left" w:pos="720"/>
          <w:tab w:val="left" w:pos="1440"/>
          <w:tab w:val="left" w:pos="2160"/>
          <w:tab w:val="left" w:pos="2880"/>
          <w:tab w:val="left" w:pos="3600"/>
          <w:tab w:val="left" w:pos="3888"/>
          <w:tab w:val="left" w:pos="4320"/>
        </w:tabs>
        <w:suppressAutoHyphens/>
        <w:contextualSpacing/>
        <w:rPr>
          <w:szCs w:val="24"/>
        </w:rPr>
      </w:pPr>
      <w:r w:rsidRPr="00D30C36">
        <w:rPr>
          <w:szCs w:val="24"/>
        </w:rPr>
        <w:t>The following conditions were developed to protect instream beneficial uses, to ensure compliance with applicable water quality standards, to prevent significant impairment of state waters or f</w:t>
      </w:r>
      <w:r w:rsidR="00920FEE" w:rsidRPr="00D30C36">
        <w:rPr>
          <w:szCs w:val="24"/>
        </w:rPr>
        <w:t xml:space="preserve">ish and wildlife resources, </w:t>
      </w:r>
      <w:r w:rsidRPr="00D30C36">
        <w:rPr>
          <w:szCs w:val="24"/>
        </w:rPr>
        <w:t>to provide for no net loss</w:t>
      </w:r>
      <w:r w:rsidR="00920FEE" w:rsidRPr="00D30C36">
        <w:rPr>
          <w:szCs w:val="24"/>
        </w:rPr>
        <w:t xml:space="preserve"> of wetland acreage,</w:t>
      </w:r>
      <w:r w:rsidR="008B2A84" w:rsidRPr="00D30C36">
        <w:rPr>
          <w:szCs w:val="24"/>
        </w:rPr>
        <w:t xml:space="preserve"> and </w:t>
      </w:r>
      <w:r w:rsidR="00920FEE" w:rsidRPr="00D30C36">
        <w:rPr>
          <w:szCs w:val="24"/>
        </w:rPr>
        <w:t xml:space="preserve">to provide </w:t>
      </w:r>
      <w:r w:rsidR="008B2A84" w:rsidRPr="00D30C36">
        <w:rPr>
          <w:szCs w:val="24"/>
        </w:rPr>
        <w:t>no net loss of functions in all surface waters</w:t>
      </w:r>
      <w:r w:rsidR="00920FEE" w:rsidRPr="00D30C36">
        <w:rPr>
          <w:szCs w:val="24"/>
        </w:rPr>
        <w:t xml:space="preserve"> </w:t>
      </w:r>
      <w:r w:rsidRPr="00D30C36">
        <w:rPr>
          <w:szCs w:val="24"/>
        </w:rPr>
        <w:t>through compensatory mitigatio</w:t>
      </w:r>
      <w:r w:rsidR="00005B51" w:rsidRPr="00D30C36">
        <w:rPr>
          <w:szCs w:val="24"/>
        </w:rPr>
        <w:t>n and monitoring and reporting.</w:t>
      </w:r>
    </w:p>
    <w:p w14:paraId="371D5556" w14:textId="77777777" w:rsidR="00BA63D6" w:rsidRPr="00D30C36" w:rsidRDefault="00BA63D6" w:rsidP="00B81429">
      <w:pPr>
        <w:pStyle w:val="BodyText2"/>
        <w:tabs>
          <w:tab w:val="left" w:pos="-720"/>
          <w:tab w:val="left" w:pos="720"/>
          <w:tab w:val="left" w:pos="1440"/>
          <w:tab w:val="left" w:pos="2160"/>
          <w:tab w:val="left" w:pos="2880"/>
          <w:tab w:val="left" w:pos="3600"/>
          <w:tab w:val="left" w:pos="3888"/>
          <w:tab w:val="left" w:pos="4320"/>
        </w:tabs>
        <w:suppressAutoHyphens/>
        <w:contextualSpacing/>
        <w:rPr>
          <w:i/>
          <w:szCs w:val="24"/>
        </w:rPr>
      </w:pPr>
    </w:p>
    <w:p w14:paraId="7B5F941D" w14:textId="7EC65661" w:rsidR="00BA63D6" w:rsidRPr="00BD377B" w:rsidRDefault="00BD377B"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Pr>
          <w:rFonts w:ascii="Times New Roman" w:hAnsi="Times New Roman"/>
          <w:b/>
          <w:color w:val="0000FF"/>
          <w:szCs w:val="24"/>
        </w:rPr>
        <w:t>[</w:t>
      </w:r>
      <w:r w:rsidR="004D3581" w:rsidRPr="00BD377B">
        <w:rPr>
          <w:rFonts w:ascii="Times New Roman" w:hAnsi="Times New Roman"/>
          <w:b/>
          <w:color w:val="0000FF"/>
          <w:szCs w:val="24"/>
        </w:rPr>
        <w:t>The intent of any unique permit condition should be adequately explained under this section.</w:t>
      </w:r>
      <w:r w:rsidR="00FD39A4" w:rsidRPr="00BD377B">
        <w:rPr>
          <w:rFonts w:ascii="Times New Roman" w:hAnsi="Times New Roman"/>
          <w:color w:val="0000FF"/>
          <w:szCs w:val="24"/>
        </w:rPr>
        <w:t xml:space="preserve">  </w:t>
      </w:r>
      <w:r w:rsidR="00BA63D6" w:rsidRPr="00BD377B">
        <w:rPr>
          <w:rFonts w:ascii="Times New Roman" w:hAnsi="Times New Roman"/>
          <w:color w:val="0000FF"/>
          <w:szCs w:val="24"/>
        </w:rPr>
        <w:t>This section provides the rationale and purpose of each condition</w:t>
      </w:r>
      <w:r w:rsidR="00F25C59" w:rsidRPr="00BD377B">
        <w:rPr>
          <w:rFonts w:ascii="Times New Roman" w:hAnsi="Times New Roman"/>
          <w:color w:val="0000FF"/>
          <w:szCs w:val="24"/>
        </w:rPr>
        <w:t xml:space="preserve">. </w:t>
      </w:r>
      <w:r w:rsidR="00BA63D6" w:rsidRPr="00BD377B">
        <w:rPr>
          <w:rFonts w:ascii="Times New Roman" w:hAnsi="Times New Roman"/>
          <w:color w:val="0000FF"/>
          <w:szCs w:val="24"/>
        </w:rPr>
        <w:t xml:space="preserve"> Citations to regulatory sections may be included </w:t>
      </w:r>
      <w:r w:rsidR="00F25C59" w:rsidRPr="00BD377B">
        <w:rPr>
          <w:rFonts w:ascii="Times New Roman" w:hAnsi="Times New Roman"/>
          <w:color w:val="0000FF"/>
          <w:szCs w:val="24"/>
        </w:rPr>
        <w:t>for clarification or emphasis, as well as an explanation of staff’s interpretation of the purpose of a particular condition.</w:t>
      </w:r>
    </w:p>
    <w:p w14:paraId="6B447520" w14:textId="2EA615DD" w:rsidR="0054127F" w:rsidRPr="00BD377B" w:rsidRDefault="00BD377B" w:rsidP="00B81429">
      <w:pPr>
        <w:ind w:right="72"/>
        <w:contextualSpacing/>
        <w:textAlignment w:val="baseline"/>
        <w:rPr>
          <w:rFonts w:ascii="Times New Roman" w:hAnsi="Times New Roman"/>
          <w:color w:val="0000FF"/>
          <w:szCs w:val="24"/>
        </w:rPr>
      </w:pPr>
      <w:r w:rsidRPr="00BD377B">
        <w:rPr>
          <w:rFonts w:ascii="Times New Roman" w:hAnsi="Times New Roman"/>
          <w:color w:val="0000FF"/>
          <w:szCs w:val="24"/>
        </w:rPr>
        <w:t>Ex.:</w:t>
      </w:r>
      <w:r w:rsidR="0012395E" w:rsidRPr="00BD377B">
        <w:rPr>
          <w:rFonts w:ascii="Times New Roman" w:hAnsi="Times New Roman"/>
          <w:color w:val="0000FF"/>
          <w:szCs w:val="24"/>
        </w:rPr>
        <w:t xml:space="preserve"> No. </w:t>
      </w:r>
      <w:r w:rsidR="00630391">
        <w:rPr>
          <w:rFonts w:ascii="Times New Roman" w:hAnsi="Times New Roman"/>
          <w:color w:val="0000FF"/>
          <w:szCs w:val="24"/>
        </w:rPr>
        <w:t>#</w:t>
      </w:r>
      <w:r w:rsidR="0012395E" w:rsidRPr="00BD377B">
        <w:rPr>
          <w:rFonts w:ascii="Times New Roman" w:hAnsi="Times New Roman"/>
          <w:color w:val="0000FF"/>
          <w:szCs w:val="24"/>
        </w:rPr>
        <w:t xml:space="preserve"> requires all temporary impacts be returned to preconstruction elevations and that replanting occur by </w:t>
      </w:r>
      <w:r w:rsidR="006021C7">
        <w:rPr>
          <w:rFonts w:ascii="Times New Roman" w:hAnsi="Times New Roman"/>
          <w:color w:val="0000FF"/>
          <w:szCs w:val="24"/>
        </w:rPr>
        <w:t>Date</w:t>
      </w:r>
      <w:r w:rsidR="0012395E" w:rsidRPr="00BD377B">
        <w:rPr>
          <w:rFonts w:ascii="Times New Roman" w:hAnsi="Times New Roman"/>
          <w:color w:val="0000FF"/>
          <w:szCs w:val="24"/>
        </w:rPr>
        <w:t xml:space="preserve">. </w:t>
      </w:r>
      <w:r w:rsidRPr="00BD377B">
        <w:rPr>
          <w:rFonts w:ascii="Times New Roman" w:hAnsi="Times New Roman"/>
          <w:color w:val="0000FF"/>
          <w:szCs w:val="24"/>
        </w:rPr>
        <w:t xml:space="preserve"> </w:t>
      </w:r>
      <w:r w:rsidR="0012395E" w:rsidRPr="00BD377B">
        <w:rPr>
          <w:rFonts w:ascii="Times New Roman" w:hAnsi="Times New Roman"/>
          <w:color w:val="0000FF"/>
          <w:szCs w:val="24"/>
        </w:rPr>
        <w:t xml:space="preserve">This date was based </w:t>
      </w:r>
      <w:proofErr w:type="gramStart"/>
      <w:r w:rsidR="0012395E" w:rsidRPr="00BD377B">
        <w:rPr>
          <w:rFonts w:ascii="Times New Roman" w:hAnsi="Times New Roman"/>
          <w:color w:val="0000FF"/>
          <w:szCs w:val="24"/>
        </w:rPr>
        <w:t>from</w:t>
      </w:r>
      <w:proofErr w:type="gramEnd"/>
      <w:r w:rsidR="0012395E" w:rsidRPr="00BD377B">
        <w:rPr>
          <w:rFonts w:ascii="Times New Roman" w:hAnsi="Times New Roman"/>
          <w:color w:val="0000FF"/>
          <w:szCs w:val="24"/>
        </w:rPr>
        <w:t xml:space="preserve"> the construction schedule provided in the application.</w:t>
      </w:r>
    </w:p>
    <w:p w14:paraId="1CC22582" w14:textId="68D0055D" w:rsidR="00BA63D6" w:rsidRPr="00BD377B" w:rsidRDefault="0012395E" w:rsidP="00B81429">
      <w:pPr>
        <w:ind w:right="72" w:firstLine="18"/>
        <w:contextualSpacing/>
        <w:textAlignment w:val="baseline"/>
        <w:rPr>
          <w:rFonts w:ascii="Times New Roman" w:hAnsi="Times New Roman"/>
          <w:color w:val="0000FF"/>
          <w:szCs w:val="24"/>
        </w:rPr>
      </w:pPr>
      <w:r w:rsidRPr="00BD377B">
        <w:rPr>
          <w:rFonts w:ascii="Times New Roman" w:hAnsi="Times New Roman"/>
          <w:color w:val="0000FF"/>
          <w:szCs w:val="24"/>
        </w:rPr>
        <w:t xml:space="preserve">No. </w:t>
      </w:r>
      <w:r w:rsidR="00630391">
        <w:rPr>
          <w:rFonts w:ascii="Times New Roman" w:hAnsi="Times New Roman"/>
          <w:color w:val="0000FF"/>
          <w:szCs w:val="24"/>
        </w:rPr>
        <w:t>#</w:t>
      </w:r>
      <w:r w:rsidRPr="00BD377B">
        <w:rPr>
          <w:rFonts w:ascii="Times New Roman" w:hAnsi="Times New Roman"/>
          <w:color w:val="0000FF"/>
          <w:szCs w:val="24"/>
        </w:rPr>
        <w:t xml:space="preserve"> requires minimum </w:t>
      </w:r>
      <w:proofErr w:type="gramStart"/>
      <w:r w:rsidRPr="00BD377B">
        <w:rPr>
          <w:rFonts w:ascii="Times New Roman" w:hAnsi="Times New Roman"/>
          <w:color w:val="0000FF"/>
          <w:szCs w:val="24"/>
        </w:rPr>
        <w:t>10 foot</w:t>
      </w:r>
      <w:proofErr w:type="gramEnd"/>
      <w:r w:rsidRPr="00BD377B">
        <w:rPr>
          <w:rFonts w:ascii="Times New Roman" w:hAnsi="Times New Roman"/>
          <w:color w:val="0000FF"/>
          <w:szCs w:val="24"/>
        </w:rPr>
        <w:t xml:space="preserve"> buffer from tidal wetland and the proper installation and maintenance of super silt fence. </w:t>
      </w:r>
      <w:r w:rsidR="00BD377B">
        <w:rPr>
          <w:rFonts w:ascii="Times New Roman" w:hAnsi="Times New Roman"/>
          <w:color w:val="0000FF"/>
          <w:szCs w:val="24"/>
        </w:rPr>
        <w:t xml:space="preserve"> </w:t>
      </w:r>
      <w:r w:rsidRPr="00BD377B">
        <w:rPr>
          <w:rFonts w:ascii="Times New Roman" w:hAnsi="Times New Roman"/>
          <w:color w:val="0000FF"/>
          <w:szCs w:val="24"/>
        </w:rPr>
        <w:t xml:space="preserve">The erosion and sediment control plan will be reviewed and approved by local government. </w:t>
      </w:r>
      <w:r w:rsidR="00BD377B">
        <w:rPr>
          <w:rFonts w:ascii="Times New Roman" w:hAnsi="Times New Roman"/>
          <w:color w:val="0000FF"/>
          <w:szCs w:val="24"/>
        </w:rPr>
        <w:t xml:space="preserve"> </w:t>
      </w:r>
      <w:r w:rsidRPr="00BD377B">
        <w:rPr>
          <w:rFonts w:ascii="Times New Roman" w:hAnsi="Times New Roman"/>
          <w:color w:val="0000FF"/>
          <w:szCs w:val="24"/>
        </w:rPr>
        <w:t>Staff added this condition to ensure specific measures to present sediment discharge at the point where the project construction is closest to tidal wetlands.</w:t>
      </w:r>
      <w:r w:rsidR="00BD377B">
        <w:rPr>
          <w:rFonts w:ascii="Times New Roman" w:hAnsi="Times New Roman"/>
          <w:color w:val="0000FF"/>
          <w:szCs w:val="24"/>
        </w:rPr>
        <w:t>]</w:t>
      </w:r>
    </w:p>
    <w:p w14:paraId="2CBE9249" w14:textId="77777777" w:rsidR="00B81429" w:rsidRPr="006021C7" w:rsidRDefault="00B81429" w:rsidP="00B81429">
      <w:pPr>
        <w:ind w:right="72" w:firstLine="18"/>
        <w:contextualSpacing/>
        <w:textAlignment w:val="baseline"/>
        <w:rPr>
          <w:rFonts w:ascii="Times New Roman" w:hAnsi="Times New Roman"/>
          <w:szCs w:val="24"/>
        </w:rPr>
      </w:pPr>
    </w:p>
    <w:p w14:paraId="5F25A133" w14:textId="77777777" w:rsidR="00BA63D6" w:rsidRPr="00B81429" w:rsidRDefault="00B13190" w:rsidP="00B81429">
      <w:pPr>
        <w:rPr>
          <w:rFonts w:ascii="Times New Roman" w:hAnsi="Times New Roman"/>
          <w:b/>
          <w:i/>
        </w:rPr>
      </w:pPr>
      <w:r w:rsidRPr="00B81429">
        <w:rPr>
          <w:rFonts w:ascii="Times New Roman" w:hAnsi="Times New Roman"/>
          <w:b/>
          <w:i/>
        </w:rPr>
        <w:t>Section</w:t>
      </w:r>
      <w:r w:rsidR="00BA63D6" w:rsidRPr="00B81429">
        <w:rPr>
          <w:rFonts w:ascii="Times New Roman" w:hAnsi="Times New Roman"/>
          <w:b/>
          <w:i/>
        </w:rPr>
        <w:t xml:space="preserve"> A </w:t>
      </w:r>
      <w:r w:rsidR="00BA63D6" w:rsidRPr="00B81429">
        <w:rPr>
          <w:rFonts w:ascii="Times New Roman" w:hAnsi="Times New Roman"/>
          <w:b/>
          <w:i/>
        </w:rPr>
        <w:tab/>
        <w:t>Authorized Activities</w:t>
      </w:r>
    </w:p>
    <w:p w14:paraId="41A60B7A" w14:textId="77777777" w:rsidR="00BA63D6" w:rsidRPr="00D30C36" w:rsidRDefault="00BA63D6" w:rsidP="00B81429">
      <w:pPr>
        <w:contextualSpacing/>
        <w:rPr>
          <w:rFonts w:ascii="Times New Roman" w:hAnsi="Times New Roman"/>
          <w:szCs w:val="24"/>
        </w:rPr>
      </w:pPr>
    </w:p>
    <w:p w14:paraId="1A131B05" w14:textId="638D3C30" w:rsidR="00BA63D6" w:rsidRDefault="00BA63D6" w:rsidP="00B81429">
      <w:pPr>
        <w:pStyle w:val="SECTbi"/>
        <w:widowControl/>
        <w:tabs>
          <w:tab w:val="clear" w:pos="10253"/>
          <w:tab w:val="left" w:pos="-720"/>
          <w:tab w:val="left" w:pos="0"/>
          <w:tab w:val="left" w:pos="1440"/>
          <w:tab w:val="left" w:pos="2160"/>
          <w:tab w:val="left" w:pos="2880"/>
          <w:tab w:val="left" w:pos="3600"/>
          <w:tab w:val="left" w:pos="3888"/>
          <w:tab w:val="left" w:pos="4320"/>
        </w:tabs>
        <w:suppressAutoHyphens/>
        <w:spacing w:before="0" w:line="240" w:lineRule="auto"/>
        <w:ind w:left="0"/>
        <w:contextualSpacing/>
        <w:jc w:val="left"/>
        <w:rPr>
          <w:rFonts w:ascii="Times New Roman" w:hAnsi="Times New Roman"/>
          <w:szCs w:val="24"/>
        </w:rPr>
      </w:pPr>
      <w:r w:rsidRPr="00D30C36">
        <w:rPr>
          <w:rFonts w:ascii="Times New Roman" w:hAnsi="Times New Roman"/>
          <w:szCs w:val="24"/>
        </w:rPr>
        <w:t xml:space="preserve">Nos. </w:t>
      </w:r>
      <w:r w:rsidRPr="00B81429">
        <w:rPr>
          <w:rFonts w:ascii="Times New Roman" w:hAnsi="Times New Roman"/>
          <w:szCs w:val="24"/>
        </w:rPr>
        <w:t>1-</w:t>
      </w:r>
      <w:r w:rsidRPr="00B81429">
        <w:rPr>
          <w:rFonts w:ascii="Times New Roman" w:hAnsi="Times New Roman"/>
          <w:color w:val="E36C0A" w:themeColor="accent6" w:themeShade="BF"/>
          <w:szCs w:val="24"/>
        </w:rPr>
        <w:t>#</w:t>
      </w:r>
      <w:r w:rsidRPr="00D30C36">
        <w:rPr>
          <w:rFonts w:ascii="Times New Roman" w:hAnsi="Times New Roman"/>
          <w:szCs w:val="24"/>
        </w:rPr>
        <w:t xml:space="preserve"> addresses the activities authorized by this permit, including impact types and limits.</w:t>
      </w:r>
    </w:p>
    <w:p w14:paraId="3C4AE883" w14:textId="35E6EDAF" w:rsidR="00A3173C" w:rsidRPr="00A3173C" w:rsidRDefault="00A3173C" w:rsidP="00B81429">
      <w:pPr>
        <w:pStyle w:val="SECTbi"/>
        <w:widowControl/>
        <w:tabs>
          <w:tab w:val="clear" w:pos="10253"/>
          <w:tab w:val="left" w:pos="-720"/>
          <w:tab w:val="left" w:pos="0"/>
          <w:tab w:val="left" w:pos="1440"/>
          <w:tab w:val="left" w:pos="2160"/>
          <w:tab w:val="left" w:pos="2880"/>
          <w:tab w:val="left" w:pos="3600"/>
          <w:tab w:val="left" w:pos="3888"/>
          <w:tab w:val="left" w:pos="4320"/>
        </w:tabs>
        <w:suppressAutoHyphens/>
        <w:spacing w:before="0" w:line="240" w:lineRule="auto"/>
        <w:ind w:left="0"/>
        <w:contextualSpacing/>
        <w:jc w:val="left"/>
        <w:rPr>
          <w:rFonts w:ascii="Times New Roman" w:hAnsi="Times New Roman"/>
          <w:szCs w:val="24"/>
        </w:rPr>
      </w:pPr>
      <w:r>
        <w:rPr>
          <w:rFonts w:ascii="Times New Roman" w:hAnsi="Times New Roman"/>
          <w:szCs w:val="24"/>
        </w:rPr>
        <w:t xml:space="preserve">No. </w:t>
      </w:r>
      <w:r w:rsidRPr="00E91592">
        <w:rPr>
          <w:rFonts w:ascii="Times New Roman" w:hAnsi="Times New Roman"/>
          <w:color w:val="E36C0A" w:themeColor="accent6" w:themeShade="BF"/>
          <w:szCs w:val="24"/>
        </w:rPr>
        <w:t>#</w:t>
      </w:r>
      <w:r>
        <w:rPr>
          <w:rFonts w:ascii="Times New Roman" w:hAnsi="Times New Roman"/>
          <w:color w:val="E36C0A" w:themeColor="accent6" w:themeShade="BF"/>
          <w:szCs w:val="24"/>
        </w:rPr>
        <w:t xml:space="preserve"> </w:t>
      </w:r>
      <w:r>
        <w:rPr>
          <w:rFonts w:ascii="Times New Roman" w:hAnsi="Times New Roman"/>
          <w:szCs w:val="24"/>
        </w:rPr>
        <w:t>addresses changes in authorized impacts and notification procedures for such changes.</w:t>
      </w:r>
    </w:p>
    <w:p w14:paraId="6A003E2B"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265DF008" w14:textId="77777777" w:rsidR="00BA63D6" w:rsidRPr="00D30C36" w:rsidRDefault="00B13190"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b/>
          <w:i/>
          <w:szCs w:val="24"/>
        </w:rPr>
      </w:pPr>
      <w:r w:rsidRPr="00D30C36">
        <w:rPr>
          <w:rFonts w:ascii="Times New Roman" w:hAnsi="Times New Roman"/>
          <w:b/>
          <w:i/>
          <w:szCs w:val="24"/>
        </w:rPr>
        <w:lastRenderedPageBreak/>
        <w:t>Section</w:t>
      </w:r>
      <w:r w:rsidR="00BA63D6" w:rsidRPr="00D30C36">
        <w:rPr>
          <w:rFonts w:ascii="Times New Roman" w:hAnsi="Times New Roman"/>
          <w:b/>
          <w:i/>
          <w:szCs w:val="24"/>
        </w:rPr>
        <w:t xml:space="preserve"> B  </w:t>
      </w:r>
      <w:r w:rsidR="00BA63D6" w:rsidRPr="00D30C36">
        <w:rPr>
          <w:rFonts w:ascii="Times New Roman" w:hAnsi="Times New Roman"/>
          <w:b/>
          <w:i/>
          <w:szCs w:val="24"/>
        </w:rPr>
        <w:tab/>
        <w:t>Permit Term</w:t>
      </w:r>
    </w:p>
    <w:p w14:paraId="7CCE38C5"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0E64E3EB" w14:textId="41D20EF4" w:rsidR="00BA63D6" w:rsidRPr="00D30C36" w:rsidRDefault="006D4157" w:rsidP="00B81429">
      <w:pPr>
        <w:pStyle w:val="SECTbi"/>
        <w:widowControl/>
        <w:tabs>
          <w:tab w:val="clear" w:pos="10253"/>
          <w:tab w:val="left" w:pos="-2070"/>
          <w:tab w:val="left" w:pos="-189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 xml:space="preserve">Nos. </w:t>
      </w:r>
      <w:r w:rsidR="00030FB7" w:rsidRPr="00B81429">
        <w:rPr>
          <w:rFonts w:ascii="Times New Roman" w:hAnsi="Times New Roman"/>
          <w:szCs w:val="24"/>
        </w:rPr>
        <w:t>1-</w:t>
      </w:r>
      <w:r w:rsidR="00141A89" w:rsidRPr="00141A89">
        <w:rPr>
          <w:rFonts w:ascii="Times New Roman" w:hAnsi="Times New Roman"/>
          <w:szCs w:val="24"/>
        </w:rPr>
        <w:t>2</w:t>
      </w:r>
      <w:r w:rsidRPr="00D30C36">
        <w:rPr>
          <w:rFonts w:ascii="Times New Roman" w:hAnsi="Times New Roman"/>
          <w:szCs w:val="24"/>
        </w:rPr>
        <w:t xml:space="preserve"> a</w:t>
      </w:r>
      <w:r w:rsidR="00141A89">
        <w:rPr>
          <w:rFonts w:ascii="Times New Roman" w:hAnsi="Times New Roman"/>
          <w:szCs w:val="24"/>
        </w:rPr>
        <w:t>ddress</w:t>
      </w:r>
      <w:r w:rsidR="00BA63D6" w:rsidRPr="00D30C36">
        <w:rPr>
          <w:rFonts w:ascii="Times New Roman" w:hAnsi="Times New Roman"/>
          <w:szCs w:val="24"/>
        </w:rPr>
        <w:t xml:space="preserve"> the permit term and re-issuance process to ensure that all permit conditions are completed.</w:t>
      </w:r>
    </w:p>
    <w:p w14:paraId="4F8855B5" w14:textId="77777777" w:rsidR="00BA63D6" w:rsidRPr="00D30C36" w:rsidRDefault="00BA63D6" w:rsidP="00B81429">
      <w:pPr>
        <w:suppressAutoHyphens/>
        <w:contextualSpacing/>
        <w:rPr>
          <w:rFonts w:ascii="Times New Roman" w:hAnsi="Times New Roman"/>
          <w:szCs w:val="24"/>
        </w:rPr>
      </w:pPr>
    </w:p>
    <w:p w14:paraId="3C4CE875" w14:textId="77777777" w:rsidR="00BA63D6" w:rsidRPr="00D30C36" w:rsidRDefault="00B13190" w:rsidP="00B81429">
      <w:pPr>
        <w:suppressAutoHyphens/>
        <w:contextualSpacing/>
        <w:rPr>
          <w:rFonts w:ascii="Times New Roman" w:hAnsi="Times New Roman"/>
          <w:b/>
          <w:i/>
          <w:szCs w:val="24"/>
        </w:rPr>
      </w:pPr>
      <w:r w:rsidRPr="00D30C36">
        <w:rPr>
          <w:rFonts w:ascii="Times New Roman" w:hAnsi="Times New Roman"/>
          <w:b/>
          <w:i/>
          <w:szCs w:val="24"/>
        </w:rPr>
        <w:t>Section</w:t>
      </w:r>
      <w:r w:rsidR="00BA63D6" w:rsidRPr="00D30C36">
        <w:rPr>
          <w:rFonts w:ascii="Times New Roman" w:hAnsi="Times New Roman"/>
          <w:b/>
          <w:i/>
          <w:szCs w:val="24"/>
        </w:rPr>
        <w:t xml:space="preserve"> C </w:t>
      </w:r>
      <w:r w:rsidR="00BA63D6" w:rsidRPr="00D30C36">
        <w:rPr>
          <w:rFonts w:ascii="Times New Roman" w:hAnsi="Times New Roman"/>
          <w:b/>
          <w:i/>
          <w:szCs w:val="24"/>
        </w:rPr>
        <w:tab/>
        <w:t>Standard Project Conditions</w:t>
      </w:r>
    </w:p>
    <w:p w14:paraId="6D7E92F6" w14:textId="77777777" w:rsidR="00BA63D6" w:rsidRPr="006021C7" w:rsidRDefault="00BA63D6" w:rsidP="00B81429">
      <w:pPr>
        <w:pStyle w:val="SECTbi"/>
        <w:widowControl/>
        <w:tabs>
          <w:tab w:val="clear" w:pos="10253"/>
          <w:tab w:val="left" w:pos="-2070"/>
          <w:tab w:val="left" w:pos="-1890"/>
          <w:tab w:val="left" w:pos="-720"/>
          <w:tab w:val="left" w:pos="1440"/>
          <w:tab w:val="left" w:pos="2160"/>
          <w:tab w:val="left" w:pos="2880"/>
          <w:tab w:val="left" w:pos="3600"/>
          <w:tab w:val="left" w:pos="3888"/>
          <w:tab w:val="left" w:pos="4320"/>
        </w:tabs>
        <w:suppressAutoHyphens/>
        <w:spacing w:before="0" w:line="240" w:lineRule="auto"/>
        <w:ind w:left="0"/>
        <w:contextualSpacing/>
        <w:jc w:val="left"/>
        <w:rPr>
          <w:rFonts w:ascii="Times New Roman" w:hAnsi="Times New Roman"/>
          <w:szCs w:val="24"/>
        </w:rPr>
      </w:pPr>
    </w:p>
    <w:p w14:paraId="2BD8EBFE" w14:textId="133941CF" w:rsidR="00BA63D6" w:rsidRDefault="00BA63D6" w:rsidP="00B81429">
      <w:pPr>
        <w:pStyle w:val="SECTbi"/>
        <w:widowControl/>
        <w:tabs>
          <w:tab w:val="clear" w:pos="10253"/>
          <w:tab w:val="left" w:pos="-2070"/>
          <w:tab w:val="left" w:pos="-1890"/>
          <w:tab w:val="left" w:pos="-720"/>
          <w:tab w:val="left" w:pos="1440"/>
          <w:tab w:val="left" w:pos="2160"/>
          <w:tab w:val="left" w:pos="2880"/>
          <w:tab w:val="left" w:pos="3600"/>
          <w:tab w:val="left" w:pos="3888"/>
          <w:tab w:val="left" w:pos="4320"/>
        </w:tabs>
        <w:suppressAutoHyphens/>
        <w:spacing w:before="0" w:line="240" w:lineRule="auto"/>
        <w:ind w:left="0"/>
        <w:contextualSpacing/>
        <w:jc w:val="left"/>
        <w:rPr>
          <w:rFonts w:ascii="Times New Roman" w:hAnsi="Times New Roman"/>
          <w:szCs w:val="24"/>
        </w:rPr>
      </w:pPr>
      <w:r w:rsidRPr="00D30C36">
        <w:rPr>
          <w:rFonts w:ascii="Times New Roman" w:hAnsi="Times New Roman"/>
          <w:szCs w:val="24"/>
        </w:rPr>
        <w:t>No. 1 addresses the requirement for the minimization of adverse impacts to instream beneficial uses.</w:t>
      </w:r>
    </w:p>
    <w:p w14:paraId="169E4F89" w14:textId="07F0855E" w:rsidR="00A3173C" w:rsidRPr="00D30C36" w:rsidRDefault="00A3173C" w:rsidP="00B81429">
      <w:pPr>
        <w:pStyle w:val="SECTbi"/>
        <w:widowControl/>
        <w:tabs>
          <w:tab w:val="clear" w:pos="10253"/>
          <w:tab w:val="left" w:pos="-2070"/>
          <w:tab w:val="left" w:pos="-1890"/>
          <w:tab w:val="left" w:pos="-720"/>
          <w:tab w:val="left" w:pos="1440"/>
          <w:tab w:val="left" w:pos="2160"/>
          <w:tab w:val="left" w:pos="2880"/>
          <w:tab w:val="left" w:pos="3600"/>
          <w:tab w:val="left" w:pos="3888"/>
          <w:tab w:val="left" w:pos="4320"/>
        </w:tabs>
        <w:suppressAutoHyphens/>
        <w:spacing w:before="0" w:line="240" w:lineRule="auto"/>
        <w:ind w:left="0"/>
        <w:contextualSpacing/>
        <w:jc w:val="left"/>
        <w:rPr>
          <w:rFonts w:ascii="Times New Roman" w:hAnsi="Times New Roman"/>
          <w:szCs w:val="24"/>
        </w:rPr>
      </w:pPr>
      <w:r>
        <w:rPr>
          <w:rFonts w:ascii="Times New Roman" w:hAnsi="Times New Roman"/>
          <w:szCs w:val="24"/>
        </w:rPr>
        <w:t xml:space="preserve">No. 2 addresses the need of applicants to comply with state law and regulations regarding impacts to threatened or endangered species. </w:t>
      </w:r>
      <w:r w:rsidRPr="008210F1">
        <w:rPr>
          <w:rFonts w:ascii="Times New Roman" w:hAnsi="Times New Roman"/>
          <w:color w:val="0000FF"/>
          <w:szCs w:val="24"/>
        </w:rPr>
        <w:t>[</w:t>
      </w:r>
      <w:r w:rsidRPr="00A3173C">
        <w:rPr>
          <w:rFonts w:ascii="Times New Roman" w:hAnsi="Times New Roman"/>
          <w:color w:val="0000FF"/>
          <w:szCs w:val="24"/>
        </w:rPr>
        <w:t xml:space="preserve">If </w:t>
      </w:r>
      <w:r>
        <w:rPr>
          <w:rFonts w:ascii="Times New Roman" w:hAnsi="Times New Roman"/>
          <w:color w:val="0000FF"/>
          <w:szCs w:val="24"/>
        </w:rPr>
        <w:t>a</w:t>
      </w:r>
      <w:r w:rsidRPr="00A3173C">
        <w:rPr>
          <w:rFonts w:ascii="Times New Roman" w:hAnsi="Times New Roman"/>
          <w:color w:val="0000FF"/>
          <w:szCs w:val="24"/>
        </w:rPr>
        <w:t>pplicable</w:t>
      </w:r>
      <w:r>
        <w:rPr>
          <w:rFonts w:ascii="Times New Roman" w:hAnsi="Times New Roman"/>
          <w:color w:val="0000FF"/>
          <w:szCs w:val="24"/>
        </w:rPr>
        <w:t xml:space="preserve">, </w:t>
      </w:r>
      <w:proofErr w:type="gramStart"/>
      <w:r>
        <w:rPr>
          <w:rFonts w:ascii="Times New Roman" w:hAnsi="Times New Roman"/>
          <w:color w:val="0000FF"/>
          <w:szCs w:val="24"/>
        </w:rPr>
        <w:t>add</w:t>
      </w:r>
      <w:r w:rsidRPr="00A3173C">
        <w:rPr>
          <w:rFonts w:ascii="Times New Roman" w:hAnsi="Times New Roman"/>
          <w:color w:val="0000FF"/>
          <w:szCs w:val="24"/>
        </w:rPr>
        <w:t>:</w:t>
      </w:r>
      <w:proofErr w:type="gramEnd"/>
      <w:r>
        <w:rPr>
          <w:rFonts w:ascii="Times New Roman" w:hAnsi="Times New Roman"/>
          <w:color w:val="0000FF"/>
          <w:szCs w:val="24"/>
        </w:rPr>
        <w:t xml:space="preserve"> </w:t>
      </w:r>
      <w:r w:rsidR="00F368CA">
        <w:rPr>
          <w:rFonts w:ascii="Times New Roman" w:hAnsi="Times New Roman"/>
          <w:szCs w:val="24"/>
        </w:rPr>
        <w:t>and</w:t>
      </w:r>
      <w:r w:rsidRPr="00B81429">
        <w:rPr>
          <w:rFonts w:ascii="Times New Roman" w:hAnsi="Times New Roman"/>
          <w:szCs w:val="24"/>
        </w:rPr>
        <w:t xml:space="preserve"> requires that the permittee adhere to time-of-year restrictions recommended by the </w:t>
      </w:r>
      <w:r w:rsidRPr="003518FD">
        <w:rPr>
          <w:rFonts w:ascii="Times New Roman" w:hAnsi="Times New Roman"/>
          <w:color w:val="E36C0A" w:themeColor="accent6" w:themeShade="BF"/>
          <w:szCs w:val="24"/>
        </w:rPr>
        <w:t>Department of Wildlife Resources</w:t>
      </w:r>
      <w:r>
        <w:rPr>
          <w:rFonts w:ascii="Times New Roman" w:hAnsi="Times New Roman"/>
          <w:szCs w:val="24"/>
        </w:rPr>
        <w:t xml:space="preserve"> </w:t>
      </w:r>
      <w:r w:rsidRPr="00B81429">
        <w:rPr>
          <w:rFonts w:ascii="Times New Roman" w:hAnsi="Times New Roman"/>
          <w:szCs w:val="24"/>
        </w:rPr>
        <w:t>for the protection of fish and wildlife resources.</w:t>
      </w:r>
      <w:r w:rsidRPr="00B81429">
        <w:rPr>
          <w:rFonts w:ascii="Times New Roman" w:hAnsi="Times New Roman"/>
          <w:color w:val="0000FF"/>
          <w:szCs w:val="24"/>
        </w:rPr>
        <w:t>]</w:t>
      </w:r>
    </w:p>
    <w:p w14:paraId="3BE2363B" w14:textId="7C26F071"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A3173C">
        <w:rPr>
          <w:rFonts w:ascii="Times New Roman" w:hAnsi="Times New Roman"/>
          <w:szCs w:val="24"/>
        </w:rPr>
        <w:t>3</w:t>
      </w:r>
      <w:r w:rsidRPr="00D30C36">
        <w:rPr>
          <w:rFonts w:ascii="Times New Roman" w:hAnsi="Times New Roman"/>
          <w:szCs w:val="24"/>
        </w:rPr>
        <w:t xml:space="preserve"> ensures that the project will be executed in a manner that limits the disruption of the movement of aquatic life.</w:t>
      </w:r>
    </w:p>
    <w:p w14:paraId="70474FCB" w14:textId="1A9F6566" w:rsidR="006D4157"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4</w:t>
      </w:r>
      <w:r w:rsidRPr="00D30C36">
        <w:rPr>
          <w:rFonts w:ascii="Times New Roman" w:hAnsi="Times New Roman"/>
          <w:szCs w:val="24"/>
        </w:rPr>
        <w:t xml:space="preserve"> </w:t>
      </w:r>
      <w:r w:rsidR="006D4157" w:rsidRPr="00D30C36">
        <w:rPr>
          <w:rFonts w:ascii="Times New Roman" w:hAnsi="Times New Roman"/>
          <w:szCs w:val="24"/>
        </w:rPr>
        <w:t>ensures that downstream flows will be maintained to protect both instream and off-stream beneficial uses</w:t>
      </w:r>
      <w:r w:rsidR="00C23B05">
        <w:rPr>
          <w:rFonts w:ascii="Times New Roman" w:hAnsi="Times New Roman"/>
          <w:szCs w:val="24"/>
        </w:rPr>
        <w:t>.</w:t>
      </w:r>
      <w:r w:rsidR="006D4157" w:rsidRPr="00D30C36">
        <w:rPr>
          <w:rFonts w:ascii="Times New Roman" w:hAnsi="Times New Roman"/>
          <w:szCs w:val="24"/>
        </w:rPr>
        <w:t xml:space="preserve"> </w:t>
      </w:r>
    </w:p>
    <w:p w14:paraId="7ACD2131" w14:textId="5334A14D"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5</w:t>
      </w:r>
      <w:r w:rsidR="006D4157" w:rsidRPr="00D30C36">
        <w:rPr>
          <w:rFonts w:ascii="Times New Roman" w:hAnsi="Times New Roman"/>
          <w:szCs w:val="24"/>
        </w:rPr>
        <w:t xml:space="preserve"> ensures the minimization of adverse effects on navigation</w:t>
      </w:r>
      <w:r w:rsidRPr="00D30C36">
        <w:rPr>
          <w:rFonts w:ascii="Times New Roman" w:hAnsi="Times New Roman"/>
          <w:szCs w:val="24"/>
        </w:rPr>
        <w:t>.</w:t>
      </w:r>
    </w:p>
    <w:p w14:paraId="2A7F5E25" w14:textId="152C3420"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6</w:t>
      </w:r>
      <w:r w:rsidRPr="00D30C36">
        <w:rPr>
          <w:rFonts w:ascii="Times New Roman" w:hAnsi="Times New Roman"/>
          <w:szCs w:val="24"/>
        </w:rPr>
        <w:t xml:space="preserve"> ensures the passage of high flows.</w:t>
      </w:r>
    </w:p>
    <w:p w14:paraId="734B8954" w14:textId="32E4D18A"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7</w:t>
      </w:r>
      <w:r w:rsidR="006D4157" w:rsidRPr="00D30C36">
        <w:rPr>
          <w:rFonts w:ascii="Times New Roman" w:hAnsi="Times New Roman"/>
          <w:szCs w:val="24"/>
        </w:rPr>
        <w:t xml:space="preserve"> requires maintenance of continuous flow of perennial springs for the protection of instream beneficial use</w:t>
      </w:r>
      <w:r w:rsidRPr="00D30C36">
        <w:rPr>
          <w:rFonts w:ascii="Times New Roman" w:hAnsi="Times New Roman"/>
          <w:szCs w:val="24"/>
        </w:rPr>
        <w:t>.</w:t>
      </w:r>
    </w:p>
    <w:p w14:paraId="33E05E31" w14:textId="12866FDE" w:rsidR="006A26F6" w:rsidRPr="00B81429" w:rsidRDefault="006A26F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p>
    <w:p w14:paraId="418A4F40" w14:textId="2A10DDDB"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8</w:t>
      </w:r>
      <w:r w:rsidR="006D4157" w:rsidRPr="00D30C36">
        <w:rPr>
          <w:rFonts w:ascii="Times New Roman" w:hAnsi="Times New Roman"/>
          <w:szCs w:val="24"/>
        </w:rPr>
        <w:t xml:space="preserve"> ensures that dredging and f</w:t>
      </w:r>
      <w:r w:rsidR="009933DA">
        <w:rPr>
          <w:rFonts w:ascii="Times New Roman" w:hAnsi="Times New Roman"/>
          <w:szCs w:val="24"/>
        </w:rPr>
        <w:t>illing operations will minimize</w:t>
      </w:r>
      <w:r w:rsidR="006D4157" w:rsidRPr="00D30C36">
        <w:rPr>
          <w:rFonts w:ascii="Times New Roman" w:hAnsi="Times New Roman"/>
          <w:szCs w:val="24"/>
        </w:rPr>
        <w:t xml:space="preserve"> stream bottom disturbances and turbidity</w:t>
      </w:r>
      <w:r w:rsidRPr="00D30C36">
        <w:rPr>
          <w:rFonts w:ascii="Times New Roman" w:hAnsi="Times New Roman"/>
          <w:szCs w:val="24"/>
        </w:rPr>
        <w:t>.</w:t>
      </w:r>
    </w:p>
    <w:p w14:paraId="720F0EBB" w14:textId="09DB8547" w:rsidR="006D4157" w:rsidRPr="00D30C36" w:rsidRDefault="006D4157"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9</w:t>
      </w:r>
      <w:r w:rsidRPr="00D30C36">
        <w:rPr>
          <w:rFonts w:ascii="Times New Roman" w:hAnsi="Times New Roman"/>
          <w:szCs w:val="24"/>
        </w:rPr>
        <w:t xml:space="preserve"> requires instream activities to be conducted during low-flow conditions to protect instream beneficial uses.</w:t>
      </w:r>
    </w:p>
    <w:p w14:paraId="63D05C57" w14:textId="17C98CB4" w:rsidR="000224DB" w:rsidRPr="00D30C36" w:rsidRDefault="000224DB"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10</w:t>
      </w:r>
      <w:r w:rsidRPr="00D30C36">
        <w:rPr>
          <w:rFonts w:ascii="Times New Roman" w:hAnsi="Times New Roman"/>
          <w:szCs w:val="24"/>
        </w:rPr>
        <w:t xml:space="preserve"> requires erosion and sedimentation controls to be designed in accordance with the Virginia Erosion and Sediment Control Handbook, Third Edition, 1992.</w:t>
      </w:r>
    </w:p>
    <w:p w14:paraId="46B51CE3" w14:textId="73CAD9BF"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w:t>
      </w:r>
      <w:r w:rsidR="006D4157" w:rsidRPr="00D30C36">
        <w:rPr>
          <w:rFonts w:ascii="Times New Roman" w:hAnsi="Times New Roman"/>
          <w:szCs w:val="24"/>
        </w:rPr>
        <w:t>s</w:t>
      </w:r>
      <w:r w:rsidRPr="00D30C36">
        <w:rPr>
          <w:rFonts w:ascii="Times New Roman" w:hAnsi="Times New Roman"/>
          <w:szCs w:val="24"/>
        </w:rPr>
        <w:t xml:space="preserve">. </w:t>
      </w:r>
      <w:r w:rsidR="00F368CA">
        <w:rPr>
          <w:rFonts w:ascii="Times New Roman" w:hAnsi="Times New Roman"/>
          <w:szCs w:val="24"/>
        </w:rPr>
        <w:t>11</w:t>
      </w:r>
      <w:r w:rsidR="006D4157" w:rsidRPr="00D30C36">
        <w:rPr>
          <w:rFonts w:ascii="Times New Roman" w:hAnsi="Times New Roman"/>
          <w:szCs w:val="24"/>
        </w:rPr>
        <w:t xml:space="preserve"> th</w:t>
      </w:r>
      <w:r w:rsidR="006A26F6" w:rsidRPr="00D30C36">
        <w:rPr>
          <w:rFonts w:ascii="Times New Roman" w:hAnsi="Times New Roman"/>
          <w:szCs w:val="24"/>
        </w:rPr>
        <w:t xml:space="preserve">rough </w:t>
      </w:r>
      <w:r w:rsidR="00F368CA">
        <w:rPr>
          <w:rFonts w:ascii="Times New Roman" w:hAnsi="Times New Roman"/>
          <w:szCs w:val="24"/>
        </w:rPr>
        <w:t>13</w:t>
      </w:r>
      <w:r w:rsidR="006D4157" w:rsidRPr="00D30C36">
        <w:rPr>
          <w:rFonts w:ascii="Times New Roman" w:hAnsi="Times New Roman"/>
          <w:szCs w:val="24"/>
        </w:rPr>
        <w:t xml:space="preserve"> provide requirements and limitations on the entry of various materials (including concrete, fill, construction and waste material, fuels, lubricants, and untreated stormwater runoff) </w:t>
      </w:r>
      <w:r w:rsidR="00F368CA">
        <w:rPr>
          <w:rFonts w:ascii="Times New Roman" w:hAnsi="Times New Roman"/>
          <w:szCs w:val="24"/>
        </w:rPr>
        <w:t xml:space="preserve">and contaminants in toxic concentrations </w:t>
      </w:r>
      <w:r w:rsidR="006D4157" w:rsidRPr="00D30C36">
        <w:rPr>
          <w:rFonts w:ascii="Times New Roman" w:hAnsi="Times New Roman"/>
          <w:szCs w:val="24"/>
        </w:rPr>
        <w:t>into state waters</w:t>
      </w:r>
      <w:r w:rsidRPr="00D30C36">
        <w:rPr>
          <w:rFonts w:ascii="Times New Roman" w:hAnsi="Times New Roman"/>
          <w:szCs w:val="24"/>
        </w:rPr>
        <w:t>.</w:t>
      </w:r>
    </w:p>
    <w:p w14:paraId="2D21FB2B" w14:textId="50A8400B" w:rsidR="00124EBF" w:rsidRPr="00D30C36" w:rsidRDefault="006A26F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Nos. </w:t>
      </w:r>
      <w:r w:rsidR="00F368CA">
        <w:rPr>
          <w:rFonts w:ascii="Times New Roman" w:hAnsi="Times New Roman"/>
          <w:szCs w:val="24"/>
        </w:rPr>
        <w:t>14</w:t>
      </w:r>
      <w:r w:rsidRPr="00D30C36">
        <w:rPr>
          <w:rFonts w:ascii="Times New Roman" w:hAnsi="Times New Roman"/>
          <w:szCs w:val="24"/>
        </w:rPr>
        <w:t xml:space="preserve"> and </w:t>
      </w:r>
      <w:r w:rsidR="00F368CA">
        <w:rPr>
          <w:rFonts w:ascii="Times New Roman" w:hAnsi="Times New Roman"/>
          <w:szCs w:val="24"/>
        </w:rPr>
        <w:t>15</w:t>
      </w:r>
      <w:r w:rsidR="00124EBF" w:rsidRPr="00D30C36">
        <w:rPr>
          <w:rFonts w:ascii="Times New Roman" w:hAnsi="Times New Roman"/>
          <w:szCs w:val="24"/>
        </w:rPr>
        <w:t xml:space="preserve"> limit the use of machinery and equipment in surface waters to protect beneficial uses</w:t>
      </w:r>
      <w:r w:rsidR="00C23B05">
        <w:rPr>
          <w:rFonts w:ascii="Times New Roman" w:hAnsi="Times New Roman"/>
          <w:szCs w:val="24"/>
        </w:rPr>
        <w:t>.</w:t>
      </w:r>
    </w:p>
    <w:p w14:paraId="0BAD7E23" w14:textId="0E1F6963" w:rsidR="00BA63D6" w:rsidRPr="00D30C36" w:rsidRDefault="00126B70" w:rsidP="009933DA">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Nos. </w:t>
      </w:r>
      <w:r w:rsidR="00F368CA">
        <w:rPr>
          <w:rFonts w:ascii="Times New Roman" w:hAnsi="Times New Roman"/>
          <w:szCs w:val="24"/>
        </w:rPr>
        <w:t>16</w:t>
      </w:r>
      <w:r w:rsidRPr="00D30C36">
        <w:rPr>
          <w:rFonts w:ascii="Times New Roman" w:hAnsi="Times New Roman"/>
          <w:szCs w:val="24"/>
        </w:rPr>
        <w:t xml:space="preserve"> through </w:t>
      </w:r>
      <w:r w:rsidR="00F368CA">
        <w:rPr>
          <w:rFonts w:ascii="Times New Roman" w:hAnsi="Times New Roman"/>
          <w:szCs w:val="24"/>
        </w:rPr>
        <w:t>20</w:t>
      </w:r>
      <w:r w:rsidR="00124EBF" w:rsidRPr="00D30C36">
        <w:rPr>
          <w:rFonts w:ascii="Times New Roman" w:hAnsi="Times New Roman"/>
          <w:szCs w:val="24"/>
        </w:rPr>
        <w:t xml:space="preserve"> require temporary disturbances to surface waters during construction to be avoided and minimized to the maximum extent practicable and the restoration of such temporary disturbances.</w:t>
      </w:r>
    </w:p>
    <w:p w14:paraId="19CCAC34" w14:textId="6A002EEB" w:rsidR="00124EBF" w:rsidRPr="00D30C36" w:rsidRDefault="00124EBF"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w:t>
      </w:r>
      <w:r w:rsidR="00BA63D6" w:rsidRPr="00D30C36">
        <w:rPr>
          <w:rFonts w:ascii="Times New Roman" w:hAnsi="Times New Roman"/>
          <w:szCs w:val="24"/>
        </w:rPr>
        <w:t xml:space="preserve">. </w:t>
      </w:r>
      <w:r w:rsidR="00F368CA">
        <w:rPr>
          <w:rFonts w:ascii="Times New Roman" w:hAnsi="Times New Roman"/>
          <w:szCs w:val="24"/>
        </w:rPr>
        <w:t>21</w:t>
      </w:r>
      <w:r w:rsidRPr="00D30C36">
        <w:rPr>
          <w:rFonts w:ascii="Times New Roman" w:hAnsi="Times New Roman"/>
          <w:szCs w:val="24"/>
        </w:rPr>
        <w:t xml:space="preserve"> prohibits the violation of Water Quality Standards in surface waters as a result of project </w:t>
      </w:r>
      <w:proofErr w:type="gramStart"/>
      <w:r w:rsidRPr="00D30C36">
        <w:rPr>
          <w:rFonts w:ascii="Times New Roman" w:hAnsi="Times New Roman"/>
          <w:szCs w:val="24"/>
        </w:rPr>
        <w:t>activities</w:t>
      </w:r>
      <w:proofErr w:type="gramEnd"/>
    </w:p>
    <w:p w14:paraId="5BF7162A" w14:textId="5803718B" w:rsidR="00124EBF" w:rsidRPr="00D30C36" w:rsidRDefault="00124EBF"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00F368CA">
        <w:rPr>
          <w:rFonts w:ascii="Times New Roman" w:hAnsi="Times New Roman"/>
          <w:szCs w:val="24"/>
        </w:rPr>
        <w:t>22</w:t>
      </w:r>
      <w:r w:rsidR="00BA63D6" w:rsidRPr="00D30C36">
        <w:rPr>
          <w:rFonts w:ascii="Times New Roman" w:hAnsi="Times New Roman"/>
          <w:szCs w:val="24"/>
        </w:rPr>
        <w:t xml:space="preserve"> </w:t>
      </w:r>
      <w:r w:rsidRPr="00D30C36">
        <w:rPr>
          <w:rFonts w:ascii="Times New Roman" w:hAnsi="Times New Roman"/>
          <w:szCs w:val="24"/>
        </w:rPr>
        <w:t>requires the identification of all non-impacted surface waters in the vicinity of the proposed activity to prevent unpermitted impacts</w:t>
      </w:r>
      <w:r w:rsidR="00C23B05">
        <w:rPr>
          <w:rFonts w:ascii="Times New Roman" w:hAnsi="Times New Roman"/>
          <w:szCs w:val="24"/>
        </w:rPr>
        <w:t>.</w:t>
      </w:r>
    </w:p>
    <w:p w14:paraId="311A29D7" w14:textId="6263497A" w:rsidR="00BA63D6" w:rsidRPr="00D30C36" w:rsidRDefault="00BA63D6" w:rsidP="00B81429">
      <w:pPr>
        <w:pStyle w:val="SECTbi"/>
        <w:widowControl/>
        <w:tabs>
          <w:tab w:val="clear" w:pos="10253"/>
          <w:tab w:val="left" w:pos="-2070"/>
          <w:tab w:val="left" w:pos="-189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 xml:space="preserve">Nos. </w:t>
      </w:r>
      <w:r w:rsidR="00F368CA">
        <w:rPr>
          <w:rFonts w:ascii="Times New Roman" w:hAnsi="Times New Roman"/>
          <w:szCs w:val="24"/>
        </w:rPr>
        <w:t>23</w:t>
      </w:r>
      <w:r w:rsidRPr="00D30C36">
        <w:rPr>
          <w:rFonts w:ascii="Times New Roman" w:hAnsi="Times New Roman"/>
          <w:szCs w:val="24"/>
        </w:rPr>
        <w:t xml:space="preserve"> through </w:t>
      </w:r>
      <w:r w:rsidR="00F368CA">
        <w:rPr>
          <w:rFonts w:ascii="Times New Roman" w:hAnsi="Times New Roman"/>
          <w:szCs w:val="24"/>
        </w:rPr>
        <w:t>27</w:t>
      </w:r>
      <w:r w:rsidRPr="00D30C36">
        <w:rPr>
          <w:rFonts w:ascii="Times New Roman" w:hAnsi="Times New Roman"/>
          <w:szCs w:val="24"/>
        </w:rPr>
        <w:t xml:space="preserve"> set forth all reporting requirements concerning construction, monitoring, compensation, and restoration as required by current law and regulations.</w:t>
      </w:r>
    </w:p>
    <w:p w14:paraId="53C3FC1D" w14:textId="77777777"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7158270C" w14:textId="1E976F25" w:rsidR="00D26A6B" w:rsidRDefault="00D26A6B" w:rsidP="00B81429">
      <w:pPr>
        <w:tabs>
          <w:tab w:val="left" w:pos="2250"/>
        </w:tabs>
        <w:contextualSpacing/>
        <w:rPr>
          <w:rFonts w:ascii="Times New Roman" w:hAnsi="Times New Roman"/>
          <w:b/>
          <w:i/>
        </w:rPr>
      </w:pPr>
      <w:r w:rsidRPr="00B81429">
        <w:rPr>
          <w:rFonts w:ascii="Times New Roman" w:hAnsi="Times New Roman"/>
          <w:b/>
          <w:i/>
        </w:rPr>
        <w:t xml:space="preserve">Section </w:t>
      </w:r>
      <w:r w:rsidRPr="00B81429">
        <w:rPr>
          <w:rFonts w:ascii="Times New Roman" w:hAnsi="Times New Roman"/>
          <w:b/>
          <w:i/>
          <w:color w:val="E36C0A" w:themeColor="accent6" w:themeShade="BF"/>
        </w:rPr>
        <w:t xml:space="preserve">Letter </w:t>
      </w:r>
      <w:r w:rsidRPr="00B81429">
        <w:rPr>
          <w:rFonts w:ascii="Times New Roman" w:hAnsi="Times New Roman"/>
          <w:b/>
          <w:i/>
        </w:rPr>
        <w:tab/>
      </w:r>
      <w:r>
        <w:rPr>
          <w:rFonts w:ascii="Times New Roman" w:hAnsi="Times New Roman"/>
          <w:b/>
          <w:i/>
        </w:rPr>
        <w:t xml:space="preserve">Activities Encroaching Into or On Non-tidal </w:t>
      </w:r>
      <w:proofErr w:type="gramStart"/>
      <w:r>
        <w:rPr>
          <w:rFonts w:ascii="Times New Roman" w:hAnsi="Times New Roman"/>
          <w:b/>
          <w:i/>
        </w:rPr>
        <w:t>Bottomland</w:t>
      </w:r>
      <w:proofErr w:type="gramEnd"/>
    </w:p>
    <w:p w14:paraId="328FB0CA" w14:textId="4D7E00C3" w:rsidR="00D26A6B" w:rsidRDefault="00D26A6B" w:rsidP="00B81429">
      <w:pPr>
        <w:tabs>
          <w:tab w:val="left" w:pos="2250"/>
        </w:tabs>
        <w:contextualSpacing/>
        <w:rPr>
          <w:rFonts w:ascii="Times New Roman" w:hAnsi="Times New Roman"/>
          <w:b/>
          <w:i/>
        </w:rPr>
      </w:pPr>
    </w:p>
    <w:p w14:paraId="05947C23" w14:textId="29BC9862" w:rsidR="00E72DB8" w:rsidRPr="003229E9" w:rsidRDefault="00D26A6B" w:rsidP="00B81429">
      <w:pPr>
        <w:tabs>
          <w:tab w:val="left" w:pos="2250"/>
        </w:tabs>
        <w:contextualSpacing/>
        <w:rPr>
          <w:rFonts w:ascii="Times New Roman" w:hAnsi="Times New Roman"/>
          <w:bCs/>
          <w:iCs/>
          <w:color w:val="0000FF"/>
        </w:rPr>
      </w:pPr>
      <w:r w:rsidRPr="00E72DB8">
        <w:rPr>
          <w:rFonts w:ascii="Times New Roman" w:hAnsi="Times New Roman"/>
          <w:bCs/>
          <w:iCs/>
        </w:rPr>
        <w:t>No.</w:t>
      </w:r>
      <w:r>
        <w:rPr>
          <w:rFonts w:ascii="Times New Roman" w:hAnsi="Times New Roman"/>
          <w:bCs/>
          <w:iCs/>
        </w:rPr>
        <w:t xml:space="preserve"> </w:t>
      </w:r>
      <w:r w:rsidRPr="00E72DB8">
        <w:rPr>
          <w:rFonts w:ascii="Times New Roman" w:hAnsi="Times New Roman"/>
          <w:bCs/>
          <w:iCs/>
          <w:color w:val="E36C0A" w:themeColor="accent6" w:themeShade="BF"/>
        </w:rPr>
        <w:t>#</w:t>
      </w:r>
      <w:r>
        <w:rPr>
          <w:rFonts w:ascii="Times New Roman" w:hAnsi="Times New Roman"/>
          <w:bCs/>
          <w:iCs/>
          <w:color w:val="E36C0A" w:themeColor="accent6" w:themeShade="BF"/>
        </w:rPr>
        <w:t xml:space="preserve"> </w:t>
      </w:r>
      <w:r w:rsidRPr="003229E9">
        <w:rPr>
          <w:rFonts w:ascii="Times New Roman" w:hAnsi="Times New Roman"/>
          <w:bCs/>
          <w:iCs/>
        </w:rPr>
        <w:t>requires [describe VMRC condition]</w:t>
      </w:r>
      <w:r w:rsidR="00E72DB8" w:rsidRPr="003229E9">
        <w:rPr>
          <w:rFonts w:ascii="Times New Roman" w:hAnsi="Times New Roman"/>
          <w:bCs/>
          <w:iCs/>
        </w:rPr>
        <w:t xml:space="preserve"> in accordance with § 28.2-1200 </w:t>
      </w:r>
      <w:r w:rsidR="00E72DB8" w:rsidRPr="003229E9">
        <w:rPr>
          <w:rFonts w:ascii="Times New Roman" w:hAnsi="Times New Roman"/>
          <w:bCs/>
          <w:i/>
        </w:rPr>
        <w:t>et seq</w:t>
      </w:r>
      <w:r w:rsidR="00E72DB8" w:rsidRPr="003229E9">
        <w:rPr>
          <w:rFonts w:ascii="Times New Roman" w:hAnsi="Times New Roman"/>
          <w:bCs/>
          <w:iCs/>
        </w:rPr>
        <w:t>.</w:t>
      </w:r>
      <w:r w:rsidR="00E72DB8">
        <w:rPr>
          <w:rFonts w:ascii="Times New Roman" w:hAnsi="Times New Roman"/>
          <w:bCs/>
          <w:iCs/>
        </w:rPr>
        <w:t xml:space="preserve"> </w:t>
      </w:r>
      <w:r w:rsidR="00E72DB8">
        <w:rPr>
          <w:rFonts w:ascii="Times New Roman" w:hAnsi="Times New Roman"/>
          <w:bCs/>
          <w:iCs/>
          <w:color w:val="0000FF"/>
        </w:rPr>
        <w:t>[Repeat as many times as needed based on VMRC comments.]</w:t>
      </w:r>
    </w:p>
    <w:p w14:paraId="4956F47A" w14:textId="77777777" w:rsidR="00D26A6B" w:rsidRDefault="00D26A6B" w:rsidP="00B81429">
      <w:pPr>
        <w:tabs>
          <w:tab w:val="left" w:pos="2250"/>
        </w:tabs>
        <w:contextualSpacing/>
        <w:rPr>
          <w:rFonts w:ascii="Times New Roman" w:hAnsi="Times New Roman"/>
          <w:b/>
          <w:i/>
        </w:rPr>
      </w:pPr>
    </w:p>
    <w:p w14:paraId="20ABCAAA" w14:textId="5DDED9D0" w:rsidR="00BA63D6" w:rsidRPr="00B81429" w:rsidRDefault="00B13190" w:rsidP="00B81429">
      <w:pPr>
        <w:tabs>
          <w:tab w:val="left" w:pos="2250"/>
        </w:tabs>
        <w:contextualSpacing/>
        <w:rPr>
          <w:rFonts w:ascii="Times New Roman" w:hAnsi="Times New Roman"/>
          <w:b/>
          <w:i/>
        </w:rPr>
      </w:pPr>
      <w:r w:rsidRPr="00B81429">
        <w:rPr>
          <w:rFonts w:ascii="Times New Roman" w:hAnsi="Times New Roman"/>
          <w:b/>
          <w:i/>
        </w:rPr>
        <w:t>Section</w:t>
      </w:r>
      <w:r w:rsidR="00BA63D6" w:rsidRPr="00B81429">
        <w:rPr>
          <w:rFonts w:ascii="Times New Roman" w:hAnsi="Times New Roman"/>
          <w:b/>
          <w:i/>
        </w:rPr>
        <w:t xml:space="preserve"> </w:t>
      </w:r>
      <w:r w:rsidR="00BA63D6" w:rsidRPr="00B81429">
        <w:rPr>
          <w:rFonts w:ascii="Times New Roman" w:hAnsi="Times New Roman"/>
          <w:b/>
          <w:i/>
          <w:color w:val="E36C0A" w:themeColor="accent6" w:themeShade="BF"/>
        </w:rPr>
        <w:t>Letter</w:t>
      </w:r>
      <w:r w:rsidR="001F3FFD" w:rsidRPr="00B81429">
        <w:rPr>
          <w:rFonts w:ascii="Times New Roman" w:hAnsi="Times New Roman"/>
          <w:b/>
          <w:i/>
          <w:color w:val="E36C0A" w:themeColor="accent6" w:themeShade="BF"/>
        </w:rPr>
        <w:t xml:space="preserve"> </w:t>
      </w:r>
      <w:r w:rsidR="001F3FFD" w:rsidRPr="00B81429">
        <w:rPr>
          <w:rFonts w:ascii="Times New Roman" w:hAnsi="Times New Roman"/>
          <w:b/>
          <w:i/>
        </w:rPr>
        <w:tab/>
      </w:r>
      <w:r w:rsidR="00BA63D6" w:rsidRPr="00B81429">
        <w:rPr>
          <w:rFonts w:ascii="Times New Roman" w:hAnsi="Times New Roman"/>
          <w:b/>
          <w:i/>
        </w:rPr>
        <w:t>Stream Modifications, Including Intake/Outfall Structures</w:t>
      </w:r>
    </w:p>
    <w:p w14:paraId="798AA556" w14:textId="77777777" w:rsidR="00BA63D6" w:rsidRPr="00D30C36" w:rsidRDefault="00BA63D6" w:rsidP="00B81429">
      <w:pPr>
        <w:contextualSpacing/>
        <w:rPr>
          <w:rFonts w:ascii="Times New Roman" w:hAnsi="Times New Roman"/>
          <w:szCs w:val="24"/>
        </w:rPr>
      </w:pPr>
    </w:p>
    <w:p w14:paraId="56F5BC51" w14:textId="77777777"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lastRenderedPageBreak/>
        <w:t xml:space="preserve">No. </w:t>
      </w:r>
      <w:r w:rsidR="0023119F" w:rsidRPr="00D30C36">
        <w:rPr>
          <w:rFonts w:ascii="Times New Roman" w:hAnsi="Times New Roman"/>
          <w:szCs w:val="24"/>
        </w:rPr>
        <w:t>1</w:t>
      </w:r>
      <w:r w:rsidRPr="00D30C36">
        <w:rPr>
          <w:rFonts w:ascii="Times New Roman" w:hAnsi="Times New Roman"/>
          <w:szCs w:val="24"/>
        </w:rPr>
        <w:t xml:space="preserve"> prohibits the use of stream substrate for erosion control to avoid additional impacts to state waters.</w:t>
      </w:r>
    </w:p>
    <w:p w14:paraId="2C4654CE" w14:textId="77777777" w:rsidR="00BA63D6" w:rsidRPr="00D30C36" w:rsidRDefault="0023119F"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2</w:t>
      </w:r>
      <w:r w:rsidR="00BA63D6" w:rsidRPr="00D30C36">
        <w:rPr>
          <w:rFonts w:ascii="Times New Roman" w:hAnsi="Times New Roman"/>
          <w:szCs w:val="24"/>
        </w:rPr>
        <w:t xml:space="preserve"> requires upland disposal of material removed from stream substrate to avoid unpermitted impacts to surface waters.</w:t>
      </w:r>
    </w:p>
    <w:p w14:paraId="21303376" w14:textId="77777777" w:rsidR="00BA63D6" w:rsidRPr="00D30C36" w:rsidRDefault="0023119F"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3</w:t>
      </w:r>
      <w:r w:rsidR="00BA63D6" w:rsidRPr="00D30C36">
        <w:rPr>
          <w:rFonts w:ascii="Times New Roman" w:hAnsi="Times New Roman"/>
          <w:szCs w:val="24"/>
        </w:rPr>
        <w:t xml:space="preserve"> ensures riprap placement conforms to current law and regulation.</w:t>
      </w:r>
    </w:p>
    <w:p w14:paraId="5132FA6D" w14:textId="77777777" w:rsidR="00BA63D6" w:rsidRPr="00D30C36" w:rsidRDefault="0023119F"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Nos. 4</w:t>
      </w:r>
      <w:r w:rsidR="001F3FFD" w:rsidRPr="00D30C36">
        <w:rPr>
          <w:rFonts w:ascii="Times New Roman" w:hAnsi="Times New Roman"/>
          <w:szCs w:val="24"/>
        </w:rPr>
        <w:t xml:space="preserve"> and</w:t>
      </w:r>
      <w:r w:rsidRPr="00D30C36">
        <w:rPr>
          <w:rFonts w:ascii="Times New Roman" w:hAnsi="Times New Roman"/>
          <w:szCs w:val="24"/>
        </w:rPr>
        <w:t xml:space="preserve"> 5</w:t>
      </w:r>
      <w:r w:rsidR="00BA63D6" w:rsidRPr="00D30C36">
        <w:rPr>
          <w:rFonts w:ascii="Times New Roman" w:hAnsi="Times New Roman"/>
          <w:szCs w:val="24"/>
        </w:rPr>
        <w:t xml:space="preserve"> direct the placement and contents of materials for the construction of submerged structures, and on-bank storage and staging of materials, to protect water quality and fish and wildlife resources.</w:t>
      </w:r>
    </w:p>
    <w:p w14:paraId="2BBE0928" w14:textId="76BE1656" w:rsidR="00BA63D6" w:rsidRPr="00D30C36" w:rsidRDefault="00F94BA2"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8210F1">
        <w:rPr>
          <w:rFonts w:ascii="Times New Roman" w:hAnsi="Times New Roman"/>
          <w:color w:val="0000FF"/>
          <w:szCs w:val="24"/>
        </w:rPr>
        <w:t xml:space="preserve">[If </w:t>
      </w:r>
      <w:r w:rsidR="00F368CA">
        <w:rPr>
          <w:rFonts w:ascii="Times New Roman" w:hAnsi="Times New Roman"/>
          <w:color w:val="0000FF"/>
          <w:szCs w:val="24"/>
        </w:rPr>
        <w:t>a</w:t>
      </w:r>
      <w:r w:rsidRPr="008210F1">
        <w:rPr>
          <w:rFonts w:ascii="Times New Roman" w:hAnsi="Times New Roman"/>
          <w:color w:val="0000FF"/>
          <w:szCs w:val="24"/>
        </w:rPr>
        <w:t>pplicable</w:t>
      </w:r>
      <w:r>
        <w:rPr>
          <w:rFonts w:ascii="Times New Roman" w:hAnsi="Times New Roman"/>
          <w:color w:val="0000FF"/>
          <w:szCs w:val="24"/>
        </w:rPr>
        <w:t xml:space="preserve">: </w:t>
      </w:r>
      <w:r w:rsidR="0023119F" w:rsidRPr="00D30C36">
        <w:rPr>
          <w:rFonts w:ascii="Times New Roman" w:hAnsi="Times New Roman"/>
          <w:szCs w:val="24"/>
        </w:rPr>
        <w:t>No. 6</w:t>
      </w:r>
      <w:r w:rsidR="00BA63D6" w:rsidRPr="00D30C36">
        <w:rPr>
          <w:rFonts w:ascii="Times New Roman" w:hAnsi="Times New Roman"/>
          <w:szCs w:val="24"/>
        </w:rPr>
        <w:t xml:space="preserve"> addresses the requirements for stream channelization or relocation to avoid additional impacts to state waters.</w:t>
      </w:r>
      <w:r w:rsidRPr="00B81429">
        <w:rPr>
          <w:rFonts w:ascii="Times New Roman" w:hAnsi="Times New Roman"/>
          <w:color w:val="0000FF"/>
          <w:szCs w:val="24"/>
        </w:rPr>
        <w:t>]</w:t>
      </w:r>
    </w:p>
    <w:p w14:paraId="34720A0A" w14:textId="5F6A2EF4" w:rsidR="004D3581" w:rsidRPr="008210F1" w:rsidRDefault="008210F1" w:rsidP="00B81429">
      <w:pPr>
        <w:ind w:left="450" w:hanging="450"/>
        <w:contextualSpacing/>
        <w:rPr>
          <w:rFonts w:ascii="Times New Roman" w:hAnsi="Times New Roman"/>
          <w:color w:val="0000FF"/>
          <w:szCs w:val="24"/>
        </w:rPr>
      </w:pPr>
      <w:r w:rsidRPr="008210F1">
        <w:rPr>
          <w:rFonts w:ascii="Times New Roman" w:hAnsi="Times New Roman"/>
          <w:color w:val="0000FF"/>
          <w:szCs w:val="24"/>
        </w:rPr>
        <w:t>[</w:t>
      </w:r>
      <w:r w:rsidR="002D74F5" w:rsidRPr="008210F1">
        <w:rPr>
          <w:rFonts w:ascii="Times New Roman" w:hAnsi="Times New Roman"/>
          <w:color w:val="0000FF"/>
          <w:szCs w:val="24"/>
        </w:rPr>
        <w:t xml:space="preserve">If </w:t>
      </w:r>
      <w:r w:rsidR="00F368CA">
        <w:rPr>
          <w:rFonts w:ascii="Times New Roman" w:hAnsi="Times New Roman"/>
          <w:color w:val="0000FF"/>
          <w:szCs w:val="24"/>
        </w:rPr>
        <w:t>a</w:t>
      </w:r>
      <w:r w:rsidR="002D74F5" w:rsidRPr="008210F1">
        <w:rPr>
          <w:rFonts w:ascii="Times New Roman" w:hAnsi="Times New Roman"/>
          <w:color w:val="0000FF"/>
          <w:szCs w:val="24"/>
        </w:rPr>
        <w:t>pplicable</w:t>
      </w:r>
      <w:r>
        <w:rPr>
          <w:rFonts w:ascii="Times New Roman" w:hAnsi="Times New Roman"/>
          <w:color w:val="0000FF"/>
          <w:szCs w:val="24"/>
        </w:rPr>
        <w:t xml:space="preserve">: </w:t>
      </w:r>
      <w:r w:rsidR="004D3581" w:rsidRPr="008210F1">
        <w:rPr>
          <w:rFonts w:ascii="Times New Roman" w:hAnsi="Times New Roman"/>
          <w:szCs w:val="24"/>
        </w:rPr>
        <w:t>No. 7 Ensures correct outfall structure construction methods to prevent erosion and sedimentation of surface waters.</w:t>
      </w:r>
      <w:r w:rsidRPr="00B81429">
        <w:rPr>
          <w:rFonts w:ascii="Times New Roman" w:hAnsi="Times New Roman"/>
          <w:color w:val="0000FF"/>
          <w:szCs w:val="24"/>
        </w:rPr>
        <w:t>]</w:t>
      </w:r>
    </w:p>
    <w:p w14:paraId="15F7F88D" w14:textId="77777777" w:rsidR="00BA63D6" w:rsidRPr="00D30C36" w:rsidRDefault="00BA63D6" w:rsidP="00B81429">
      <w:pPr>
        <w:tabs>
          <w:tab w:val="left" w:pos="-198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650707AC" w14:textId="4DDD775B" w:rsidR="00BA63D6" w:rsidRPr="008210F1" w:rsidRDefault="00B13190" w:rsidP="00B81429">
      <w:pPr>
        <w:tabs>
          <w:tab w:val="left" w:pos="2160"/>
        </w:tabs>
        <w:contextualSpacing/>
        <w:rPr>
          <w:rFonts w:ascii="Times New Roman" w:hAnsi="Times New Roman"/>
          <w:b/>
          <w:i/>
        </w:rPr>
      </w:pPr>
      <w:r w:rsidRPr="008210F1">
        <w:rPr>
          <w:rFonts w:ascii="Times New Roman" w:hAnsi="Times New Roman"/>
          <w:b/>
          <w:i/>
        </w:rPr>
        <w:t>Section</w:t>
      </w:r>
      <w:r w:rsidR="00BA63D6" w:rsidRPr="008210F1">
        <w:rPr>
          <w:rFonts w:ascii="Times New Roman" w:hAnsi="Times New Roman"/>
          <w:b/>
          <w:i/>
        </w:rPr>
        <w:t xml:space="preserve"> </w:t>
      </w:r>
      <w:r w:rsidR="00BA63D6" w:rsidRPr="008210F1">
        <w:rPr>
          <w:rFonts w:ascii="Times New Roman" w:hAnsi="Times New Roman"/>
          <w:b/>
          <w:i/>
          <w:color w:val="E36C0A" w:themeColor="accent6" w:themeShade="BF"/>
        </w:rPr>
        <w:t>Letter</w:t>
      </w:r>
      <w:r w:rsidR="00BA63D6" w:rsidRPr="008210F1">
        <w:rPr>
          <w:rFonts w:ascii="Times New Roman" w:hAnsi="Times New Roman"/>
          <w:b/>
          <w:i/>
        </w:rPr>
        <w:t xml:space="preserve"> </w:t>
      </w:r>
      <w:r w:rsidR="00BA63D6" w:rsidRPr="008210F1">
        <w:rPr>
          <w:rFonts w:ascii="Times New Roman" w:hAnsi="Times New Roman"/>
          <w:b/>
          <w:i/>
        </w:rPr>
        <w:tab/>
      </w:r>
      <w:r w:rsidR="00124EBF" w:rsidRPr="008210F1">
        <w:rPr>
          <w:rFonts w:ascii="Times New Roman" w:hAnsi="Times New Roman"/>
          <w:b/>
          <w:i/>
        </w:rPr>
        <w:t xml:space="preserve">Installation of </w:t>
      </w:r>
      <w:r w:rsidR="00BA63D6" w:rsidRPr="008210F1">
        <w:rPr>
          <w:rFonts w:ascii="Times New Roman" w:hAnsi="Times New Roman"/>
          <w:b/>
          <w:i/>
        </w:rPr>
        <w:t>Utilities</w:t>
      </w:r>
    </w:p>
    <w:p w14:paraId="59BE3224" w14:textId="77777777" w:rsidR="00BA63D6" w:rsidRPr="00D30C36" w:rsidRDefault="00BA63D6" w:rsidP="00B81429">
      <w:pPr>
        <w:contextualSpacing/>
        <w:rPr>
          <w:rFonts w:ascii="Times New Roman" w:hAnsi="Times New Roman"/>
          <w:szCs w:val="24"/>
        </w:rPr>
      </w:pPr>
    </w:p>
    <w:p w14:paraId="7096750E" w14:textId="77777777" w:rsidR="00BA63D6" w:rsidRPr="00D30C36" w:rsidRDefault="00BA63D6" w:rsidP="00B81429">
      <w:pPr>
        <w:pStyle w:val="SECTbi"/>
        <w:widowControl/>
        <w:tabs>
          <w:tab w:val="clear" w:pos="10253"/>
          <w:tab w:val="left" w:pos="-216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No. 1 requires the minimization of disturbance to surface waters and restoration to preconstruction conditions following utility line installation.</w:t>
      </w:r>
    </w:p>
    <w:p w14:paraId="57157C17" w14:textId="77777777" w:rsidR="00BA63D6" w:rsidRPr="00D30C36" w:rsidRDefault="00BA63D6" w:rsidP="00B81429">
      <w:pPr>
        <w:tabs>
          <w:tab w:val="left" w:pos="-216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2 sets a 90-day time limit for temporary sidecasting during trench excavation to minimize impacts to surface waters.</w:t>
      </w:r>
    </w:p>
    <w:p w14:paraId="6E466EAC" w14:textId="4CCFCB4D"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3 provides the requirements for trench construction to avoid the drainage of surface waters.</w:t>
      </w:r>
    </w:p>
    <w:p w14:paraId="5AB71519" w14:textId="0B51B86E" w:rsidR="000224DB" w:rsidRPr="0047118A" w:rsidRDefault="00C23B05"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47118A">
        <w:rPr>
          <w:rFonts w:ascii="Times New Roman" w:hAnsi="Times New Roman"/>
          <w:color w:val="0000FF"/>
          <w:szCs w:val="24"/>
        </w:rPr>
        <w:t>[</w:t>
      </w:r>
      <w:r w:rsidR="000224DB" w:rsidRPr="0047118A">
        <w:rPr>
          <w:rFonts w:ascii="Times New Roman" w:hAnsi="Times New Roman"/>
          <w:color w:val="0000FF"/>
          <w:szCs w:val="24"/>
        </w:rPr>
        <w:t xml:space="preserve">If </w:t>
      </w:r>
      <w:r w:rsidR="00F368CA">
        <w:rPr>
          <w:rFonts w:ascii="Times New Roman" w:hAnsi="Times New Roman"/>
          <w:color w:val="0000FF"/>
          <w:szCs w:val="24"/>
        </w:rPr>
        <w:t>a</w:t>
      </w:r>
      <w:r w:rsidR="000224DB" w:rsidRPr="0047118A">
        <w:rPr>
          <w:rFonts w:ascii="Times New Roman" w:hAnsi="Times New Roman"/>
          <w:color w:val="0000FF"/>
          <w:szCs w:val="24"/>
        </w:rPr>
        <w:t>pplicable</w:t>
      </w:r>
      <w:r w:rsidRPr="0047118A">
        <w:rPr>
          <w:rFonts w:ascii="Times New Roman" w:hAnsi="Times New Roman"/>
          <w:color w:val="0000FF"/>
          <w:szCs w:val="24"/>
        </w:rPr>
        <w:t>:</w:t>
      </w:r>
      <w:r w:rsidRPr="00C23B05">
        <w:rPr>
          <w:rFonts w:ascii="Times New Roman" w:hAnsi="Times New Roman"/>
          <w:szCs w:val="24"/>
        </w:rPr>
        <w:t xml:space="preserve"> </w:t>
      </w:r>
      <w:r w:rsidR="000224DB" w:rsidRPr="00D30C36">
        <w:rPr>
          <w:rFonts w:ascii="Times New Roman" w:hAnsi="Times New Roman"/>
          <w:szCs w:val="24"/>
        </w:rPr>
        <w:t>No. 4 sets forth permit conditions as required by the regulatory requirements for natural gas pipelines.</w:t>
      </w:r>
      <w:r w:rsidRPr="0047118A">
        <w:rPr>
          <w:rFonts w:ascii="Times New Roman" w:hAnsi="Times New Roman"/>
          <w:color w:val="0000FF"/>
          <w:szCs w:val="24"/>
        </w:rPr>
        <w:t>]</w:t>
      </w:r>
    </w:p>
    <w:p w14:paraId="1F10A10A" w14:textId="77777777"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BFECD7B" w14:textId="0A4D9502" w:rsidR="00BA63D6" w:rsidRPr="008210F1" w:rsidRDefault="00B13190" w:rsidP="00B81429">
      <w:pPr>
        <w:tabs>
          <w:tab w:val="left" w:pos="2160"/>
        </w:tabs>
        <w:contextualSpacing/>
        <w:rPr>
          <w:rFonts w:ascii="Times New Roman" w:hAnsi="Times New Roman"/>
          <w:b/>
          <w:i/>
        </w:rPr>
      </w:pPr>
      <w:r w:rsidRPr="008210F1">
        <w:rPr>
          <w:rFonts w:ascii="Times New Roman" w:hAnsi="Times New Roman"/>
          <w:b/>
          <w:i/>
        </w:rPr>
        <w:t>Section</w:t>
      </w:r>
      <w:r w:rsidR="00BA63D6" w:rsidRPr="008210F1">
        <w:rPr>
          <w:rFonts w:ascii="Times New Roman" w:hAnsi="Times New Roman"/>
          <w:b/>
          <w:i/>
        </w:rPr>
        <w:t xml:space="preserve"> </w:t>
      </w:r>
      <w:r w:rsidR="00BA63D6" w:rsidRPr="008210F1">
        <w:rPr>
          <w:rFonts w:ascii="Times New Roman" w:hAnsi="Times New Roman"/>
          <w:b/>
          <w:i/>
          <w:color w:val="E36C0A" w:themeColor="accent6" w:themeShade="BF"/>
        </w:rPr>
        <w:t>Letter</w:t>
      </w:r>
      <w:r w:rsidR="00BA63D6" w:rsidRPr="008210F1">
        <w:rPr>
          <w:rFonts w:ascii="Times New Roman" w:hAnsi="Times New Roman"/>
          <w:b/>
          <w:i/>
        </w:rPr>
        <w:t xml:space="preserve"> </w:t>
      </w:r>
      <w:r w:rsidR="00BA63D6" w:rsidRPr="008210F1">
        <w:rPr>
          <w:rFonts w:ascii="Times New Roman" w:hAnsi="Times New Roman"/>
          <w:b/>
          <w:i/>
        </w:rPr>
        <w:tab/>
        <w:t>Road Crossings</w:t>
      </w:r>
    </w:p>
    <w:p w14:paraId="591DC126" w14:textId="77777777" w:rsidR="00BA63D6" w:rsidRPr="00D30C36" w:rsidRDefault="00BA63D6" w:rsidP="00B81429">
      <w:pPr>
        <w:contextualSpacing/>
        <w:rPr>
          <w:rFonts w:ascii="Times New Roman" w:hAnsi="Times New Roman"/>
          <w:szCs w:val="24"/>
        </w:rPr>
      </w:pPr>
    </w:p>
    <w:p w14:paraId="6587A3FF" w14:textId="77777777" w:rsidR="00BA63D6" w:rsidRPr="00D30C36" w:rsidRDefault="00BA63D6" w:rsidP="00B81429">
      <w:pPr>
        <w:pStyle w:val="SECTbi"/>
        <w:widowControl/>
        <w:tabs>
          <w:tab w:val="clear" w:pos="10253"/>
          <w:tab w:val="left" w:pos="-2160"/>
          <w:tab w:val="left" w:pos="-198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No. 1 provides specifications for access road construction to minimize adverse effects to surface waters.</w:t>
      </w:r>
    </w:p>
    <w:p w14:paraId="1FAB5BA2" w14:textId="77777777" w:rsidR="00BA63D6" w:rsidRPr="00D30C36" w:rsidRDefault="00BA63D6" w:rsidP="00B81429">
      <w:pPr>
        <w:tabs>
          <w:tab w:val="left" w:pos="-2160"/>
          <w:tab w:val="left" w:pos="-198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2 ensures pipes and culvert construction is conducted in the dry to protect water quality and wildlife habitat.</w:t>
      </w:r>
    </w:p>
    <w:p w14:paraId="0BE72235" w14:textId="77777777" w:rsidR="00BA63D6" w:rsidRPr="00D30C36" w:rsidRDefault="00BA63D6" w:rsidP="00B81429">
      <w:pPr>
        <w:tabs>
          <w:tab w:val="left" w:pos="-2160"/>
          <w:tab w:val="left" w:pos="-198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3 requires that temporary impacts be restored immediately following construction to minimize impacts to water quality and fish and wildlife resources.</w:t>
      </w:r>
    </w:p>
    <w:p w14:paraId="3D180240" w14:textId="4FB844AF" w:rsidR="00BA63D6" w:rsidRPr="00D30C36" w:rsidRDefault="00B41BB6" w:rsidP="00B81429">
      <w:pPr>
        <w:tabs>
          <w:tab w:val="left" w:pos="-2070"/>
          <w:tab w:val="left" w:pos="-189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47118A">
        <w:rPr>
          <w:rFonts w:ascii="Times New Roman" w:hAnsi="Times New Roman"/>
          <w:color w:val="0000FF"/>
          <w:szCs w:val="24"/>
        </w:rPr>
        <w:t xml:space="preserve">[If </w:t>
      </w:r>
      <w:r w:rsidR="00E35A39">
        <w:rPr>
          <w:rFonts w:ascii="Times New Roman" w:hAnsi="Times New Roman"/>
          <w:color w:val="0000FF"/>
          <w:szCs w:val="24"/>
        </w:rPr>
        <w:t>a</w:t>
      </w:r>
      <w:r w:rsidRPr="0047118A">
        <w:rPr>
          <w:rFonts w:ascii="Times New Roman" w:hAnsi="Times New Roman"/>
          <w:color w:val="0000FF"/>
          <w:szCs w:val="24"/>
        </w:rPr>
        <w:t xml:space="preserve">pplicable: </w:t>
      </w:r>
      <w:r w:rsidR="00BA63D6" w:rsidRPr="00D30C36">
        <w:rPr>
          <w:rFonts w:ascii="Times New Roman" w:hAnsi="Times New Roman"/>
          <w:szCs w:val="24"/>
        </w:rPr>
        <w:t xml:space="preserve">No. </w:t>
      </w:r>
      <w:r w:rsidR="00BA63D6" w:rsidRPr="00E91592">
        <w:rPr>
          <w:rFonts w:ascii="Times New Roman" w:hAnsi="Times New Roman"/>
          <w:color w:val="E36C0A" w:themeColor="accent6" w:themeShade="BF"/>
          <w:szCs w:val="24"/>
        </w:rPr>
        <w:t>4</w:t>
      </w:r>
      <w:r w:rsidR="00BA63D6" w:rsidRPr="00D30C36">
        <w:rPr>
          <w:rFonts w:ascii="Times New Roman" w:hAnsi="Times New Roman"/>
          <w:szCs w:val="24"/>
        </w:rPr>
        <w:t xml:space="preserve"> summarizes the requirements for stream channelization or relocation activities to protect instream beneficial use.</w:t>
      </w:r>
      <w:r w:rsidRPr="0047118A">
        <w:rPr>
          <w:rFonts w:ascii="Times New Roman" w:hAnsi="Times New Roman"/>
          <w:color w:val="0000FF"/>
          <w:szCs w:val="24"/>
        </w:rPr>
        <w:t>]</w:t>
      </w:r>
    </w:p>
    <w:p w14:paraId="5D1B3787" w14:textId="77777777" w:rsidR="00BA63D6" w:rsidRPr="00D30C36" w:rsidRDefault="00BA63D6" w:rsidP="00B81429">
      <w:pPr>
        <w:tabs>
          <w:tab w:val="left" w:pos="-2160"/>
          <w:tab w:val="left" w:pos="-198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Pr="00E91592">
        <w:rPr>
          <w:rFonts w:ascii="Times New Roman" w:hAnsi="Times New Roman"/>
          <w:color w:val="E36C0A" w:themeColor="accent6" w:themeShade="BF"/>
          <w:szCs w:val="24"/>
        </w:rPr>
        <w:t>5</w:t>
      </w:r>
      <w:r w:rsidRPr="00D30C36">
        <w:rPr>
          <w:rFonts w:ascii="Times New Roman" w:hAnsi="Times New Roman"/>
          <w:szCs w:val="24"/>
        </w:rPr>
        <w:t xml:space="preserve"> requires measurement of stream bottom elevations at road crossings to ensure for the re-establishment of a natural stream bottom and low flow channel to maintain instream beneficial uses.  </w:t>
      </w:r>
      <w:r w:rsidR="004D3581" w:rsidRPr="00D30C36">
        <w:rPr>
          <w:rFonts w:ascii="Times New Roman" w:hAnsi="Times New Roman"/>
          <w:szCs w:val="24"/>
        </w:rPr>
        <w:t>The intent of this condition is to maintain a hydrologic connection and enable the stream bottom to reestablish in the culvert.  The stream crossing(s) to which this condition pertains is identified in the condition.</w:t>
      </w:r>
    </w:p>
    <w:p w14:paraId="782E0D8E" w14:textId="288D6E90" w:rsidR="00124EBF" w:rsidRPr="00D30C36" w:rsidRDefault="00124EBF" w:rsidP="00B81429">
      <w:pPr>
        <w:tabs>
          <w:tab w:val="left" w:pos="-2160"/>
          <w:tab w:val="left" w:pos="-198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Pr="00E91592">
        <w:rPr>
          <w:rFonts w:ascii="Times New Roman" w:hAnsi="Times New Roman"/>
          <w:color w:val="E36C0A" w:themeColor="accent6" w:themeShade="BF"/>
          <w:szCs w:val="24"/>
        </w:rPr>
        <w:t>6</w:t>
      </w:r>
      <w:r w:rsidRPr="00D30C36">
        <w:rPr>
          <w:rFonts w:ascii="Times New Roman" w:hAnsi="Times New Roman"/>
          <w:szCs w:val="24"/>
        </w:rPr>
        <w:t xml:space="preserve"> summarizes requirements for pipe and culvert placement and countersinking to provide for the re-establishment of a natural stream bottom and low flow channel to maintain instream beneficial uses</w:t>
      </w:r>
      <w:r w:rsidR="000224DB" w:rsidRPr="00D30C36">
        <w:rPr>
          <w:rFonts w:ascii="Times New Roman" w:hAnsi="Times New Roman"/>
          <w:szCs w:val="24"/>
        </w:rPr>
        <w:t>.</w:t>
      </w:r>
    </w:p>
    <w:p w14:paraId="54D75863" w14:textId="11DEEF0A" w:rsidR="000224DB" w:rsidRPr="00D30C36" w:rsidRDefault="000224DB" w:rsidP="00B81429">
      <w:pPr>
        <w:tabs>
          <w:tab w:val="left" w:pos="-2160"/>
          <w:tab w:val="left" w:pos="-198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 xml:space="preserve">No. </w:t>
      </w:r>
      <w:r w:rsidRPr="00E91592">
        <w:rPr>
          <w:rFonts w:ascii="Times New Roman" w:hAnsi="Times New Roman"/>
          <w:color w:val="E36C0A" w:themeColor="accent6" w:themeShade="BF"/>
          <w:szCs w:val="24"/>
        </w:rPr>
        <w:t>7</w:t>
      </w:r>
      <w:r w:rsidRPr="00D30C36">
        <w:rPr>
          <w:rFonts w:ascii="Times New Roman" w:hAnsi="Times New Roman"/>
          <w:szCs w:val="24"/>
        </w:rPr>
        <w:t xml:space="preserve"> dictates when and how stream bottom elevations at road crossings shall be measured.</w:t>
      </w:r>
    </w:p>
    <w:p w14:paraId="19CB06C9" w14:textId="77777777" w:rsidR="00BA63D6" w:rsidRPr="00D30C36" w:rsidRDefault="00BA63D6" w:rsidP="00B81429">
      <w:pPr>
        <w:tabs>
          <w:tab w:val="left" w:pos="-207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1CD00CC9" w14:textId="15BA172F" w:rsidR="00BA63D6" w:rsidRPr="008210F1" w:rsidRDefault="00B13190" w:rsidP="00B81429">
      <w:pPr>
        <w:tabs>
          <w:tab w:val="left" w:pos="2160"/>
        </w:tabs>
        <w:contextualSpacing/>
        <w:rPr>
          <w:rFonts w:ascii="Times New Roman" w:hAnsi="Times New Roman"/>
          <w:b/>
          <w:i/>
        </w:rPr>
      </w:pPr>
      <w:r w:rsidRPr="008210F1">
        <w:rPr>
          <w:rFonts w:ascii="Times New Roman" w:hAnsi="Times New Roman"/>
          <w:b/>
          <w:i/>
        </w:rPr>
        <w:t>Section</w:t>
      </w:r>
      <w:r w:rsidR="00BA63D6" w:rsidRPr="008210F1">
        <w:rPr>
          <w:rFonts w:ascii="Times New Roman" w:hAnsi="Times New Roman"/>
          <w:b/>
          <w:i/>
        </w:rPr>
        <w:t xml:space="preserve"> </w:t>
      </w:r>
      <w:r w:rsidR="00BA63D6" w:rsidRPr="008210F1">
        <w:rPr>
          <w:rFonts w:ascii="Times New Roman" w:hAnsi="Times New Roman"/>
          <w:b/>
          <w:i/>
          <w:color w:val="E36C0A" w:themeColor="accent6" w:themeShade="BF"/>
        </w:rPr>
        <w:t>Letter</w:t>
      </w:r>
      <w:r w:rsidR="00BA63D6" w:rsidRPr="008210F1">
        <w:rPr>
          <w:rFonts w:ascii="Times New Roman" w:hAnsi="Times New Roman"/>
          <w:b/>
          <w:i/>
        </w:rPr>
        <w:t xml:space="preserve"> </w:t>
      </w:r>
      <w:r w:rsidR="00BA63D6" w:rsidRPr="008210F1">
        <w:rPr>
          <w:rFonts w:ascii="Times New Roman" w:hAnsi="Times New Roman"/>
          <w:b/>
          <w:i/>
        </w:rPr>
        <w:tab/>
        <w:t xml:space="preserve">Stormwater Management </w:t>
      </w:r>
      <w:r w:rsidR="00E35A39">
        <w:rPr>
          <w:rFonts w:ascii="Times New Roman" w:hAnsi="Times New Roman"/>
          <w:b/>
          <w:i/>
        </w:rPr>
        <w:t>Structures</w:t>
      </w:r>
    </w:p>
    <w:p w14:paraId="74874499" w14:textId="77777777" w:rsidR="00BA63D6" w:rsidRPr="00D30C36" w:rsidRDefault="00BA63D6" w:rsidP="00B81429">
      <w:pPr>
        <w:contextualSpacing/>
        <w:rPr>
          <w:rFonts w:ascii="Times New Roman" w:hAnsi="Times New Roman"/>
          <w:szCs w:val="24"/>
        </w:rPr>
      </w:pPr>
    </w:p>
    <w:p w14:paraId="045F89A9" w14:textId="77777777" w:rsidR="00BA63D6" w:rsidRPr="00D30C36" w:rsidRDefault="00C05B73" w:rsidP="00B81429">
      <w:pPr>
        <w:pStyle w:val="SECTbi"/>
        <w:widowControl/>
        <w:tabs>
          <w:tab w:val="clear" w:pos="10253"/>
          <w:tab w:val="left" w:pos="-1980"/>
          <w:tab w:val="left" w:pos="-189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No. 1</w:t>
      </w:r>
      <w:r w:rsidR="00BA63D6" w:rsidRPr="00D30C36">
        <w:rPr>
          <w:rFonts w:ascii="Times New Roman" w:hAnsi="Times New Roman"/>
          <w:szCs w:val="24"/>
        </w:rPr>
        <w:t xml:space="preserve"> define</w:t>
      </w:r>
      <w:r w:rsidRPr="00D30C36">
        <w:rPr>
          <w:rFonts w:ascii="Times New Roman" w:hAnsi="Times New Roman"/>
          <w:szCs w:val="24"/>
        </w:rPr>
        <w:t>s</w:t>
      </w:r>
      <w:r w:rsidR="00BA63D6" w:rsidRPr="00D30C36">
        <w:rPr>
          <w:rFonts w:ascii="Times New Roman" w:hAnsi="Times New Roman"/>
          <w:szCs w:val="24"/>
        </w:rPr>
        <w:t xml:space="preserve"> the general requirements for stormwater management facility construction to minimize adverse effects to aquatic resources and provide for long-term aquatic resources protection and enhancement.</w:t>
      </w:r>
    </w:p>
    <w:p w14:paraId="6030D768" w14:textId="77777777" w:rsidR="00BA63D6" w:rsidRPr="00D30C36" w:rsidRDefault="00C05B73" w:rsidP="00B81429">
      <w:pPr>
        <w:pStyle w:val="SECTbi"/>
        <w:widowControl/>
        <w:tabs>
          <w:tab w:val="clear" w:pos="10253"/>
          <w:tab w:val="left" w:pos="-1980"/>
          <w:tab w:val="left" w:pos="-189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No. 2</w:t>
      </w:r>
      <w:r w:rsidR="00BA63D6" w:rsidRPr="00D30C36">
        <w:rPr>
          <w:rFonts w:ascii="Times New Roman" w:hAnsi="Times New Roman"/>
          <w:szCs w:val="24"/>
        </w:rPr>
        <w:t xml:space="preserve"> provides limits and guidance for maintenance excavation to avoid unpermitted impacts to surface waters.</w:t>
      </w:r>
    </w:p>
    <w:p w14:paraId="4CC4A7C4" w14:textId="5DAD1723" w:rsidR="00BA63D6" w:rsidRPr="00E91592" w:rsidRDefault="00E35A39" w:rsidP="00B81429">
      <w:pPr>
        <w:tabs>
          <w:tab w:val="left" w:pos="-1980"/>
          <w:tab w:val="left" w:pos="-189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Pr>
          <w:rFonts w:ascii="Times New Roman" w:hAnsi="Times New Roman"/>
          <w:color w:val="0000FF"/>
          <w:szCs w:val="24"/>
        </w:rPr>
        <w:lastRenderedPageBreak/>
        <w:t xml:space="preserve">[If applicable: </w:t>
      </w:r>
      <w:r w:rsidR="00BA63D6" w:rsidRPr="00D30C36">
        <w:rPr>
          <w:rFonts w:ascii="Times New Roman" w:hAnsi="Times New Roman"/>
          <w:szCs w:val="24"/>
        </w:rPr>
        <w:t xml:space="preserve">No. </w:t>
      </w:r>
      <w:r w:rsidR="004B008C" w:rsidRPr="00E91592">
        <w:rPr>
          <w:rFonts w:ascii="Times New Roman" w:hAnsi="Times New Roman"/>
          <w:color w:val="E36C0A" w:themeColor="accent6" w:themeShade="BF"/>
          <w:szCs w:val="24"/>
        </w:rPr>
        <w:t>3</w:t>
      </w:r>
      <w:r w:rsidR="00BA63D6" w:rsidRPr="00D30C36">
        <w:rPr>
          <w:rFonts w:ascii="Times New Roman" w:hAnsi="Times New Roman"/>
          <w:szCs w:val="24"/>
        </w:rPr>
        <w:t xml:space="preserve"> requires correct draining methods to minimize sedimentation of surface waters.</w:t>
      </w:r>
      <w:r>
        <w:rPr>
          <w:rFonts w:ascii="Times New Roman" w:hAnsi="Times New Roman"/>
          <w:color w:val="0000FF"/>
          <w:szCs w:val="24"/>
        </w:rPr>
        <w:t>]</w:t>
      </w:r>
    </w:p>
    <w:p w14:paraId="4F1CAE2E" w14:textId="77777777" w:rsidR="00BA63D6" w:rsidRPr="00D30C36" w:rsidRDefault="00BA63D6" w:rsidP="00B81429">
      <w:pPr>
        <w:contextualSpacing/>
        <w:rPr>
          <w:rFonts w:ascii="Times New Roman" w:hAnsi="Times New Roman"/>
          <w:szCs w:val="24"/>
        </w:rPr>
      </w:pPr>
    </w:p>
    <w:p w14:paraId="1A530796" w14:textId="289B2467" w:rsidR="00BA63D6" w:rsidRPr="00D30C36" w:rsidRDefault="00B13190" w:rsidP="00B81429">
      <w:pPr>
        <w:tabs>
          <w:tab w:val="left" w:pos="-720"/>
          <w:tab w:val="left" w:pos="0"/>
          <w:tab w:val="left" w:pos="720"/>
          <w:tab w:val="left" w:pos="2160"/>
          <w:tab w:val="left" w:pos="2880"/>
          <w:tab w:val="left" w:pos="3600"/>
          <w:tab w:val="left" w:pos="3888"/>
          <w:tab w:val="left" w:pos="4320"/>
        </w:tabs>
        <w:suppressAutoHyphens/>
        <w:contextualSpacing/>
        <w:rPr>
          <w:rFonts w:ascii="Times New Roman" w:hAnsi="Times New Roman"/>
          <w:b/>
          <w:i/>
          <w:szCs w:val="24"/>
        </w:rPr>
      </w:pPr>
      <w:r w:rsidRPr="00D30C36">
        <w:rPr>
          <w:rFonts w:ascii="Times New Roman" w:hAnsi="Times New Roman"/>
          <w:b/>
          <w:i/>
          <w:szCs w:val="24"/>
        </w:rPr>
        <w:t>Section</w:t>
      </w:r>
      <w:r w:rsidR="00BA63D6" w:rsidRPr="00D30C36">
        <w:rPr>
          <w:rFonts w:ascii="Times New Roman" w:hAnsi="Times New Roman"/>
          <w:b/>
          <w:i/>
          <w:szCs w:val="24"/>
        </w:rPr>
        <w:t xml:space="preserve"> </w:t>
      </w:r>
      <w:r w:rsidR="00BA63D6" w:rsidRPr="008210F1">
        <w:rPr>
          <w:rFonts w:ascii="Times New Roman" w:hAnsi="Times New Roman"/>
          <w:b/>
          <w:i/>
          <w:color w:val="E36C0A" w:themeColor="accent6" w:themeShade="BF"/>
          <w:szCs w:val="24"/>
        </w:rPr>
        <w:t>Letter</w:t>
      </w:r>
      <w:r w:rsidR="00BA63D6" w:rsidRPr="00D30C36">
        <w:rPr>
          <w:rFonts w:ascii="Times New Roman" w:hAnsi="Times New Roman"/>
          <w:b/>
          <w:i/>
          <w:szCs w:val="24"/>
        </w:rPr>
        <w:tab/>
        <w:t>Projects Involving a Golf Course</w:t>
      </w:r>
    </w:p>
    <w:p w14:paraId="7E56B60B"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F92B8CF" w14:textId="7B1F881B" w:rsidR="00BA63D6" w:rsidRPr="00D30C36" w:rsidRDefault="00BA63D6" w:rsidP="00B81429">
      <w:pPr>
        <w:tabs>
          <w:tab w:val="left" w:pos="-720"/>
          <w:tab w:val="left" w:pos="36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1 prohibits application of fertilizers and various control agents in buffers to protect water quality unless otherwise approved by DEQ.</w:t>
      </w:r>
    </w:p>
    <w:p w14:paraId="1AC8BDEF" w14:textId="77777777" w:rsidR="00BA63D6" w:rsidRPr="00D30C36" w:rsidRDefault="00BA63D6" w:rsidP="00B81429">
      <w:pPr>
        <w:tabs>
          <w:tab w:val="left" w:pos="-720"/>
          <w:tab w:val="left" w:pos="36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2 ensures proper vegetation clearing methods are used to minimize erosion and sedimentation of surface waters.</w:t>
      </w:r>
    </w:p>
    <w:p w14:paraId="222B4069"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3 requires a nutrient and integrated pest management plan to protect water quality.</w:t>
      </w:r>
    </w:p>
    <w:p w14:paraId="7052B3AA" w14:textId="77777777" w:rsidR="00BA63D6" w:rsidRPr="00B81429"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2FC37174" w14:textId="1B046D1A" w:rsidR="00BA63D6" w:rsidRPr="00D30C36" w:rsidRDefault="00B13190"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b/>
          <w:i/>
          <w:szCs w:val="24"/>
        </w:rPr>
      </w:pPr>
      <w:r w:rsidRPr="00D30C36">
        <w:rPr>
          <w:rFonts w:ascii="Times New Roman" w:hAnsi="Times New Roman"/>
          <w:b/>
          <w:i/>
          <w:szCs w:val="24"/>
        </w:rPr>
        <w:t>Section</w:t>
      </w:r>
      <w:r w:rsidR="00BA63D6" w:rsidRPr="00D30C36">
        <w:rPr>
          <w:rFonts w:ascii="Times New Roman" w:hAnsi="Times New Roman"/>
          <w:b/>
          <w:i/>
          <w:szCs w:val="24"/>
        </w:rPr>
        <w:t xml:space="preserve"> </w:t>
      </w:r>
      <w:r w:rsidR="00BA63D6" w:rsidRPr="008210F1">
        <w:rPr>
          <w:rFonts w:ascii="Times New Roman" w:hAnsi="Times New Roman"/>
          <w:b/>
          <w:i/>
          <w:color w:val="E36C0A" w:themeColor="accent6" w:themeShade="BF"/>
          <w:szCs w:val="24"/>
        </w:rPr>
        <w:t>Letter</w:t>
      </w:r>
      <w:r w:rsidR="00BA63D6" w:rsidRPr="00D30C36">
        <w:rPr>
          <w:rFonts w:ascii="Times New Roman" w:hAnsi="Times New Roman"/>
          <w:i/>
          <w:szCs w:val="24"/>
        </w:rPr>
        <w:t xml:space="preserve"> </w:t>
      </w:r>
      <w:r w:rsidR="00BA63D6" w:rsidRPr="00D30C36">
        <w:rPr>
          <w:rFonts w:ascii="Times New Roman" w:hAnsi="Times New Roman"/>
          <w:b/>
          <w:i/>
          <w:szCs w:val="24"/>
        </w:rPr>
        <w:tab/>
      </w:r>
      <w:r w:rsidR="008210F1">
        <w:rPr>
          <w:rFonts w:ascii="Times New Roman" w:hAnsi="Times New Roman"/>
          <w:b/>
          <w:i/>
          <w:szCs w:val="24"/>
        </w:rPr>
        <w:tab/>
      </w:r>
      <w:r w:rsidR="00BA63D6" w:rsidRPr="00D30C36">
        <w:rPr>
          <w:rFonts w:ascii="Times New Roman" w:hAnsi="Times New Roman"/>
          <w:b/>
          <w:i/>
          <w:szCs w:val="24"/>
        </w:rPr>
        <w:t>Projects Involving a Marina</w:t>
      </w:r>
    </w:p>
    <w:p w14:paraId="77E429CE" w14:textId="77777777" w:rsidR="00BA63D6" w:rsidRPr="00D30C36" w:rsidRDefault="00BA63D6" w:rsidP="00B81429">
      <w:pPr>
        <w:contextualSpacing/>
        <w:rPr>
          <w:rFonts w:ascii="Times New Roman" w:hAnsi="Times New Roman"/>
          <w:szCs w:val="24"/>
        </w:rPr>
      </w:pPr>
    </w:p>
    <w:p w14:paraId="0724CCA9" w14:textId="77777777" w:rsidR="00BA63D6" w:rsidRPr="00D30C36" w:rsidRDefault="001F3FFD" w:rsidP="00B81429">
      <w:pPr>
        <w:contextualSpacing/>
        <w:rPr>
          <w:rFonts w:ascii="Times New Roman" w:hAnsi="Times New Roman"/>
          <w:szCs w:val="24"/>
        </w:rPr>
      </w:pPr>
      <w:r w:rsidRPr="00D30C36">
        <w:rPr>
          <w:rFonts w:ascii="Times New Roman" w:hAnsi="Times New Roman"/>
          <w:szCs w:val="24"/>
        </w:rPr>
        <w:t>Nos. 1 and</w:t>
      </w:r>
      <w:r w:rsidR="00BA63D6" w:rsidRPr="00D30C36">
        <w:rPr>
          <w:rFonts w:ascii="Times New Roman" w:hAnsi="Times New Roman"/>
          <w:szCs w:val="24"/>
        </w:rPr>
        <w:t xml:space="preserve"> 2 specify construction methods to protect water quality.</w:t>
      </w:r>
    </w:p>
    <w:p w14:paraId="29CC1695" w14:textId="77777777" w:rsidR="00BA63D6" w:rsidRPr="00D30C36" w:rsidRDefault="00BA63D6" w:rsidP="00B81429">
      <w:pPr>
        <w:ind w:left="450" w:hanging="450"/>
        <w:contextualSpacing/>
        <w:rPr>
          <w:rFonts w:ascii="Times New Roman" w:hAnsi="Times New Roman"/>
          <w:szCs w:val="24"/>
        </w:rPr>
      </w:pPr>
      <w:r w:rsidRPr="00D30C36">
        <w:rPr>
          <w:rFonts w:ascii="Times New Roman" w:hAnsi="Times New Roman"/>
          <w:szCs w:val="24"/>
        </w:rPr>
        <w:t>Nos. 3, 4, 6 through 10, 12 ensures the minimization of spills and releases of toxic materials and untreated waste waters to protect water quality and aquatic habitat.</w:t>
      </w:r>
    </w:p>
    <w:p w14:paraId="158B2BE5" w14:textId="77777777" w:rsidR="00BA63D6" w:rsidRPr="00D30C36" w:rsidRDefault="00BA63D6" w:rsidP="00B81429">
      <w:pPr>
        <w:contextualSpacing/>
        <w:rPr>
          <w:rFonts w:ascii="Times New Roman" w:hAnsi="Times New Roman"/>
          <w:szCs w:val="24"/>
        </w:rPr>
      </w:pPr>
      <w:r w:rsidRPr="00D30C36">
        <w:rPr>
          <w:rFonts w:ascii="Times New Roman" w:hAnsi="Times New Roman"/>
          <w:szCs w:val="24"/>
        </w:rPr>
        <w:t>Nos. 5, 6, 11 ensures minimization of erosion and sedimentation of surface waters.</w:t>
      </w:r>
    </w:p>
    <w:p w14:paraId="171FBAE6" w14:textId="77777777" w:rsidR="00BA63D6" w:rsidRPr="00D30C36" w:rsidRDefault="00BA63D6" w:rsidP="00B81429">
      <w:pPr>
        <w:contextualSpacing/>
        <w:rPr>
          <w:rFonts w:ascii="Times New Roman" w:hAnsi="Times New Roman"/>
          <w:szCs w:val="24"/>
        </w:rPr>
      </w:pPr>
    </w:p>
    <w:p w14:paraId="3751C0B4" w14:textId="5F563714" w:rsidR="00BA63D6" w:rsidRPr="008210F1" w:rsidRDefault="00B13190" w:rsidP="00B81429">
      <w:pPr>
        <w:tabs>
          <w:tab w:val="left" w:pos="2160"/>
        </w:tabs>
        <w:contextualSpacing/>
        <w:rPr>
          <w:rFonts w:ascii="Times New Roman" w:hAnsi="Times New Roman"/>
          <w:b/>
          <w:i/>
        </w:rPr>
      </w:pPr>
      <w:r w:rsidRPr="008210F1">
        <w:rPr>
          <w:rFonts w:ascii="Times New Roman" w:hAnsi="Times New Roman"/>
          <w:b/>
          <w:i/>
        </w:rPr>
        <w:t>Section</w:t>
      </w:r>
      <w:r w:rsidR="00BA63D6" w:rsidRPr="008210F1">
        <w:rPr>
          <w:rFonts w:ascii="Times New Roman" w:hAnsi="Times New Roman"/>
          <w:b/>
          <w:i/>
        </w:rPr>
        <w:t xml:space="preserve"> </w:t>
      </w:r>
      <w:r w:rsidR="00BA63D6" w:rsidRPr="008210F1">
        <w:rPr>
          <w:rFonts w:ascii="Times New Roman" w:hAnsi="Times New Roman"/>
          <w:b/>
          <w:i/>
          <w:color w:val="E36C0A" w:themeColor="accent6" w:themeShade="BF"/>
        </w:rPr>
        <w:t>Letter</w:t>
      </w:r>
      <w:r w:rsidR="008210F1">
        <w:rPr>
          <w:rFonts w:ascii="Times New Roman" w:hAnsi="Times New Roman"/>
          <w:b/>
          <w:i/>
          <w:color w:val="FF0000"/>
        </w:rPr>
        <w:tab/>
      </w:r>
      <w:r w:rsidR="00BA63D6" w:rsidRPr="008210F1">
        <w:rPr>
          <w:rFonts w:ascii="Times New Roman" w:hAnsi="Times New Roman"/>
          <w:b/>
          <w:i/>
        </w:rPr>
        <w:t>Dredging Activities</w:t>
      </w:r>
    </w:p>
    <w:p w14:paraId="565A873D" w14:textId="77777777" w:rsidR="00BA63D6" w:rsidRPr="00D30C36" w:rsidRDefault="00BA63D6" w:rsidP="00B81429">
      <w:pPr>
        <w:contextualSpacing/>
        <w:rPr>
          <w:rFonts w:ascii="Times New Roman" w:hAnsi="Times New Roman"/>
          <w:szCs w:val="24"/>
        </w:rPr>
      </w:pPr>
    </w:p>
    <w:p w14:paraId="6A0324CC" w14:textId="77777777" w:rsidR="00BA63D6" w:rsidRPr="00D30C36" w:rsidRDefault="00BA63D6" w:rsidP="00B81429">
      <w:pPr>
        <w:pStyle w:val="SECTbi"/>
        <w:widowControl/>
        <w:tabs>
          <w:tab w:val="clear" w:pos="10253"/>
          <w:tab w:val="left" w:pos="-2160"/>
          <w:tab w:val="left" w:pos="-2070"/>
          <w:tab w:val="left" w:pos="-720"/>
          <w:tab w:val="left" w:pos="1440"/>
          <w:tab w:val="left" w:pos="2160"/>
          <w:tab w:val="left" w:pos="2880"/>
          <w:tab w:val="left" w:pos="3600"/>
          <w:tab w:val="left" w:pos="3888"/>
          <w:tab w:val="left" w:pos="4320"/>
        </w:tabs>
        <w:suppressAutoHyphens/>
        <w:spacing w:before="0" w:line="240" w:lineRule="auto"/>
        <w:ind w:left="450" w:hanging="450"/>
        <w:contextualSpacing/>
        <w:jc w:val="left"/>
        <w:rPr>
          <w:rFonts w:ascii="Times New Roman" w:hAnsi="Times New Roman"/>
          <w:szCs w:val="24"/>
        </w:rPr>
      </w:pPr>
      <w:r w:rsidRPr="00D30C36">
        <w:rPr>
          <w:rFonts w:ascii="Times New Roman" w:hAnsi="Times New Roman"/>
          <w:szCs w:val="24"/>
        </w:rPr>
        <w:t>Nos. 1, 2, 3, and 7 provide limits for dredging to avoid and minimize disturbance and prevent unpermitted impacts.</w:t>
      </w:r>
    </w:p>
    <w:p w14:paraId="15A786B2"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4 requires the submittal of a dredged material management plan for the designated upland disposal site to avoid unpermitted impacts to surface waters.</w:t>
      </w:r>
    </w:p>
    <w:p w14:paraId="56E7134F"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5 prohibits double handling of dredge material to prevent unpermitted impacts to surface waters.</w:t>
      </w:r>
    </w:p>
    <w:p w14:paraId="79DCA3D3"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No. 6 provides guidance for hydraulic dredging to prevent </w:t>
      </w:r>
      <w:proofErr w:type="spellStart"/>
      <w:r w:rsidRPr="00D30C36">
        <w:rPr>
          <w:rFonts w:ascii="Times New Roman" w:hAnsi="Times New Roman"/>
          <w:szCs w:val="24"/>
        </w:rPr>
        <w:t>umpermitted</w:t>
      </w:r>
      <w:proofErr w:type="spellEnd"/>
      <w:r w:rsidRPr="00D30C36">
        <w:rPr>
          <w:rFonts w:ascii="Times New Roman" w:hAnsi="Times New Roman"/>
          <w:szCs w:val="24"/>
        </w:rPr>
        <w:t xml:space="preserve"> impacts to surface waters.</w:t>
      </w:r>
    </w:p>
    <w:p w14:paraId="2085C599"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8 requires a buffer around dredging area to protect nonimpacted surface waters.</w:t>
      </w:r>
    </w:p>
    <w:p w14:paraId="46FA4072"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Nos. 9 through 11 define requirements for transport of material to disposal site and for dewatering structures and procedures.</w:t>
      </w:r>
    </w:p>
    <w:p w14:paraId="0987224B"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12 prohibits offloading of material over open water to avoid unpermitted impacts.</w:t>
      </w:r>
    </w:p>
    <w:p w14:paraId="203B58A9"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Nos. 13 through 15 provide guidance for dewatering activities to protect water quality and fish and wildlife resources.</w:t>
      </w:r>
    </w:p>
    <w:p w14:paraId="1FC514D4"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16 provides for berm/bank stabilization to prevent erosion and sedimentation of surface waters.</w:t>
      </w:r>
    </w:p>
    <w:p w14:paraId="66BCBCCA" w14:textId="77777777"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r w:rsidRPr="00D30C36">
        <w:rPr>
          <w:rFonts w:ascii="Times New Roman" w:hAnsi="Times New Roman"/>
          <w:szCs w:val="24"/>
        </w:rPr>
        <w:t>No. 17 prohibits overtopping of the dredge material containment berm to protect water quality and fish and wildlife resources.</w:t>
      </w:r>
    </w:p>
    <w:p w14:paraId="2849395E" w14:textId="6CEBDC50"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No. 18</w:t>
      </w:r>
      <w:r w:rsidR="00830495">
        <w:rPr>
          <w:rFonts w:ascii="Times New Roman" w:hAnsi="Times New Roman"/>
          <w:szCs w:val="24"/>
        </w:rPr>
        <w:t xml:space="preserve"> </w:t>
      </w:r>
      <w:r w:rsidRPr="00D30C36">
        <w:rPr>
          <w:rFonts w:ascii="Times New Roman" w:hAnsi="Times New Roman"/>
          <w:szCs w:val="24"/>
        </w:rPr>
        <w:t>requires a bathymetric survey following dredging activities.</w:t>
      </w:r>
    </w:p>
    <w:p w14:paraId="1C2A9AF3" w14:textId="3C732C79" w:rsidR="00BA63D6" w:rsidRPr="00D30C36" w:rsidRDefault="00BA63D6" w:rsidP="00B81429">
      <w:pPr>
        <w:tabs>
          <w:tab w:val="left" w:pos="-2160"/>
          <w:tab w:val="left" w:pos="-207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No. </w:t>
      </w:r>
      <w:r w:rsidR="00830495">
        <w:rPr>
          <w:rFonts w:ascii="Times New Roman" w:hAnsi="Times New Roman"/>
          <w:szCs w:val="24"/>
        </w:rPr>
        <w:t>19</w:t>
      </w:r>
      <w:r w:rsidRPr="00D30C36">
        <w:rPr>
          <w:rFonts w:ascii="Times New Roman" w:hAnsi="Times New Roman"/>
          <w:szCs w:val="24"/>
        </w:rPr>
        <w:t xml:space="preserve"> establishes the total volume of dredged material allowed during permit term.</w:t>
      </w:r>
    </w:p>
    <w:p w14:paraId="298720EA"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b/>
          <w:i/>
          <w:szCs w:val="24"/>
        </w:rPr>
      </w:pPr>
    </w:p>
    <w:p w14:paraId="4006732B" w14:textId="6E04BC48" w:rsidR="00BA63D6" w:rsidRPr="008210F1" w:rsidRDefault="00B13190" w:rsidP="00B81429">
      <w:pPr>
        <w:tabs>
          <w:tab w:val="left" w:pos="2160"/>
        </w:tabs>
        <w:contextualSpacing/>
        <w:rPr>
          <w:rFonts w:ascii="Times New Roman" w:hAnsi="Times New Roman"/>
          <w:b/>
          <w:i/>
        </w:rPr>
      </w:pPr>
      <w:r w:rsidRPr="008210F1">
        <w:rPr>
          <w:rFonts w:ascii="Times New Roman" w:hAnsi="Times New Roman"/>
          <w:b/>
          <w:i/>
        </w:rPr>
        <w:t>Section</w:t>
      </w:r>
      <w:r w:rsidR="00BA63D6" w:rsidRPr="008210F1">
        <w:rPr>
          <w:rFonts w:ascii="Times New Roman" w:hAnsi="Times New Roman"/>
          <w:b/>
          <w:i/>
        </w:rPr>
        <w:t xml:space="preserve"> </w:t>
      </w:r>
      <w:r w:rsidR="00BA63D6" w:rsidRPr="008210F1">
        <w:rPr>
          <w:rFonts w:ascii="Times New Roman" w:hAnsi="Times New Roman"/>
          <w:b/>
          <w:i/>
          <w:color w:val="E36C0A" w:themeColor="accent6" w:themeShade="BF"/>
        </w:rPr>
        <w:t>Letter</w:t>
      </w:r>
      <w:r w:rsidR="00BA63D6" w:rsidRPr="008210F1">
        <w:rPr>
          <w:rFonts w:ascii="Times New Roman" w:hAnsi="Times New Roman"/>
          <w:b/>
          <w:i/>
        </w:rPr>
        <w:t xml:space="preserve"> </w:t>
      </w:r>
      <w:r w:rsidR="00BA63D6" w:rsidRPr="008210F1">
        <w:rPr>
          <w:rFonts w:ascii="Times New Roman" w:hAnsi="Times New Roman"/>
          <w:b/>
          <w:i/>
        </w:rPr>
        <w:tab/>
      </w:r>
      <w:r w:rsidR="00421E4B" w:rsidRPr="008210F1">
        <w:rPr>
          <w:rFonts w:ascii="Times New Roman" w:hAnsi="Times New Roman"/>
          <w:b/>
          <w:i/>
        </w:rPr>
        <w:t xml:space="preserve">Project </w:t>
      </w:r>
      <w:r w:rsidR="00BA63D6" w:rsidRPr="008210F1">
        <w:rPr>
          <w:rFonts w:ascii="Times New Roman" w:hAnsi="Times New Roman"/>
          <w:b/>
          <w:i/>
        </w:rPr>
        <w:t>Construction Monitoring and Submittals (Impact Site</w:t>
      </w:r>
      <w:r w:rsidR="00E35A39">
        <w:rPr>
          <w:rFonts w:ascii="Times New Roman" w:hAnsi="Times New Roman"/>
          <w:b/>
          <w:i/>
        </w:rPr>
        <w:t>s</w:t>
      </w:r>
      <w:r w:rsidR="00BA63D6" w:rsidRPr="008210F1">
        <w:rPr>
          <w:rFonts w:ascii="Times New Roman" w:hAnsi="Times New Roman"/>
          <w:b/>
          <w:i/>
        </w:rPr>
        <w:t>)</w:t>
      </w:r>
    </w:p>
    <w:p w14:paraId="527D215F" w14:textId="77777777" w:rsidR="00BA63D6" w:rsidRPr="00D30C36" w:rsidRDefault="00BA63D6" w:rsidP="00B81429">
      <w:pPr>
        <w:contextualSpacing/>
        <w:rPr>
          <w:rFonts w:ascii="Times New Roman" w:hAnsi="Times New Roman"/>
          <w:szCs w:val="24"/>
        </w:rPr>
      </w:pPr>
    </w:p>
    <w:p w14:paraId="257610CE" w14:textId="77777777" w:rsidR="001F3FFD" w:rsidRPr="00D30C36" w:rsidRDefault="001F3FFD" w:rsidP="00B81429">
      <w:pPr>
        <w:contextualSpacing/>
        <w:rPr>
          <w:rFonts w:ascii="Times New Roman" w:hAnsi="Times New Roman"/>
          <w:szCs w:val="24"/>
        </w:rPr>
      </w:pPr>
      <w:r w:rsidRPr="00D30C36">
        <w:rPr>
          <w:rFonts w:ascii="Times New Roman" w:hAnsi="Times New Roman"/>
          <w:szCs w:val="24"/>
        </w:rPr>
        <w:t xml:space="preserve">Nos. 1 through </w:t>
      </w:r>
      <w:r w:rsidR="008878E5" w:rsidRPr="00D30C36">
        <w:rPr>
          <w:rFonts w:ascii="Times New Roman" w:hAnsi="Times New Roman"/>
          <w:szCs w:val="24"/>
        </w:rPr>
        <w:t>6</w:t>
      </w:r>
      <w:r w:rsidRPr="00D30C36">
        <w:rPr>
          <w:rFonts w:ascii="Times New Roman" w:hAnsi="Times New Roman"/>
          <w:szCs w:val="24"/>
        </w:rPr>
        <w:t xml:space="preserve"> address monitoring</w:t>
      </w:r>
      <w:r w:rsidR="006B316E" w:rsidRPr="00D30C36">
        <w:rPr>
          <w:rFonts w:ascii="Times New Roman" w:hAnsi="Times New Roman"/>
          <w:szCs w:val="24"/>
        </w:rPr>
        <w:t xml:space="preserve"> and</w:t>
      </w:r>
      <w:r w:rsidRPr="00D30C36">
        <w:rPr>
          <w:rFonts w:ascii="Times New Roman" w:hAnsi="Times New Roman"/>
          <w:szCs w:val="24"/>
        </w:rPr>
        <w:t xml:space="preserve"> submittals required for pre-</w:t>
      </w:r>
      <w:r w:rsidR="009321B3" w:rsidRPr="00D30C36">
        <w:rPr>
          <w:rFonts w:ascii="Times New Roman" w:hAnsi="Times New Roman"/>
          <w:szCs w:val="24"/>
        </w:rPr>
        <w:t>construction</w:t>
      </w:r>
      <w:r w:rsidRPr="00D30C36">
        <w:rPr>
          <w:rFonts w:ascii="Times New Roman" w:hAnsi="Times New Roman"/>
          <w:szCs w:val="24"/>
        </w:rPr>
        <w:t xml:space="preserve">, during construction and post-construction for the impact </w:t>
      </w:r>
      <w:r w:rsidR="009321B3" w:rsidRPr="00D30C36">
        <w:rPr>
          <w:rFonts w:ascii="Times New Roman" w:hAnsi="Times New Roman"/>
          <w:szCs w:val="24"/>
        </w:rPr>
        <w:t xml:space="preserve">areas on </w:t>
      </w:r>
      <w:r w:rsidRPr="00D30C36">
        <w:rPr>
          <w:rFonts w:ascii="Times New Roman" w:hAnsi="Times New Roman"/>
          <w:szCs w:val="24"/>
        </w:rPr>
        <w:t>site.</w:t>
      </w:r>
    </w:p>
    <w:p w14:paraId="3D6F79C4" w14:textId="77777777" w:rsidR="001F3FFD" w:rsidRPr="00D30C36" w:rsidRDefault="001F3FFD" w:rsidP="00B81429">
      <w:pPr>
        <w:contextualSpacing/>
        <w:rPr>
          <w:rFonts w:ascii="Times New Roman" w:hAnsi="Times New Roman"/>
          <w:szCs w:val="24"/>
        </w:rPr>
      </w:pPr>
    </w:p>
    <w:p w14:paraId="789F2041" w14:textId="6BC1AC53" w:rsidR="001F3FFD" w:rsidRPr="00D30C36" w:rsidRDefault="00B13190" w:rsidP="00B81429">
      <w:pPr>
        <w:contextualSpacing/>
      </w:pPr>
      <w:r w:rsidRPr="008210F1">
        <w:rPr>
          <w:rFonts w:ascii="Times New Roman" w:hAnsi="Times New Roman"/>
          <w:b/>
          <w:i/>
        </w:rPr>
        <w:t>Section</w:t>
      </w:r>
      <w:r w:rsidR="001F3FFD" w:rsidRPr="008210F1">
        <w:rPr>
          <w:rFonts w:ascii="Times New Roman" w:hAnsi="Times New Roman"/>
          <w:b/>
          <w:i/>
        </w:rPr>
        <w:t xml:space="preserve"> </w:t>
      </w:r>
      <w:r w:rsidR="001F3FFD" w:rsidRPr="008210F1">
        <w:rPr>
          <w:rFonts w:ascii="Times New Roman" w:hAnsi="Times New Roman"/>
          <w:b/>
          <w:i/>
          <w:color w:val="E36C0A" w:themeColor="accent6" w:themeShade="BF"/>
        </w:rPr>
        <w:t>Letter</w:t>
      </w:r>
      <w:r w:rsidR="001F3FFD" w:rsidRPr="008210F1">
        <w:rPr>
          <w:color w:val="E36C0A" w:themeColor="accent6" w:themeShade="BF"/>
        </w:rPr>
        <w:t xml:space="preserve"> </w:t>
      </w:r>
      <w:r w:rsidR="001F3FFD" w:rsidRPr="00D30C36">
        <w:rPr>
          <w:color w:val="FF0000"/>
        </w:rPr>
        <w:tab/>
      </w:r>
      <w:r w:rsidR="001F3FFD" w:rsidRPr="008210F1">
        <w:rPr>
          <w:rFonts w:ascii="Times New Roman" w:hAnsi="Times New Roman"/>
          <w:b/>
          <w:i/>
        </w:rPr>
        <w:t>Compensatory Mitigation</w:t>
      </w:r>
      <w:r w:rsidR="00E35A39">
        <w:rPr>
          <w:rFonts w:ascii="Times New Roman" w:hAnsi="Times New Roman"/>
          <w:b/>
          <w:i/>
        </w:rPr>
        <w:t xml:space="preserve"> – Credit Purchases</w:t>
      </w:r>
    </w:p>
    <w:p w14:paraId="0BA54578" w14:textId="4D4002EF" w:rsidR="001F3FFD" w:rsidRPr="00E35A39" w:rsidRDefault="00E35A39" w:rsidP="00B81429">
      <w:pPr>
        <w:contextualSpacing/>
        <w:rPr>
          <w:rFonts w:ascii="Times New Roman" w:hAnsi="Times New Roman"/>
          <w:szCs w:val="24"/>
        </w:rPr>
      </w:pPr>
      <w:r w:rsidRPr="00E91592">
        <w:rPr>
          <w:rFonts w:ascii="Times New Roman" w:hAnsi="Times New Roman"/>
          <w:color w:val="0000FF"/>
        </w:rPr>
        <w:t>[Include for wetland and/or stream credit purchases as compensation.]</w:t>
      </w:r>
    </w:p>
    <w:p w14:paraId="07AC3156" w14:textId="19BCE9BC" w:rsidR="00830495" w:rsidRDefault="00BE27CD" w:rsidP="00B81429">
      <w:pPr>
        <w:contextualSpacing/>
        <w:rPr>
          <w:rFonts w:ascii="Times New Roman" w:hAnsi="Times New Roman"/>
          <w:szCs w:val="24"/>
        </w:rPr>
      </w:pPr>
      <w:r>
        <w:rPr>
          <w:rFonts w:ascii="Times New Roman" w:hAnsi="Times New Roman"/>
          <w:szCs w:val="24"/>
        </w:rPr>
        <w:t xml:space="preserve">No. </w:t>
      </w:r>
      <w:r w:rsidR="00050BDB">
        <w:rPr>
          <w:rFonts w:ascii="Times New Roman" w:hAnsi="Times New Roman"/>
          <w:szCs w:val="24"/>
        </w:rPr>
        <w:t>1</w:t>
      </w:r>
      <w:r>
        <w:rPr>
          <w:rFonts w:ascii="Times New Roman" w:hAnsi="Times New Roman"/>
          <w:szCs w:val="24"/>
        </w:rPr>
        <w:t xml:space="preserve"> </w:t>
      </w:r>
      <w:r w:rsidR="007F77B4" w:rsidRPr="00D30C36">
        <w:rPr>
          <w:rFonts w:ascii="Times New Roman" w:hAnsi="Times New Roman"/>
          <w:szCs w:val="24"/>
        </w:rPr>
        <w:t>describe</w:t>
      </w:r>
      <w:r>
        <w:rPr>
          <w:rFonts w:ascii="Times New Roman" w:hAnsi="Times New Roman"/>
          <w:szCs w:val="24"/>
        </w:rPr>
        <w:t>s</w:t>
      </w:r>
      <w:r w:rsidR="001F3FFD" w:rsidRPr="00D30C36">
        <w:rPr>
          <w:rFonts w:ascii="Times New Roman" w:hAnsi="Times New Roman"/>
          <w:szCs w:val="24"/>
        </w:rPr>
        <w:t xml:space="preserve"> the compensatory mitigation required to mitigate for the permitted impacts</w:t>
      </w:r>
      <w:r w:rsidR="00E91592">
        <w:rPr>
          <w:rFonts w:ascii="Times New Roman" w:hAnsi="Times New Roman"/>
          <w:szCs w:val="24"/>
        </w:rPr>
        <w:t xml:space="preserve"> </w:t>
      </w:r>
      <w:r>
        <w:rPr>
          <w:rFonts w:ascii="Times New Roman" w:hAnsi="Times New Roman"/>
          <w:szCs w:val="24"/>
        </w:rPr>
        <w:t>and</w:t>
      </w:r>
      <w:r w:rsidR="00830495" w:rsidRPr="00D30C36">
        <w:rPr>
          <w:rFonts w:ascii="Times New Roman" w:hAnsi="Times New Roman"/>
          <w:szCs w:val="24"/>
        </w:rPr>
        <w:t xml:space="preserve"> the documentation requirement for the purchase of the required </w:t>
      </w:r>
      <w:proofErr w:type="gramStart"/>
      <w:r w:rsidR="00830495" w:rsidRPr="00D30C36">
        <w:rPr>
          <w:rFonts w:ascii="Times New Roman" w:hAnsi="Times New Roman"/>
          <w:szCs w:val="24"/>
        </w:rPr>
        <w:t>amount</w:t>
      </w:r>
      <w:proofErr w:type="gramEnd"/>
      <w:r w:rsidR="00830495" w:rsidRPr="00D30C36">
        <w:rPr>
          <w:rFonts w:ascii="Times New Roman" w:hAnsi="Times New Roman"/>
          <w:szCs w:val="24"/>
        </w:rPr>
        <w:t xml:space="preserve"> of credits</w:t>
      </w:r>
      <w:r w:rsidR="00830495">
        <w:rPr>
          <w:rFonts w:ascii="Times New Roman" w:hAnsi="Times New Roman"/>
          <w:szCs w:val="24"/>
        </w:rPr>
        <w:t>.</w:t>
      </w:r>
    </w:p>
    <w:p w14:paraId="257ED440" w14:textId="7CFD5F08" w:rsidR="00BA63D6" w:rsidRDefault="00830495" w:rsidP="00B81429">
      <w:pPr>
        <w:contextualSpacing/>
        <w:rPr>
          <w:rFonts w:ascii="Times New Roman" w:hAnsi="Times New Roman"/>
          <w:color w:val="0000FF"/>
          <w:szCs w:val="24"/>
        </w:rPr>
      </w:pPr>
      <w:r w:rsidRPr="0047118A">
        <w:rPr>
          <w:rFonts w:ascii="Times New Roman" w:hAnsi="Times New Roman"/>
          <w:color w:val="0000FF"/>
          <w:szCs w:val="24"/>
        </w:rPr>
        <w:lastRenderedPageBreak/>
        <w:t xml:space="preserve">[If </w:t>
      </w:r>
      <w:r w:rsidR="00E35A39">
        <w:rPr>
          <w:rFonts w:ascii="Times New Roman" w:hAnsi="Times New Roman"/>
          <w:color w:val="0000FF"/>
          <w:szCs w:val="24"/>
        </w:rPr>
        <w:t>a</w:t>
      </w:r>
      <w:r w:rsidRPr="0047118A">
        <w:rPr>
          <w:rFonts w:ascii="Times New Roman" w:hAnsi="Times New Roman"/>
          <w:color w:val="0000FF"/>
          <w:szCs w:val="24"/>
        </w:rPr>
        <w:t xml:space="preserve">pplicable: </w:t>
      </w:r>
      <w:r w:rsidRPr="00D30C36">
        <w:rPr>
          <w:rFonts w:ascii="Times New Roman" w:hAnsi="Times New Roman"/>
          <w:szCs w:val="24"/>
        </w:rPr>
        <w:t xml:space="preserve">No </w:t>
      </w:r>
      <w:r w:rsidR="00076077">
        <w:rPr>
          <w:rFonts w:ascii="Times New Roman" w:hAnsi="Times New Roman"/>
          <w:szCs w:val="24"/>
        </w:rPr>
        <w:t>2</w:t>
      </w:r>
      <w:r>
        <w:rPr>
          <w:rFonts w:ascii="Times New Roman" w:hAnsi="Times New Roman"/>
          <w:szCs w:val="24"/>
        </w:rPr>
        <w:t xml:space="preserve"> </w:t>
      </w:r>
      <w:r w:rsidR="002E78FC" w:rsidRPr="00D30C36">
        <w:rPr>
          <w:rFonts w:ascii="Times New Roman" w:hAnsi="Times New Roman"/>
          <w:szCs w:val="24"/>
        </w:rPr>
        <w:t>describe</w:t>
      </w:r>
      <w:r w:rsidR="00BE27CD">
        <w:rPr>
          <w:rFonts w:ascii="Times New Roman" w:hAnsi="Times New Roman"/>
          <w:szCs w:val="24"/>
        </w:rPr>
        <w:t>s</w:t>
      </w:r>
      <w:r w:rsidR="002E78FC" w:rsidRPr="00D30C36">
        <w:rPr>
          <w:rFonts w:ascii="Times New Roman" w:hAnsi="Times New Roman"/>
          <w:szCs w:val="24"/>
        </w:rPr>
        <w:t xml:space="preserve"> the phasing requirements associated with the required compensation.</w:t>
      </w:r>
      <w:r w:rsidR="00BE27CD">
        <w:rPr>
          <w:rFonts w:ascii="Times New Roman" w:hAnsi="Times New Roman"/>
          <w:color w:val="0000FF"/>
          <w:szCs w:val="24"/>
        </w:rPr>
        <w:t>]</w:t>
      </w:r>
    </w:p>
    <w:p w14:paraId="0F2A4E7B" w14:textId="2C507CCA" w:rsidR="00366F17" w:rsidRPr="00DC6318" w:rsidRDefault="00366F17" w:rsidP="00B81429">
      <w:pPr>
        <w:contextualSpacing/>
        <w:rPr>
          <w:rFonts w:ascii="Times New Roman" w:hAnsi="Times New Roman"/>
          <w:color w:val="0000FF"/>
          <w:szCs w:val="24"/>
        </w:rPr>
      </w:pPr>
      <w:r>
        <w:rPr>
          <w:rFonts w:ascii="Times New Roman" w:hAnsi="Times New Roman"/>
          <w:color w:val="0000FF"/>
          <w:szCs w:val="24"/>
        </w:rPr>
        <w:t xml:space="preserve">[If applicable: </w:t>
      </w:r>
      <w:r>
        <w:rPr>
          <w:rFonts w:ascii="Times New Roman" w:hAnsi="Times New Roman"/>
          <w:szCs w:val="24"/>
        </w:rPr>
        <w:t xml:space="preserve">No. 3 describes </w:t>
      </w:r>
      <w:r w:rsidR="005F296E">
        <w:rPr>
          <w:rFonts w:ascii="Times New Roman" w:hAnsi="Times New Roman"/>
          <w:szCs w:val="24"/>
        </w:rPr>
        <w:t xml:space="preserve">the compensatory mitigation either required or voluntarily provided for impacts to </w:t>
      </w:r>
      <w:r w:rsidR="00DC6318">
        <w:rPr>
          <w:rFonts w:ascii="Times New Roman" w:hAnsi="Times New Roman"/>
          <w:szCs w:val="24"/>
        </w:rPr>
        <w:t>listed canebrake rattlesnake</w:t>
      </w:r>
      <w:r w:rsidR="00845231">
        <w:rPr>
          <w:rFonts w:ascii="Times New Roman" w:hAnsi="Times New Roman"/>
          <w:szCs w:val="24"/>
        </w:rPr>
        <w:t xml:space="preserve"> or its habitat</w:t>
      </w:r>
      <w:r w:rsidR="00DC6318">
        <w:rPr>
          <w:rFonts w:ascii="Times New Roman" w:hAnsi="Times New Roman"/>
          <w:szCs w:val="24"/>
        </w:rPr>
        <w:t>.</w:t>
      </w:r>
      <w:r w:rsidR="00DC6318">
        <w:rPr>
          <w:rFonts w:ascii="Times New Roman" w:hAnsi="Times New Roman"/>
          <w:color w:val="0000FF"/>
          <w:szCs w:val="24"/>
        </w:rPr>
        <w:t>]</w:t>
      </w:r>
    </w:p>
    <w:p w14:paraId="021C32D0" w14:textId="77777777" w:rsidR="002E78FC" w:rsidRPr="00D30C36" w:rsidRDefault="002E78FC" w:rsidP="00B81429">
      <w:pPr>
        <w:contextualSpacing/>
        <w:rPr>
          <w:rFonts w:ascii="Times New Roman" w:hAnsi="Times New Roman"/>
          <w:szCs w:val="24"/>
        </w:rPr>
      </w:pPr>
    </w:p>
    <w:p w14:paraId="0ED609A4" w14:textId="00F765C0" w:rsidR="00BA63D6" w:rsidRPr="00D30C36" w:rsidRDefault="00B13190" w:rsidP="00B81429">
      <w:pPr>
        <w:contextualSpacing/>
        <w:rPr>
          <w:rFonts w:ascii="Times New Roman" w:hAnsi="Times New Roman"/>
          <w:szCs w:val="24"/>
        </w:rPr>
      </w:pPr>
      <w:r w:rsidRPr="003518FD">
        <w:rPr>
          <w:rFonts w:ascii="Times New Roman" w:hAnsi="Times New Roman"/>
          <w:b/>
          <w:i/>
          <w:szCs w:val="24"/>
        </w:rPr>
        <w:t>Section</w:t>
      </w:r>
      <w:r w:rsidR="00BA63D6" w:rsidRPr="00E91592">
        <w:rPr>
          <w:rFonts w:ascii="Times New Roman" w:hAnsi="Times New Roman"/>
          <w:b/>
          <w:i/>
          <w:color w:val="E36C0A" w:themeColor="accent6" w:themeShade="BF"/>
          <w:szCs w:val="24"/>
        </w:rPr>
        <w:t xml:space="preserve"> </w:t>
      </w:r>
      <w:r w:rsidR="00BA63D6" w:rsidRPr="008210F1">
        <w:rPr>
          <w:rFonts w:ascii="Times New Roman" w:hAnsi="Times New Roman"/>
          <w:b/>
          <w:i/>
          <w:color w:val="E36C0A" w:themeColor="accent6" w:themeShade="BF"/>
          <w:szCs w:val="24"/>
        </w:rPr>
        <w:t>Letter</w:t>
      </w:r>
      <w:r w:rsidR="008210F1">
        <w:rPr>
          <w:rFonts w:ascii="Times New Roman" w:hAnsi="Times New Roman"/>
          <w:i/>
          <w:szCs w:val="24"/>
        </w:rPr>
        <w:tab/>
      </w:r>
      <w:r w:rsidR="00E35A39" w:rsidRPr="00E35A39">
        <w:rPr>
          <w:rFonts w:ascii="Times New Roman" w:hAnsi="Times New Roman"/>
          <w:b/>
          <w:color w:val="E36C0A" w:themeColor="accent6" w:themeShade="BF"/>
          <w:szCs w:val="24"/>
        </w:rPr>
        <w:t xml:space="preserve"> </w:t>
      </w:r>
      <w:r w:rsidR="00E35A39" w:rsidRPr="00E91592">
        <w:rPr>
          <w:rFonts w:ascii="Times New Roman" w:hAnsi="Times New Roman"/>
          <w:b/>
          <w:i/>
          <w:szCs w:val="24"/>
        </w:rPr>
        <w:t>Compensatory Mitigation – Permittee Responsible Wetland Mitigation</w:t>
      </w:r>
      <w:r w:rsidR="00E91592">
        <w:rPr>
          <w:rFonts w:ascii="Times New Roman" w:hAnsi="Times New Roman"/>
          <w:b/>
          <w:i/>
          <w:szCs w:val="24"/>
        </w:rPr>
        <w:t xml:space="preserve"> </w:t>
      </w:r>
      <w:r w:rsidR="00E35A39" w:rsidRPr="00E91592">
        <w:rPr>
          <w:rFonts w:ascii="Times New Roman" w:hAnsi="Times New Roman"/>
          <w:b/>
          <w:i/>
          <w:szCs w:val="24"/>
        </w:rPr>
        <w:t>/</w:t>
      </w:r>
      <w:r w:rsidR="00E91592">
        <w:rPr>
          <w:rFonts w:ascii="Times New Roman" w:hAnsi="Times New Roman"/>
          <w:b/>
          <w:i/>
          <w:szCs w:val="24"/>
        </w:rPr>
        <w:t xml:space="preserve"> </w:t>
      </w:r>
      <w:r w:rsidR="00E35A39" w:rsidRPr="00E91592">
        <w:rPr>
          <w:rFonts w:ascii="Times New Roman" w:hAnsi="Times New Roman"/>
          <w:b/>
          <w:i/>
          <w:szCs w:val="24"/>
        </w:rPr>
        <w:t>Compensation</w:t>
      </w:r>
    </w:p>
    <w:p w14:paraId="443C9546" w14:textId="62352679" w:rsidR="00BA63D6" w:rsidRPr="008210F1" w:rsidRDefault="00E35A39" w:rsidP="00B81429">
      <w:pPr>
        <w:contextualSpacing/>
        <w:rPr>
          <w:rFonts w:ascii="Times New Roman" w:hAnsi="Times New Roman"/>
          <w:szCs w:val="24"/>
        </w:rPr>
      </w:pPr>
      <w:r w:rsidRPr="00E35A39">
        <w:rPr>
          <w:rFonts w:ascii="Times New Roman" w:hAnsi="Times New Roman"/>
          <w:snapToGrid w:val="0"/>
          <w:color w:val="0000FF"/>
          <w:szCs w:val="24"/>
        </w:rPr>
        <w:t>[</w:t>
      </w:r>
      <w:r w:rsidRPr="00E35A39">
        <w:rPr>
          <w:rFonts w:ascii="Times New Roman" w:hAnsi="Times New Roman"/>
          <w:color w:val="0000FF"/>
          <w:szCs w:val="24"/>
        </w:rPr>
        <w:t>Include for</w:t>
      </w:r>
      <w:r w:rsidRPr="00E35A39">
        <w:rPr>
          <w:rFonts w:ascii="Times New Roman" w:hAnsi="Times New Roman"/>
          <w:i/>
          <w:color w:val="0000FF"/>
          <w:szCs w:val="24"/>
        </w:rPr>
        <w:t xml:space="preserve"> wetland </w:t>
      </w:r>
      <w:r w:rsidRPr="00E35A39">
        <w:rPr>
          <w:rFonts w:ascii="Times New Roman" w:hAnsi="Times New Roman"/>
          <w:color w:val="0000FF"/>
          <w:szCs w:val="24"/>
        </w:rPr>
        <w:t>permittee responsible mitigation/compensation]</w:t>
      </w:r>
    </w:p>
    <w:p w14:paraId="63376DDA" w14:textId="7172D820" w:rsidR="001F3FFD" w:rsidRDefault="001F3FFD" w:rsidP="00E91592">
      <w:pPr>
        <w:contextualSpacing/>
        <w:rPr>
          <w:rFonts w:ascii="Times New Roman" w:hAnsi="Times New Roman"/>
          <w:szCs w:val="24"/>
        </w:rPr>
      </w:pPr>
      <w:r w:rsidRPr="00D30C36">
        <w:rPr>
          <w:rFonts w:ascii="Times New Roman" w:hAnsi="Times New Roman"/>
          <w:szCs w:val="24"/>
        </w:rPr>
        <w:t>Nos. 1 thro</w:t>
      </w:r>
      <w:r w:rsidR="00FB1833" w:rsidRPr="00D30C36">
        <w:rPr>
          <w:rFonts w:ascii="Times New Roman" w:hAnsi="Times New Roman"/>
          <w:szCs w:val="24"/>
        </w:rPr>
        <w:t xml:space="preserve">ugh </w:t>
      </w:r>
      <w:r w:rsidR="00D708DE">
        <w:rPr>
          <w:rFonts w:ascii="Times New Roman" w:hAnsi="Times New Roman"/>
          <w:szCs w:val="24"/>
        </w:rPr>
        <w:t>11</w:t>
      </w:r>
      <w:r w:rsidR="00C414C9" w:rsidRPr="00D30C36">
        <w:rPr>
          <w:rFonts w:ascii="Times New Roman" w:hAnsi="Times New Roman"/>
          <w:szCs w:val="24"/>
        </w:rPr>
        <w:t xml:space="preserve"> </w:t>
      </w:r>
      <w:r w:rsidR="00D708DE" w:rsidRPr="00D30C36">
        <w:rPr>
          <w:rFonts w:ascii="Times New Roman" w:hAnsi="Times New Roman"/>
          <w:szCs w:val="24"/>
        </w:rPr>
        <w:t>describe</w:t>
      </w:r>
      <w:r w:rsidR="00D708DE">
        <w:rPr>
          <w:rFonts w:ascii="Times New Roman" w:hAnsi="Times New Roman"/>
          <w:szCs w:val="24"/>
        </w:rPr>
        <w:t>s</w:t>
      </w:r>
      <w:r w:rsidR="00D708DE" w:rsidRPr="00D30C36">
        <w:rPr>
          <w:rFonts w:ascii="Times New Roman" w:hAnsi="Times New Roman"/>
          <w:szCs w:val="24"/>
        </w:rPr>
        <w:t xml:space="preserve"> the compensatory mitigation required to mitigate for the permitted impacts</w:t>
      </w:r>
      <w:r w:rsidR="00D708DE">
        <w:rPr>
          <w:rFonts w:ascii="Times New Roman" w:hAnsi="Times New Roman"/>
          <w:szCs w:val="24"/>
        </w:rPr>
        <w:t xml:space="preserve">; </w:t>
      </w:r>
      <w:r w:rsidR="0003337E">
        <w:rPr>
          <w:rFonts w:ascii="Times New Roman" w:hAnsi="Times New Roman"/>
          <w:szCs w:val="24"/>
        </w:rPr>
        <w:t xml:space="preserve">if applicable, </w:t>
      </w:r>
      <w:r w:rsidR="00D708DE" w:rsidRPr="00D30C36">
        <w:rPr>
          <w:rFonts w:ascii="Times New Roman" w:hAnsi="Times New Roman"/>
          <w:szCs w:val="24"/>
        </w:rPr>
        <w:t>describe</w:t>
      </w:r>
      <w:r w:rsidR="00D708DE">
        <w:rPr>
          <w:rFonts w:ascii="Times New Roman" w:hAnsi="Times New Roman"/>
          <w:szCs w:val="24"/>
        </w:rPr>
        <w:t>s</w:t>
      </w:r>
      <w:r w:rsidR="00D708DE" w:rsidRPr="00D30C36">
        <w:rPr>
          <w:rFonts w:ascii="Times New Roman" w:hAnsi="Times New Roman"/>
          <w:szCs w:val="24"/>
        </w:rPr>
        <w:t xml:space="preserve"> the phasing requirements associated with the required compensation</w:t>
      </w:r>
      <w:r w:rsidR="00D708DE">
        <w:rPr>
          <w:rFonts w:ascii="Times New Roman" w:hAnsi="Times New Roman"/>
          <w:szCs w:val="24"/>
        </w:rPr>
        <w:t>;</w:t>
      </w:r>
      <w:r w:rsidR="00D708DE" w:rsidRPr="00D30C36">
        <w:rPr>
          <w:rFonts w:ascii="Times New Roman" w:hAnsi="Times New Roman"/>
          <w:szCs w:val="24"/>
        </w:rPr>
        <w:t xml:space="preserve"> </w:t>
      </w:r>
      <w:r w:rsidR="00D708DE">
        <w:rPr>
          <w:rFonts w:ascii="Times New Roman" w:hAnsi="Times New Roman"/>
          <w:szCs w:val="24"/>
        </w:rPr>
        <w:t xml:space="preserve">and </w:t>
      </w:r>
      <w:r w:rsidRPr="00D30C36">
        <w:rPr>
          <w:rFonts w:ascii="Times New Roman" w:hAnsi="Times New Roman"/>
          <w:szCs w:val="24"/>
        </w:rPr>
        <w:t>lists the requirements to ensure the success of the compensation site to provide appropriate compensation for unavoidable surface water impacts.</w:t>
      </w:r>
    </w:p>
    <w:p w14:paraId="46313312" w14:textId="5B62CEA2" w:rsidR="00BE27CD" w:rsidRDefault="00BE27CD" w:rsidP="00E91592">
      <w:pPr>
        <w:contextualSpacing/>
        <w:rPr>
          <w:rFonts w:ascii="Times New Roman" w:hAnsi="Times New Roman"/>
          <w:szCs w:val="24"/>
        </w:rPr>
      </w:pPr>
      <w:r w:rsidRPr="00D30C36">
        <w:rPr>
          <w:rFonts w:ascii="Times New Roman" w:hAnsi="Times New Roman"/>
          <w:szCs w:val="24"/>
        </w:rPr>
        <w:t xml:space="preserve">Nos. </w:t>
      </w:r>
      <w:r w:rsidR="00D708DE">
        <w:rPr>
          <w:rFonts w:ascii="Times New Roman" w:hAnsi="Times New Roman"/>
          <w:szCs w:val="24"/>
        </w:rPr>
        <w:t>12</w:t>
      </w:r>
      <w:r w:rsidRPr="00D30C36">
        <w:rPr>
          <w:rFonts w:ascii="Times New Roman" w:hAnsi="Times New Roman"/>
          <w:szCs w:val="24"/>
        </w:rPr>
        <w:t xml:space="preserve"> through </w:t>
      </w:r>
      <w:r w:rsidR="00D708DE">
        <w:rPr>
          <w:rFonts w:ascii="Times New Roman" w:hAnsi="Times New Roman"/>
          <w:szCs w:val="24"/>
        </w:rPr>
        <w:t>17</w:t>
      </w:r>
      <w:r w:rsidRPr="00D30C36">
        <w:rPr>
          <w:rFonts w:ascii="Times New Roman" w:hAnsi="Times New Roman"/>
          <w:szCs w:val="24"/>
        </w:rPr>
        <w:t xml:space="preserve"> lists the requirements for construction and monitoring of the wetland mitigation site</w:t>
      </w:r>
      <w:r w:rsidR="00E405C1">
        <w:rPr>
          <w:rFonts w:ascii="Times New Roman" w:hAnsi="Times New Roman"/>
          <w:szCs w:val="24"/>
        </w:rPr>
        <w:t>;</w:t>
      </w:r>
      <w:r w:rsidRPr="00D30C36">
        <w:rPr>
          <w:rFonts w:ascii="Times New Roman" w:hAnsi="Times New Roman"/>
          <w:szCs w:val="24"/>
        </w:rPr>
        <w:t xml:space="preserve"> the required submittals and notifications for the wetland mitigation activities</w:t>
      </w:r>
      <w:r w:rsidR="00E405C1">
        <w:rPr>
          <w:rFonts w:ascii="Times New Roman" w:hAnsi="Times New Roman"/>
          <w:szCs w:val="24"/>
        </w:rPr>
        <w:t xml:space="preserve">; and </w:t>
      </w:r>
      <w:r w:rsidR="00133F45">
        <w:rPr>
          <w:rFonts w:ascii="Times New Roman" w:hAnsi="Times New Roman"/>
          <w:szCs w:val="24"/>
        </w:rPr>
        <w:t xml:space="preserve">the time </w:t>
      </w:r>
      <w:r w:rsidR="000A65BB">
        <w:rPr>
          <w:rFonts w:ascii="Times New Roman" w:hAnsi="Times New Roman"/>
          <w:szCs w:val="24"/>
        </w:rPr>
        <w:t>in which t</w:t>
      </w:r>
      <w:r w:rsidR="00E405C1">
        <w:rPr>
          <w:rFonts w:ascii="Times New Roman" w:hAnsi="Times New Roman"/>
          <w:szCs w:val="24"/>
        </w:rPr>
        <w:t>he required information is to be provided</w:t>
      </w:r>
      <w:r w:rsidRPr="00D30C36">
        <w:rPr>
          <w:rFonts w:ascii="Times New Roman" w:hAnsi="Times New Roman"/>
          <w:szCs w:val="24"/>
        </w:rPr>
        <w:t>.</w:t>
      </w:r>
    </w:p>
    <w:p w14:paraId="38F57C62" w14:textId="37B5D148" w:rsidR="00D708DE" w:rsidRDefault="00D708DE" w:rsidP="00E91592">
      <w:pPr>
        <w:contextualSpacing/>
        <w:rPr>
          <w:rFonts w:ascii="Times New Roman" w:hAnsi="Times New Roman"/>
          <w:szCs w:val="24"/>
        </w:rPr>
      </w:pPr>
      <w:r>
        <w:rPr>
          <w:rFonts w:ascii="Times New Roman" w:hAnsi="Times New Roman"/>
          <w:szCs w:val="24"/>
        </w:rPr>
        <w:t>Nos. 18 and 19 describe the wetland compensation site criteria required to</w:t>
      </w:r>
      <w:r w:rsidR="008B725D">
        <w:rPr>
          <w:rFonts w:ascii="Times New Roman" w:hAnsi="Times New Roman"/>
          <w:szCs w:val="24"/>
        </w:rPr>
        <w:t xml:space="preserve"> be</w:t>
      </w:r>
      <w:r>
        <w:rPr>
          <w:rFonts w:ascii="Times New Roman" w:hAnsi="Times New Roman"/>
          <w:szCs w:val="24"/>
        </w:rPr>
        <w:t xml:space="preserve"> met for successful compensation.</w:t>
      </w:r>
    </w:p>
    <w:p w14:paraId="301D3859" w14:textId="1D8C759F" w:rsidR="00D708DE" w:rsidRDefault="00D708DE" w:rsidP="007D2366">
      <w:pPr>
        <w:contextualSpacing/>
        <w:rPr>
          <w:rFonts w:ascii="Times New Roman" w:hAnsi="Times New Roman"/>
          <w:szCs w:val="24"/>
        </w:rPr>
      </w:pPr>
      <w:r>
        <w:rPr>
          <w:rFonts w:ascii="Times New Roman" w:hAnsi="Times New Roman"/>
          <w:szCs w:val="24"/>
        </w:rPr>
        <w:t xml:space="preserve">Nos. 20 through 25 </w:t>
      </w:r>
      <w:r w:rsidRPr="00D30C36">
        <w:rPr>
          <w:rFonts w:ascii="Times New Roman" w:hAnsi="Times New Roman"/>
          <w:szCs w:val="24"/>
        </w:rPr>
        <w:t xml:space="preserve">lists the requirements for </w:t>
      </w:r>
      <w:r>
        <w:rPr>
          <w:rFonts w:ascii="Times New Roman" w:hAnsi="Times New Roman"/>
          <w:szCs w:val="24"/>
        </w:rPr>
        <w:t>success</w:t>
      </w:r>
      <w:r w:rsidRPr="00D30C36">
        <w:rPr>
          <w:rFonts w:ascii="Times New Roman" w:hAnsi="Times New Roman"/>
          <w:szCs w:val="24"/>
        </w:rPr>
        <w:t xml:space="preserve"> monitoring of the wetland mitigation site and the required submittals and notifications for the </w:t>
      </w:r>
      <w:r>
        <w:rPr>
          <w:rFonts w:ascii="Times New Roman" w:hAnsi="Times New Roman"/>
          <w:szCs w:val="24"/>
        </w:rPr>
        <w:t>success monitoring</w:t>
      </w:r>
      <w:r w:rsidRPr="00D30C36">
        <w:rPr>
          <w:rFonts w:ascii="Times New Roman" w:hAnsi="Times New Roman"/>
          <w:szCs w:val="24"/>
        </w:rPr>
        <w:t>.</w:t>
      </w:r>
    </w:p>
    <w:p w14:paraId="3089290F" w14:textId="1BE090CC" w:rsidR="00D708DE" w:rsidRDefault="00D708DE" w:rsidP="00B81429">
      <w:pPr>
        <w:ind w:left="450" w:hanging="450"/>
        <w:contextualSpacing/>
        <w:rPr>
          <w:rFonts w:ascii="Times New Roman" w:hAnsi="Times New Roman"/>
          <w:szCs w:val="24"/>
        </w:rPr>
      </w:pPr>
      <w:r>
        <w:rPr>
          <w:rFonts w:ascii="Times New Roman" w:hAnsi="Times New Roman"/>
          <w:szCs w:val="24"/>
        </w:rPr>
        <w:t>No. 26 describes the required content of success monitoring reports.</w:t>
      </w:r>
    </w:p>
    <w:p w14:paraId="111FB1E9" w14:textId="5B90C6C4" w:rsidR="00D708DE" w:rsidRDefault="00D708DE" w:rsidP="007D2366">
      <w:pPr>
        <w:contextualSpacing/>
        <w:rPr>
          <w:rFonts w:ascii="Times New Roman" w:hAnsi="Times New Roman"/>
          <w:szCs w:val="24"/>
        </w:rPr>
      </w:pPr>
      <w:r>
        <w:rPr>
          <w:rFonts w:ascii="Times New Roman" w:hAnsi="Times New Roman"/>
          <w:szCs w:val="24"/>
        </w:rPr>
        <w:t xml:space="preserve">Nos. 27 through 29 describe the measures required for corrective action if success </w:t>
      </w:r>
      <w:r w:rsidR="006C0B20">
        <w:rPr>
          <w:rFonts w:ascii="Times New Roman" w:hAnsi="Times New Roman"/>
          <w:szCs w:val="24"/>
        </w:rPr>
        <w:t>criteria</w:t>
      </w:r>
      <w:r>
        <w:rPr>
          <w:rFonts w:ascii="Times New Roman" w:hAnsi="Times New Roman"/>
          <w:szCs w:val="24"/>
        </w:rPr>
        <w:t xml:space="preserve"> are not achieved.</w:t>
      </w:r>
    </w:p>
    <w:p w14:paraId="0CBCECE7" w14:textId="344DEBBA" w:rsidR="004864FA" w:rsidRPr="00E91592" w:rsidRDefault="00D708DE" w:rsidP="00E91592">
      <w:pPr>
        <w:jc w:val="both"/>
        <w:rPr>
          <w:rFonts w:ascii="Times New Roman" w:hAnsi="Times New Roman"/>
          <w:szCs w:val="24"/>
        </w:rPr>
      </w:pPr>
      <w:r w:rsidRPr="00E91592">
        <w:rPr>
          <w:rFonts w:ascii="Times New Roman" w:hAnsi="Times New Roman"/>
          <w:szCs w:val="24"/>
        </w:rPr>
        <w:t>No</w:t>
      </w:r>
      <w:r w:rsidR="004864FA" w:rsidRPr="00E91592">
        <w:rPr>
          <w:rFonts w:ascii="Times New Roman" w:hAnsi="Times New Roman"/>
          <w:szCs w:val="24"/>
        </w:rPr>
        <w:t>s. 30 through 34 describe the requirements for the long-term management of the site and protection of the site in perpetuity through submittal of a long-term management plan</w:t>
      </w:r>
      <w:r w:rsidR="006C0B20">
        <w:rPr>
          <w:rFonts w:ascii="Times New Roman" w:hAnsi="Times New Roman"/>
          <w:szCs w:val="24"/>
        </w:rPr>
        <w:t>, financial assurance plan,</w:t>
      </w:r>
      <w:r w:rsidR="004864FA" w:rsidRPr="00E91592">
        <w:rPr>
          <w:rFonts w:ascii="Times New Roman" w:hAnsi="Times New Roman"/>
          <w:szCs w:val="24"/>
        </w:rPr>
        <w:t xml:space="preserve"> and protective instrument.</w:t>
      </w:r>
    </w:p>
    <w:p w14:paraId="04CA7797" w14:textId="77777777" w:rsidR="0052073C" w:rsidRPr="007D2366" w:rsidRDefault="0052073C" w:rsidP="00B81429">
      <w:pPr>
        <w:tabs>
          <w:tab w:val="left" w:pos="2160"/>
        </w:tabs>
        <w:contextualSpacing/>
        <w:rPr>
          <w:rFonts w:ascii="Times New Roman" w:hAnsi="Times New Roman"/>
          <w:szCs w:val="24"/>
        </w:rPr>
      </w:pPr>
    </w:p>
    <w:p w14:paraId="1C6A52A5" w14:textId="4058BA0C" w:rsidR="00BE27CD" w:rsidRPr="00D30C36" w:rsidRDefault="00B13190" w:rsidP="00BE27CD">
      <w:pPr>
        <w:contextualSpacing/>
        <w:rPr>
          <w:rFonts w:ascii="Times New Roman" w:hAnsi="Times New Roman"/>
          <w:szCs w:val="24"/>
        </w:rPr>
      </w:pPr>
      <w:r w:rsidRPr="00D30C36">
        <w:rPr>
          <w:rFonts w:ascii="Times New Roman" w:hAnsi="Times New Roman"/>
          <w:b/>
          <w:i/>
          <w:szCs w:val="24"/>
        </w:rPr>
        <w:t>Section</w:t>
      </w:r>
      <w:r w:rsidR="00BA63D6" w:rsidRPr="00D30C36">
        <w:rPr>
          <w:rFonts w:ascii="Times New Roman" w:hAnsi="Times New Roman"/>
          <w:b/>
          <w:i/>
          <w:szCs w:val="24"/>
        </w:rPr>
        <w:t xml:space="preserve"> </w:t>
      </w:r>
      <w:r w:rsidR="008210F1" w:rsidRPr="008210F1">
        <w:rPr>
          <w:rFonts w:ascii="Times New Roman" w:hAnsi="Times New Roman"/>
          <w:b/>
          <w:i/>
          <w:color w:val="E36C0A" w:themeColor="accent6" w:themeShade="BF"/>
          <w:szCs w:val="24"/>
        </w:rPr>
        <w:t>Letter</w:t>
      </w:r>
      <w:r w:rsidR="008210F1">
        <w:rPr>
          <w:rFonts w:ascii="Times New Roman" w:hAnsi="Times New Roman"/>
          <w:b/>
          <w:i/>
          <w:color w:val="000000"/>
          <w:szCs w:val="24"/>
        </w:rPr>
        <w:tab/>
      </w:r>
      <w:r w:rsidR="00BE27CD" w:rsidRPr="00BE27CD">
        <w:rPr>
          <w:rFonts w:ascii="Times New Roman" w:hAnsi="Times New Roman"/>
          <w:b/>
          <w:i/>
          <w:szCs w:val="24"/>
        </w:rPr>
        <w:t xml:space="preserve"> </w:t>
      </w:r>
      <w:r w:rsidR="00BE27CD" w:rsidRPr="00B400E4">
        <w:rPr>
          <w:rFonts w:ascii="Times New Roman" w:hAnsi="Times New Roman"/>
          <w:b/>
          <w:i/>
          <w:szCs w:val="24"/>
        </w:rPr>
        <w:t xml:space="preserve">Compensatory Mitigation – Permittee Responsible </w:t>
      </w:r>
      <w:r w:rsidR="00BE27CD">
        <w:rPr>
          <w:rFonts w:ascii="Times New Roman" w:hAnsi="Times New Roman"/>
          <w:b/>
          <w:i/>
          <w:szCs w:val="24"/>
        </w:rPr>
        <w:t>Stream</w:t>
      </w:r>
      <w:r w:rsidR="00BE27CD" w:rsidRPr="00B400E4">
        <w:rPr>
          <w:rFonts w:ascii="Times New Roman" w:hAnsi="Times New Roman"/>
          <w:b/>
          <w:i/>
          <w:szCs w:val="24"/>
        </w:rPr>
        <w:t xml:space="preserve"> Mitigation/Compensation</w:t>
      </w:r>
    </w:p>
    <w:p w14:paraId="099A51A1" w14:textId="7452BB9F" w:rsidR="00BA63D6" w:rsidRPr="00D30C36" w:rsidRDefault="00BE27CD" w:rsidP="007D2366">
      <w:pPr>
        <w:tabs>
          <w:tab w:val="left" w:pos="2250"/>
        </w:tabs>
        <w:contextualSpacing/>
        <w:rPr>
          <w:rFonts w:ascii="Times New Roman" w:hAnsi="Times New Roman"/>
          <w:szCs w:val="24"/>
        </w:rPr>
      </w:pPr>
      <w:r w:rsidRPr="00B400E4">
        <w:rPr>
          <w:rFonts w:ascii="Times New Roman" w:hAnsi="Times New Roman"/>
          <w:snapToGrid w:val="0"/>
          <w:color w:val="0000FF"/>
          <w:szCs w:val="24"/>
        </w:rPr>
        <w:t>[</w:t>
      </w:r>
      <w:r w:rsidRPr="00B400E4">
        <w:rPr>
          <w:rFonts w:ascii="Times New Roman" w:hAnsi="Times New Roman"/>
          <w:color w:val="0000FF"/>
          <w:szCs w:val="24"/>
        </w:rPr>
        <w:t>Include for</w:t>
      </w:r>
      <w:r w:rsidRPr="00B400E4">
        <w:rPr>
          <w:rFonts w:ascii="Times New Roman" w:hAnsi="Times New Roman"/>
          <w:i/>
          <w:color w:val="0000FF"/>
          <w:szCs w:val="24"/>
        </w:rPr>
        <w:t xml:space="preserve"> </w:t>
      </w:r>
      <w:r>
        <w:rPr>
          <w:rFonts w:ascii="Times New Roman" w:hAnsi="Times New Roman"/>
          <w:i/>
          <w:color w:val="0000FF"/>
          <w:szCs w:val="24"/>
        </w:rPr>
        <w:t>stream</w:t>
      </w:r>
      <w:r w:rsidRPr="00B400E4">
        <w:rPr>
          <w:rFonts w:ascii="Times New Roman" w:hAnsi="Times New Roman"/>
          <w:i/>
          <w:color w:val="0000FF"/>
          <w:szCs w:val="24"/>
        </w:rPr>
        <w:t xml:space="preserve"> </w:t>
      </w:r>
      <w:r w:rsidRPr="00B400E4">
        <w:rPr>
          <w:rFonts w:ascii="Times New Roman" w:hAnsi="Times New Roman"/>
          <w:color w:val="0000FF"/>
          <w:szCs w:val="24"/>
        </w:rPr>
        <w:t>permittee responsible mitigation/compensation]</w:t>
      </w:r>
    </w:p>
    <w:p w14:paraId="003A43D1" w14:textId="25903BB0" w:rsidR="001F3FFD" w:rsidRDefault="001F3FFD" w:rsidP="00B81429">
      <w:pPr>
        <w:tabs>
          <w:tab w:val="left" w:pos="-720"/>
          <w:tab w:val="left" w:pos="450"/>
          <w:tab w:val="left" w:pos="1440"/>
          <w:tab w:val="left" w:pos="2160"/>
          <w:tab w:val="left" w:pos="2880"/>
          <w:tab w:val="left" w:pos="3600"/>
          <w:tab w:val="left" w:pos="3888"/>
          <w:tab w:val="left" w:pos="4320"/>
        </w:tabs>
        <w:suppressAutoHyphens/>
        <w:ind w:left="450" w:hanging="450"/>
        <w:contextualSpacing/>
        <w:rPr>
          <w:rFonts w:ascii="Times New Roman" w:hAnsi="Times New Roman"/>
          <w:szCs w:val="24"/>
        </w:rPr>
      </w:pPr>
    </w:p>
    <w:p w14:paraId="38CABB3D" w14:textId="77777777" w:rsidR="008B725D" w:rsidRDefault="008B725D" w:rsidP="007D2366">
      <w:pPr>
        <w:contextualSpacing/>
        <w:rPr>
          <w:rFonts w:ascii="Times New Roman" w:hAnsi="Times New Roman"/>
          <w:szCs w:val="24"/>
        </w:rPr>
      </w:pPr>
      <w:r w:rsidRPr="00D30C36">
        <w:rPr>
          <w:rFonts w:ascii="Times New Roman" w:hAnsi="Times New Roman"/>
          <w:szCs w:val="24"/>
        </w:rPr>
        <w:t xml:space="preserve">Nos. 1 through </w:t>
      </w:r>
      <w:r>
        <w:rPr>
          <w:rFonts w:ascii="Times New Roman" w:hAnsi="Times New Roman"/>
          <w:szCs w:val="24"/>
        </w:rPr>
        <w:t>11</w:t>
      </w:r>
      <w:r w:rsidRPr="00D30C36">
        <w:rPr>
          <w:rFonts w:ascii="Times New Roman" w:hAnsi="Times New Roman"/>
          <w:szCs w:val="24"/>
        </w:rPr>
        <w:t xml:space="preserve"> describe</w:t>
      </w:r>
      <w:r>
        <w:rPr>
          <w:rFonts w:ascii="Times New Roman" w:hAnsi="Times New Roman"/>
          <w:szCs w:val="24"/>
        </w:rPr>
        <w:t>s</w:t>
      </w:r>
      <w:r w:rsidRPr="00D30C36">
        <w:rPr>
          <w:rFonts w:ascii="Times New Roman" w:hAnsi="Times New Roman"/>
          <w:szCs w:val="24"/>
        </w:rPr>
        <w:t xml:space="preserve"> the compensatory mitigation required to mitigate for the permitted impacts</w:t>
      </w:r>
      <w:r>
        <w:rPr>
          <w:rFonts w:ascii="Times New Roman" w:hAnsi="Times New Roman"/>
          <w:szCs w:val="24"/>
        </w:rPr>
        <w:t xml:space="preserve">; </w:t>
      </w:r>
      <w:r w:rsidRPr="00D30C36">
        <w:rPr>
          <w:rFonts w:ascii="Times New Roman" w:hAnsi="Times New Roman"/>
          <w:szCs w:val="24"/>
        </w:rPr>
        <w:t>describe</w:t>
      </w:r>
      <w:r>
        <w:rPr>
          <w:rFonts w:ascii="Times New Roman" w:hAnsi="Times New Roman"/>
          <w:szCs w:val="24"/>
        </w:rPr>
        <w:t>s</w:t>
      </w:r>
      <w:r w:rsidRPr="00D30C36">
        <w:rPr>
          <w:rFonts w:ascii="Times New Roman" w:hAnsi="Times New Roman"/>
          <w:szCs w:val="24"/>
        </w:rPr>
        <w:t xml:space="preserve"> the phasing requirements associated with the required compensation</w:t>
      </w:r>
      <w:r>
        <w:rPr>
          <w:rFonts w:ascii="Times New Roman" w:hAnsi="Times New Roman"/>
          <w:szCs w:val="24"/>
        </w:rPr>
        <w:t>;</w:t>
      </w:r>
      <w:r w:rsidRPr="00D30C36">
        <w:rPr>
          <w:rFonts w:ascii="Times New Roman" w:hAnsi="Times New Roman"/>
          <w:szCs w:val="24"/>
        </w:rPr>
        <w:t xml:space="preserve"> </w:t>
      </w:r>
      <w:r>
        <w:rPr>
          <w:rFonts w:ascii="Times New Roman" w:hAnsi="Times New Roman"/>
          <w:szCs w:val="24"/>
        </w:rPr>
        <w:t xml:space="preserve">and </w:t>
      </w:r>
      <w:r w:rsidRPr="00D30C36">
        <w:rPr>
          <w:rFonts w:ascii="Times New Roman" w:hAnsi="Times New Roman"/>
          <w:szCs w:val="24"/>
        </w:rPr>
        <w:t>lists the requirements to ensure the success of the compensation site to provide appropriate compensation for unavoidable surface water impacts.</w:t>
      </w:r>
    </w:p>
    <w:p w14:paraId="547DE0B6" w14:textId="2FC70AD6" w:rsidR="008B725D" w:rsidRDefault="008B725D" w:rsidP="007D2366">
      <w:pPr>
        <w:contextualSpacing/>
        <w:rPr>
          <w:rFonts w:ascii="Times New Roman" w:hAnsi="Times New Roman"/>
          <w:szCs w:val="24"/>
        </w:rPr>
      </w:pPr>
      <w:r w:rsidRPr="00D30C36">
        <w:rPr>
          <w:rFonts w:ascii="Times New Roman" w:hAnsi="Times New Roman"/>
          <w:szCs w:val="24"/>
        </w:rPr>
        <w:t xml:space="preserve">Nos. </w:t>
      </w:r>
      <w:r>
        <w:rPr>
          <w:rFonts w:ascii="Times New Roman" w:hAnsi="Times New Roman"/>
          <w:szCs w:val="24"/>
        </w:rPr>
        <w:t>12</w:t>
      </w:r>
      <w:r w:rsidRPr="00D30C36">
        <w:rPr>
          <w:rFonts w:ascii="Times New Roman" w:hAnsi="Times New Roman"/>
          <w:szCs w:val="24"/>
        </w:rPr>
        <w:t xml:space="preserve"> through </w:t>
      </w:r>
      <w:r>
        <w:rPr>
          <w:rFonts w:ascii="Times New Roman" w:hAnsi="Times New Roman"/>
          <w:szCs w:val="24"/>
        </w:rPr>
        <w:t>18</w:t>
      </w:r>
      <w:r w:rsidRPr="00D30C36">
        <w:rPr>
          <w:rFonts w:ascii="Times New Roman" w:hAnsi="Times New Roman"/>
          <w:szCs w:val="24"/>
        </w:rPr>
        <w:t xml:space="preserve"> lists the requirements for construction and monitoring of the </w:t>
      </w:r>
      <w:r w:rsidR="006C0B20">
        <w:rPr>
          <w:rFonts w:ascii="Times New Roman" w:hAnsi="Times New Roman"/>
          <w:szCs w:val="24"/>
        </w:rPr>
        <w:t>stream restoration</w:t>
      </w:r>
      <w:r w:rsidRPr="00D30C36">
        <w:rPr>
          <w:rFonts w:ascii="Times New Roman" w:hAnsi="Times New Roman"/>
          <w:szCs w:val="24"/>
        </w:rPr>
        <w:t xml:space="preserve"> site and the required submittals and notifications for the </w:t>
      </w:r>
      <w:r w:rsidR="006C0B20">
        <w:rPr>
          <w:rFonts w:ascii="Times New Roman" w:hAnsi="Times New Roman"/>
          <w:szCs w:val="24"/>
        </w:rPr>
        <w:t>stream</w:t>
      </w:r>
      <w:r w:rsidRPr="00D30C36">
        <w:rPr>
          <w:rFonts w:ascii="Times New Roman" w:hAnsi="Times New Roman"/>
          <w:szCs w:val="24"/>
        </w:rPr>
        <w:t xml:space="preserve"> mitigation activities.</w:t>
      </w:r>
    </w:p>
    <w:p w14:paraId="7C228B58" w14:textId="36999156" w:rsidR="008B725D" w:rsidRDefault="008B725D" w:rsidP="007D2366">
      <w:pPr>
        <w:contextualSpacing/>
        <w:rPr>
          <w:rFonts w:ascii="Times New Roman" w:hAnsi="Times New Roman"/>
          <w:szCs w:val="24"/>
        </w:rPr>
      </w:pPr>
      <w:r>
        <w:rPr>
          <w:rFonts w:ascii="Times New Roman" w:hAnsi="Times New Roman"/>
          <w:szCs w:val="24"/>
        </w:rPr>
        <w:t>No. 19 describes the stream restoration site performance standards required to be met for successful compensation.</w:t>
      </w:r>
    </w:p>
    <w:p w14:paraId="54489804" w14:textId="4E60DDA6" w:rsidR="008B725D" w:rsidRDefault="008B725D" w:rsidP="007D2366">
      <w:pPr>
        <w:contextualSpacing/>
        <w:rPr>
          <w:rFonts w:ascii="Times New Roman" w:hAnsi="Times New Roman"/>
          <w:szCs w:val="24"/>
        </w:rPr>
      </w:pPr>
      <w:r>
        <w:rPr>
          <w:rFonts w:ascii="Times New Roman" w:hAnsi="Times New Roman"/>
          <w:szCs w:val="24"/>
        </w:rPr>
        <w:t xml:space="preserve">Nos. 20 through 33 </w:t>
      </w:r>
      <w:r w:rsidRPr="00D30C36">
        <w:rPr>
          <w:rFonts w:ascii="Times New Roman" w:hAnsi="Times New Roman"/>
          <w:szCs w:val="24"/>
        </w:rPr>
        <w:t xml:space="preserve">list the requirements for </w:t>
      </w:r>
      <w:r w:rsidR="006C0B20">
        <w:rPr>
          <w:rFonts w:ascii="Times New Roman" w:hAnsi="Times New Roman"/>
          <w:szCs w:val="24"/>
        </w:rPr>
        <w:t>performance standards</w:t>
      </w:r>
      <w:r w:rsidRPr="00D30C36">
        <w:rPr>
          <w:rFonts w:ascii="Times New Roman" w:hAnsi="Times New Roman"/>
          <w:szCs w:val="24"/>
        </w:rPr>
        <w:t xml:space="preserve"> monitoring of the </w:t>
      </w:r>
      <w:r>
        <w:rPr>
          <w:rFonts w:ascii="Times New Roman" w:hAnsi="Times New Roman"/>
          <w:szCs w:val="24"/>
        </w:rPr>
        <w:t>stream restoration</w:t>
      </w:r>
      <w:r w:rsidRPr="00D30C36">
        <w:rPr>
          <w:rFonts w:ascii="Times New Roman" w:hAnsi="Times New Roman"/>
          <w:szCs w:val="24"/>
        </w:rPr>
        <w:t xml:space="preserve"> site and the required submittals and notifications for the </w:t>
      </w:r>
      <w:r w:rsidR="006C0B20">
        <w:rPr>
          <w:rFonts w:ascii="Times New Roman" w:hAnsi="Times New Roman"/>
          <w:szCs w:val="24"/>
        </w:rPr>
        <w:t>performance standards</w:t>
      </w:r>
      <w:r>
        <w:rPr>
          <w:rFonts w:ascii="Times New Roman" w:hAnsi="Times New Roman"/>
          <w:szCs w:val="24"/>
        </w:rPr>
        <w:t xml:space="preserve"> monitoring</w:t>
      </w:r>
      <w:r w:rsidRPr="00D30C36">
        <w:rPr>
          <w:rFonts w:ascii="Times New Roman" w:hAnsi="Times New Roman"/>
          <w:szCs w:val="24"/>
        </w:rPr>
        <w:t>.</w:t>
      </w:r>
    </w:p>
    <w:p w14:paraId="7FFCC4C4" w14:textId="18A3AD06" w:rsidR="008B725D" w:rsidRDefault="008B725D" w:rsidP="007D2366">
      <w:pPr>
        <w:contextualSpacing/>
        <w:rPr>
          <w:rFonts w:ascii="Times New Roman" w:hAnsi="Times New Roman"/>
          <w:szCs w:val="24"/>
        </w:rPr>
      </w:pPr>
      <w:r>
        <w:rPr>
          <w:rFonts w:ascii="Times New Roman" w:hAnsi="Times New Roman"/>
          <w:szCs w:val="24"/>
        </w:rPr>
        <w:t xml:space="preserve">No. </w:t>
      </w:r>
      <w:r w:rsidR="006C0B20">
        <w:rPr>
          <w:rFonts w:ascii="Times New Roman" w:hAnsi="Times New Roman"/>
          <w:szCs w:val="24"/>
        </w:rPr>
        <w:t>34</w:t>
      </w:r>
      <w:r>
        <w:rPr>
          <w:rFonts w:ascii="Times New Roman" w:hAnsi="Times New Roman"/>
          <w:szCs w:val="24"/>
        </w:rPr>
        <w:t xml:space="preserve"> describes the required content of </w:t>
      </w:r>
      <w:r w:rsidR="006C0B20">
        <w:rPr>
          <w:rFonts w:ascii="Times New Roman" w:hAnsi="Times New Roman"/>
          <w:szCs w:val="24"/>
        </w:rPr>
        <w:t>performance standards</w:t>
      </w:r>
      <w:r>
        <w:rPr>
          <w:rFonts w:ascii="Times New Roman" w:hAnsi="Times New Roman"/>
          <w:szCs w:val="24"/>
        </w:rPr>
        <w:t xml:space="preserve"> monitoring reports.</w:t>
      </w:r>
    </w:p>
    <w:p w14:paraId="1F1581F3" w14:textId="0FC29A8F" w:rsidR="008B725D" w:rsidRDefault="008B725D" w:rsidP="007D2366">
      <w:pPr>
        <w:contextualSpacing/>
        <w:rPr>
          <w:rFonts w:ascii="Times New Roman" w:hAnsi="Times New Roman"/>
          <w:szCs w:val="24"/>
        </w:rPr>
      </w:pPr>
      <w:r>
        <w:rPr>
          <w:rFonts w:ascii="Times New Roman" w:hAnsi="Times New Roman"/>
          <w:szCs w:val="24"/>
        </w:rPr>
        <w:t xml:space="preserve">Nos. </w:t>
      </w:r>
      <w:r w:rsidR="006C0B20">
        <w:rPr>
          <w:rFonts w:ascii="Times New Roman" w:hAnsi="Times New Roman"/>
          <w:szCs w:val="24"/>
        </w:rPr>
        <w:t>35</w:t>
      </w:r>
      <w:r>
        <w:rPr>
          <w:rFonts w:ascii="Times New Roman" w:hAnsi="Times New Roman"/>
          <w:szCs w:val="24"/>
        </w:rPr>
        <w:t xml:space="preserve"> through </w:t>
      </w:r>
      <w:r w:rsidR="006C0B20">
        <w:rPr>
          <w:rFonts w:ascii="Times New Roman" w:hAnsi="Times New Roman"/>
          <w:szCs w:val="24"/>
        </w:rPr>
        <w:t>37</w:t>
      </w:r>
      <w:r>
        <w:rPr>
          <w:rFonts w:ascii="Times New Roman" w:hAnsi="Times New Roman"/>
          <w:szCs w:val="24"/>
        </w:rPr>
        <w:t xml:space="preserve"> describe the measures required for corrective action if </w:t>
      </w:r>
      <w:r w:rsidR="006C0B20">
        <w:rPr>
          <w:rFonts w:ascii="Times New Roman" w:hAnsi="Times New Roman"/>
          <w:szCs w:val="24"/>
        </w:rPr>
        <w:t>performance standards</w:t>
      </w:r>
      <w:r>
        <w:rPr>
          <w:rFonts w:ascii="Times New Roman" w:hAnsi="Times New Roman"/>
          <w:szCs w:val="24"/>
        </w:rPr>
        <w:t xml:space="preserve"> are not achieved.</w:t>
      </w:r>
    </w:p>
    <w:p w14:paraId="0589F612" w14:textId="506B8E26" w:rsidR="008B725D" w:rsidRPr="00D30C36" w:rsidRDefault="008B725D" w:rsidP="007D2366">
      <w:pPr>
        <w:tabs>
          <w:tab w:val="left" w:pos="-720"/>
          <w:tab w:val="left" w:pos="450"/>
          <w:tab w:val="left" w:pos="1440"/>
          <w:tab w:val="left" w:pos="2160"/>
          <w:tab w:val="left" w:pos="2880"/>
          <w:tab w:val="left" w:pos="3600"/>
          <w:tab w:val="left" w:pos="3888"/>
          <w:tab w:val="left" w:pos="4320"/>
        </w:tabs>
        <w:suppressAutoHyphens/>
        <w:contextualSpacing/>
        <w:rPr>
          <w:rFonts w:ascii="Times New Roman" w:hAnsi="Times New Roman"/>
          <w:szCs w:val="24"/>
        </w:rPr>
      </w:pPr>
      <w:r w:rsidRPr="00B400E4">
        <w:rPr>
          <w:rFonts w:ascii="Times New Roman" w:hAnsi="Times New Roman"/>
          <w:szCs w:val="24"/>
        </w:rPr>
        <w:t>No</w:t>
      </w:r>
      <w:r w:rsidR="006C0B20">
        <w:rPr>
          <w:rFonts w:ascii="Times New Roman" w:hAnsi="Times New Roman"/>
          <w:szCs w:val="24"/>
        </w:rPr>
        <w:t>s. 38 through 42</w:t>
      </w:r>
      <w:r w:rsidRPr="00B400E4">
        <w:rPr>
          <w:rFonts w:ascii="Times New Roman" w:hAnsi="Times New Roman"/>
          <w:szCs w:val="24"/>
        </w:rPr>
        <w:t xml:space="preserve"> describe the requirements for the long-term management of the site and protection of the site in perpetuity through submittal of a long-term management plan</w:t>
      </w:r>
      <w:r w:rsidR="006C0B20">
        <w:rPr>
          <w:rFonts w:ascii="Times New Roman" w:hAnsi="Times New Roman"/>
          <w:szCs w:val="24"/>
        </w:rPr>
        <w:t>, financial assurance plan,</w:t>
      </w:r>
      <w:r w:rsidRPr="00B400E4">
        <w:rPr>
          <w:rFonts w:ascii="Times New Roman" w:hAnsi="Times New Roman"/>
          <w:szCs w:val="24"/>
        </w:rPr>
        <w:t xml:space="preserve"> and protective instrument.</w:t>
      </w:r>
    </w:p>
    <w:p w14:paraId="442279C2" w14:textId="77777777" w:rsidR="00A05E0F" w:rsidRPr="00D30C36" w:rsidRDefault="00A05E0F" w:rsidP="00B81429">
      <w:pPr>
        <w:pStyle w:val="VACno"/>
        <w:widowControl/>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b w:val="0"/>
          <w:szCs w:val="24"/>
        </w:rPr>
      </w:pPr>
    </w:p>
    <w:p w14:paraId="2F44A1A8" w14:textId="0FD69BFE" w:rsidR="00BA63D6" w:rsidRPr="00D30C36" w:rsidRDefault="00BA63D6" w:rsidP="004B77CC">
      <w:pPr>
        <w:pStyle w:val="VACno"/>
        <w:widowControl/>
        <w:numPr>
          <w:ilvl w:val="0"/>
          <w:numId w:val="2"/>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contextualSpacing/>
        <w:jc w:val="left"/>
        <w:rPr>
          <w:rFonts w:ascii="Times New Roman" w:hAnsi="Times New Roman"/>
          <w:szCs w:val="24"/>
        </w:rPr>
      </w:pPr>
      <w:r w:rsidRPr="00D30C36">
        <w:rPr>
          <w:rFonts w:ascii="Times New Roman" w:hAnsi="Times New Roman"/>
          <w:szCs w:val="24"/>
        </w:rPr>
        <w:t>General Conditions:</w:t>
      </w:r>
    </w:p>
    <w:p w14:paraId="76FA6E83" w14:textId="77777777" w:rsidR="00BA63D6" w:rsidRPr="00D30C36" w:rsidRDefault="00BA63D6"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006E988C" w14:textId="77777777" w:rsidR="001F3FFD" w:rsidRPr="00D30C36" w:rsidRDefault="00C43BD3"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lastRenderedPageBreak/>
        <w:t>The general conditions specified in the effective VWP Permit Program Regulation 9VAC25-210 apply to all VWP individual permits.</w:t>
      </w:r>
    </w:p>
    <w:p w14:paraId="2DDED733" w14:textId="77777777" w:rsidR="001F3FFD" w:rsidRPr="00D30C36" w:rsidRDefault="001F3FFD"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8F29D0A" w14:textId="46965453" w:rsidR="001F3FFD" w:rsidRPr="004B77CC" w:rsidRDefault="00BA63D6" w:rsidP="004B77CC">
      <w:pPr>
        <w:pStyle w:val="ListParagraph"/>
        <w:numPr>
          <w:ilvl w:val="0"/>
          <w:numId w:val="2"/>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4B77CC">
        <w:rPr>
          <w:rFonts w:ascii="Times New Roman" w:hAnsi="Times New Roman"/>
          <w:b/>
          <w:szCs w:val="24"/>
        </w:rPr>
        <w:t xml:space="preserve">General </w:t>
      </w:r>
      <w:r w:rsidR="00093F6C" w:rsidRPr="004B77CC">
        <w:rPr>
          <w:rFonts w:ascii="Times New Roman" w:hAnsi="Times New Roman"/>
          <w:b/>
          <w:szCs w:val="24"/>
        </w:rPr>
        <w:t>Criteria</w:t>
      </w:r>
      <w:r w:rsidR="00A56824" w:rsidRPr="004B77CC">
        <w:rPr>
          <w:rFonts w:ascii="Times New Roman" w:hAnsi="Times New Roman"/>
          <w:b/>
          <w:szCs w:val="24"/>
        </w:rPr>
        <w:t xml:space="preserve"> (9VAC25-260-20</w:t>
      </w:r>
      <w:r w:rsidR="008210F1" w:rsidRPr="004B77CC">
        <w:rPr>
          <w:rFonts w:ascii="Times New Roman" w:hAnsi="Times New Roman"/>
          <w:b/>
          <w:szCs w:val="24"/>
        </w:rPr>
        <w:t>.</w:t>
      </w:r>
      <w:r w:rsidR="00B6347B" w:rsidRPr="004B77CC">
        <w:rPr>
          <w:rFonts w:ascii="Times New Roman" w:hAnsi="Times New Roman"/>
          <w:b/>
          <w:szCs w:val="24"/>
        </w:rPr>
        <w:t>A</w:t>
      </w:r>
      <w:r w:rsidR="00A56824" w:rsidRPr="004B77CC">
        <w:rPr>
          <w:rFonts w:ascii="Times New Roman" w:hAnsi="Times New Roman"/>
          <w:b/>
          <w:szCs w:val="24"/>
        </w:rPr>
        <w:t>)</w:t>
      </w:r>
      <w:r w:rsidRPr="004B77CC">
        <w:rPr>
          <w:rFonts w:ascii="Times New Roman" w:hAnsi="Times New Roman"/>
          <w:b/>
          <w:szCs w:val="24"/>
        </w:rPr>
        <w:t>:</w:t>
      </w:r>
    </w:p>
    <w:p w14:paraId="6E7F61FB" w14:textId="77777777" w:rsidR="001F3FFD" w:rsidRPr="008210F1" w:rsidRDefault="001F3FFD" w:rsidP="00B81429">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p>
    <w:p w14:paraId="59AEC0F0" w14:textId="31C55994" w:rsidR="00093F6C" w:rsidRPr="00D30C36" w:rsidRDefault="00093F6C" w:rsidP="00B81429">
      <w:pPr>
        <w:pStyle w:val="sectind"/>
        <w:spacing w:after="0"/>
        <w:contextualSpacing/>
      </w:pPr>
      <w:r w:rsidRPr="00D30C36">
        <w:t xml:space="preserve">State waters, including wetlands, shall be free from substances attributable to sewage, industrial waste, or other waste in concentrations, amounts, or combinations which contravene established standards or interfere directly or indirectly with designated uses of such </w:t>
      </w:r>
      <w:proofErr w:type="gramStart"/>
      <w:r w:rsidRPr="00D30C36">
        <w:t>water</w:t>
      </w:r>
      <w:proofErr w:type="gramEnd"/>
      <w:r w:rsidRPr="00D30C36">
        <w:t xml:space="preserve"> or which are inimical or harmful to human, </w:t>
      </w:r>
      <w:r w:rsidR="008210F1">
        <w:t>animal, plant, or aquatic life.</w:t>
      </w:r>
    </w:p>
    <w:p w14:paraId="6F81C76F" w14:textId="77777777" w:rsidR="00093F6C" w:rsidRPr="00D30C36" w:rsidRDefault="00093F6C" w:rsidP="00B81429">
      <w:pPr>
        <w:pStyle w:val="sectind"/>
        <w:spacing w:after="0"/>
        <w:contextualSpacing/>
      </w:pPr>
    </w:p>
    <w:p w14:paraId="202C8CD5" w14:textId="6F9CF6A7" w:rsidR="00093F6C" w:rsidRPr="00D30C36" w:rsidRDefault="00093F6C" w:rsidP="00B81429">
      <w:pPr>
        <w:pStyle w:val="sectind"/>
        <w:spacing w:after="0"/>
        <w:contextualSpacing/>
        <w:rPr>
          <w:color w:val="444444"/>
        </w:rPr>
      </w:pPr>
      <w:r w:rsidRPr="00D30C36">
        <w:t xml:space="preserve">Specific substances to be controlled include, but are not limited </w:t>
      </w:r>
      <w:proofErr w:type="gramStart"/>
      <w:r w:rsidRPr="00D30C36">
        <w:t>to:</w:t>
      </w:r>
      <w:proofErr w:type="gramEnd"/>
      <w:r w:rsidRPr="00D30C36">
        <w:t xml:space="preserve"> floating debris, oil, scum, and other floating materials; toxic substances (including those which bioaccumulate); substances that produce color, tastes, turbidity, odors, or settle to form sludge deposits; and substances which nourish undesirable or nuisance aquatic plant life. </w:t>
      </w:r>
      <w:r w:rsidR="00B81429">
        <w:t xml:space="preserve"> </w:t>
      </w:r>
      <w:r w:rsidRPr="00D30C36">
        <w:t xml:space="preserve">Effluents which tend to raise the temperature of the receiving water will also be controlled. </w:t>
      </w:r>
      <w:r w:rsidR="00B81429">
        <w:t xml:space="preserve"> </w:t>
      </w:r>
      <w:r w:rsidRPr="00D30C36">
        <w:t xml:space="preserve">Conditions within mixing zones established according to </w:t>
      </w:r>
      <w:hyperlink r:id="rId14" w:history="1">
        <w:r w:rsidRPr="00D30C36">
          <w:rPr>
            <w:rStyle w:val="Hyperlink"/>
            <w:color w:val="auto"/>
            <w:u w:val="none"/>
          </w:rPr>
          <w:t>9VAC25-260-20</w:t>
        </w:r>
      </w:hyperlink>
      <w:r w:rsidR="008210F1">
        <w:t>.</w:t>
      </w:r>
      <w:r w:rsidRPr="00D30C36">
        <w:t>B do not violate the provisions of this subsection.</w:t>
      </w:r>
    </w:p>
    <w:p w14:paraId="2C0AF2AD" w14:textId="646947CF" w:rsidR="00BA63D6" w:rsidRPr="008210F1" w:rsidRDefault="00BA63D6" w:rsidP="00B81429">
      <w:pPr>
        <w:tabs>
          <w:tab w:val="left" w:pos="-720"/>
          <w:tab w:val="left" w:pos="0"/>
          <w:tab w:val="left" w:pos="720"/>
          <w:tab w:val="left" w:pos="1440"/>
          <w:tab w:val="left" w:pos="2160"/>
          <w:tab w:val="left" w:pos="3690"/>
          <w:tab w:val="left" w:pos="3888"/>
          <w:tab w:val="left" w:pos="4320"/>
        </w:tabs>
        <w:suppressAutoHyphens/>
        <w:ind w:left="2880" w:hanging="2880"/>
        <w:contextualSpacing/>
        <w:rPr>
          <w:rFonts w:ascii="Times New Roman" w:hAnsi="Times New Roman"/>
          <w:szCs w:val="24"/>
        </w:rPr>
      </w:pPr>
    </w:p>
    <w:p w14:paraId="5DAE575D" w14:textId="6DFB5248" w:rsidR="00F43EC8" w:rsidRPr="004B77CC" w:rsidRDefault="00F43EC8" w:rsidP="004B77CC">
      <w:pPr>
        <w:pStyle w:val="ListParagraph"/>
        <w:numPr>
          <w:ilvl w:val="0"/>
          <w:numId w:val="2"/>
        </w:numPr>
        <w:tabs>
          <w:tab w:val="left" w:pos="-720"/>
          <w:tab w:val="left" w:pos="0"/>
          <w:tab w:val="left" w:pos="720"/>
          <w:tab w:val="left" w:pos="1440"/>
          <w:tab w:val="left" w:pos="2160"/>
          <w:tab w:val="left" w:pos="3690"/>
          <w:tab w:val="left" w:pos="3888"/>
          <w:tab w:val="left" w:pos="4320"/>
        </w:tabs>
        <w:suppressAutoHyphens/>
        <w:rPr>
          <w:rFonts w:ascii="Times New Roman" w:hAnsi="Times New Roman"/>
          <w:szCs w:val="24"/>
        </w:rPr>
      </w:pPr>
      <w:r w:rsidRPr="004B77CC">
        <w:rPr>
          <w:rFonts w:ascii="Times New Roman" w:hAnsi="Times New Roman"/>
          <w:b/>
          <w:szCs w:val="24"/>
        </w:rPr>
        <w:t>Staff Findings and Recommendations:</w:t>
      </w:r>
    </w:p>
    <w:p w14:paraId="045A683A" w14:textId="0B5D6DC1" w:rsidR="00F43EC8" w:rsidRPr="00D30C36" w:rsidRDefault="00F43EC8" w:rsidP="00B81429">
      <w:pPr>
        <w:tabs>
          <w:tab w:val="left" w:pos="-720"/>
          <w:tab w:val="left" w:pos="0"/>
          <w:tab w:val="left" w:pos="720"/>
          <w:tab w:val="left" w:pos="1440"/>
          <w:tab w:val="left" w:pos="2160"/>
          <w:tab w:val="left" w:pos="3690"/>
          <w:tab w:val="left" w:pos="3888"/>
          <w:tab w:val="left" w:pos="4320"/>
        </w:tabs>
        <w:suppressAutoHyphens/>
        <w:ind w:left="270" w:hanging="270"/>
        <w:contextualSpacing/>
        <w:rPr>
          <w:rFonts w:ascii="Times New Roman" w:hAnsi="Times New Roman"/>
          <w:szCs w:val="24"/>
        </w:rPr>
      </w:pPr>
    </w:p>
    <w:p w14:paraId="1B5D1997" w14:textId="5615D820" w:rsidR="00F43EC8" w:rsidRPr="00D30C36" w:rsidRDefault="00F43EC8" w:rsidP="00B81429">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proposed activity is consistent with the provisions of the Clean Water Act and State Water Control </w:t>
      </w:r>
      <w:proofErr w:type="gramStart"/>
      <w:r w:rsidRPr="00D30C36">
        <w:rPr>
          <w:rFonts w:ascii="Times New Roman" w:hAnsi="Times New Roman"/>
          <w:szCs w:val="24"/>
        </w:rPr>
        <w:t>Law, and</w:t>
      </w:r>
      <w:proofErr w:type="gramEnd"/>
      <w:r w:rsidRPr="00D30C36">
        <w:rPr>
          <w:rFonts w:ascii="Times New Roman" w:hAnsi="Times New Roman"/>
          <w:szCs w:val="24"/>
        </w:rPr>
        <w:t xml:space="preserve"> will protect instream beneficial uses.</w:t>
      </w:r>
    </w:p>
    <w:p w14:paraId="5DAB8940" w14:textId="61C04998" w:rsidR="00F43EC8" w:rsidRPr="00D30C36" w:rsidRDefault="00F43EC8" w:rsidP="00B81429">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The permit addresses avoidance and minimization of wetland impacts to the maximum extent practicable.</w:t>
      </w:r>
    </w:p>
    <w:p w14:paraId="18BD3C76" w14:textId="13B06846" w:rsidR="00F43EC8" w:rsidRPr="00D30C36" w:rsidRDefault="00F43EC8" w:rsidP="00B81429">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effect of the impact, together with other existing or proposed impacts to wetlands, will not cause or contribute to significant impairment of state waters </w:t>
      </w:r>
      <w:r w:rsidR="008210F1">
        <w:rPr>
          <w:rFonts w:ascii="Times New Roman" w:hAnsi="Times New Roman"/>
          <w:szCs w:val="24"/>
        </w:rPr>
        <w:t>or fish and wildlife resources.</w:t>
      </w:r>
    </w:p>
    <w:p w14:paraId="2EC53709" w14:textId="5D52A359" w:rsidR="00F43EC8" w:rsidRPr="00D30C36" w:rsidRDefault="00F43EC8" w:rsidP="00B81429">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permit conditions address no net loss of wetland acreage and no net loss of functions in all surface waters, through compensatory mitigation and adequately assess compensation implementation via </w:t>
      </w:r>
      <w:r w:rsidRPr="008210F1">
        <w:rPr>
          <w:rFonts w:ascii="Times New Roman" w:hAnsi="Times New Roman"/>
          <w:color w:val="E36C0A" w:themeColor="accent6" w:themeShade="BF"/>
          <w:szCs w:val="24"/>
        </w:rPr>
        <w:t xml:space="preserve">success monitoring and </w:t>
      </w:r>
      <w:r w:rsidR="008210F1">
        <w:rPr>
          <w:rFonts w:ascii="Times New Roman" w:hAnsi="Times New Roman"/>
          <w:szCs w:val="24"/>
        </w:rPr>
        <w:t>reporting.</w:t>
      </w:r>
    </w:p>
    <w:p w14:paraId="5EDD28A3" w14:textId="738EFDA3" w:rsidR="00F43EC8" w:rsidRPr="00D30C36" w:rsidRDefault="00F43EC8" w:rsidP="00B81429">
      <w:pPr>
        <w:numPr>
          <w:ilvl w:val="0"/>
          <w:numId w:val="3"/>
        </w:numPr>
        <w:tabs>
          <w:tab w:val="left" w:pos="-720"/>
          <w:tab w:val="left" w:pos="0"/>
          <w:tab w:val="left" w:pos="270"/>
          <w:tab w:val="left" w:pos="720"/>
          <w:tab w:val="left" w:pos="3690"/>
          <w:tab w:val="left" w:pos="3888"/>
          <w:tab w:val="num" w:pos="3960"/>
          <w:tab w:val="left" w:pos="4320"/>
        </w:tabs>
        <w:suppressAutoHyphens/>
        <w:ind w:left="720"/>
        <w:contextualSpacing/>
        <w:rPr>
          <w:rFonts w:ascii="Times New Roman" w:hAnsi="Times New Roman"/>
          <w:szCs w:val="24"/>
        </w:rPr>
      </w:pPr>
      <w:r w:rsidRPr="00D30C36">
        <w:rPr>
          <w:rFonts w:ascii="Times New Roman" w:hAnsi="Times New Roman"/>
          <w:szCs w:val="24"/>
        </w:rPr>
        <w:t xml:space="preserve">The permit reflects the required consultation with and full consideration of the written recommendations of VMRC, VDH, </w:t>
      </w:r>
      <w:r w:rsidR="007D4737">
        <w:rPr>
          <w:rFonts w:ascii="Times New Roman" w:hAnsi="Times New Roman"/>
          <w:szCs w:val="24"/>
        </w:rPr>
        <w:t>VDCR</w:t>
      </w:r>
      <w:r w:rsidR="008210F1">
        <w:rPr>
          <w:rFonts w:ascii="Times New Roman" w:hAnsi="Times New Roman"/>
          <w:szCs w:val="24"/>
        </w:rPr>
        <w:t>,</w:t>
      </w:r>
      <w:r w:rsidRPr="00D30C36">
        <w:rPr>
          <w:rFonts w:ascii="Times New Roman" w:hAnsi="Times New Roman"/>
          <w:szCs w:val="24"/>
        </w:rPr>
        <w:t xml:space="preserve"> and </w:t>
      </w:r>
      <w:r w:rsidR="007D4737">
        <w:rPr>
          <w:rFonts w:ascii="Times New Roman" w:hAnsi="Times New Roman"/>
          <w:szCs w:val="24"/>
        </w:rPr>
        <w:t>VDWR</w:t>
      </w:r>
      <w:r w:rsidRPr="00D30C36">
        <w:rPr>
          <w:rFonts w:ascii="Times New Roman" w:hAnsi="Times New Roman"/>
          <w:szCs w:val="24"/>
        </w:rPr>
        <w:t xml:space="preserve">.  </w:t>
      </w:r>
      <w:r w:rsidR="008210F1" w:rsidRPr="008210F1">
        <w:rPr>
          <w:rFonts w:ascii="Times New Roman" w:hAnsi="Times New Roman"/>
          <w:color w:val="0000FF"/>
          <w:szCs w:val="24"/>
        </w:rPr>
        <w:t xml:space="preserve">[If applicable: </w:t>
      </w:r>
      <w:r w:rsidRPr="008210F1">
        <w:rPr>
          <w:rFonts w:ascii="Times New Roman" w:hAnsi="Times New Roman"/>
          <w:szCs w:val="24"/>
        </w:rPr>
        <w:t xml:space="preserve">The staff </w:t>
      </w:r>
      <w:proofErr w:type="gramStart"/>
      <w:r w:rsidRPr="008210F1">
        <w:rPr>
          <w:rFonts w:ascii="Times New Roman" w:hAnsi="Times New Roman"/>
          <w:szCs w:val="24"/>
        </w:rPr>
        <w:t>invited, but</w:t>
      </w:r>
      <w:proofErr w:type="gramEnd"/>
      <w:r w:rsidRPr="008210F1">
        <w:rPr>
          <w:rFonts w:ascii="Times New Roman" w:hAnsi="Times New Roman"/>
          <w:szCs w:val="24"/>
        </w:rPr>
        <w:t xml:space="preserve"> did not receive comments from </w:t>
      </w:r>
      <w:r w:rsidRPr="008210F1">
        <w:rPr>
          <w:rFonts w:ascii="Times New Roman" w:hAnsi="Times New Roman"/>
          <w:color w:val="E36C0A" w:themeColor="accent6" w:themeShade="BF"/>
          <w:szCs w:val="24"/>
        </w:rPr>
        <w:t>XXX</w:t>
      </w:r>
      <w:r w:rsidRPr="008210F1">
        <w:rPr>
          <w:rFonts w:ascii="Times New Roman" w:hAnsi="Times New Roman"/>
          <w:szCs w:val="24"/>
        </w:rPr>
        <w:t>.</w:t>
      </w:r>
      <w:r w:rsidR="008210F1" w:rsidRPr="008210F1">
        <w:rPr>
          <w:rFonts w:ascii="Times New Roman" w:hAnsi="Times New Roman"/>
          <w:color w:val="0000FF"/>
          <w:szCs w:val="24"/>
        </w:rPr>
        <w:t>]</w:t>
      </w:r>
    </w:p>
    <w:p w14:paraId="4A7C70F1" w14:textId="1AF3E46D" w:rsidR="0052073C" w:rsidRDefault="0052073C" w:rsidP="00310968">
      <w:pPr>
        <w:tabs>
          <w:tab w:val="left" w:pos="-720"/>
          <w:tab w:val="left" w:pos="0"/>
          <w:tab w:val="left" w:pos="720"/>
          <w:tab w:val="left" w:pos="1440"/>
          <w:tab w:val="left" w:pos="2160"/>
          <w:tab w:val="left" w:pos="3690"/>
          <w:tab w:val="left" w:pos="3888"/>
          <w:tab w:val="left" w:pos="4320"/>
        </w:tabs>
        <w:suppressAutoHyphens/>
        <w:contextualSpacing/>
        <w:rPr>
          <w:rFonts w:ascii="Times New Roman" w:hAnsi="Times New Roman"/>
          <w:szCs w:val="24"/>
        </w:rPr>
      </w:pPr>
    </w:p>
    <w:p w14:paraId="0497E06F" w14:textId="0E9FD3E4" w:rsidR="00F43EC8" w:rsidRPr="00D30C36" w:rsidRDefault="00F43EC8" w:rsidP="00310968">
      <w:pPr>
        <w:tabs>
          <w:tab w:val="left" w:pos="-720"/>
          <w:tab w:val="left" w:pos="0"/>
          <w:tab w:val="left" w:pos="720"/>
          <w:tab w:val="left" w:pos="1440"/>
          <w:tab w:val="left" w:pos="2160"/>
          <w:tab w:val="left" w:pos="3690"/>
          <w:tab w:val="left" w:pos="3888"/>
          <w:tab w:val="left" w:pos="4320"/>
        </w:tabs>
        <w:suppressAutoHyphens/>
        <w:ind w:left="3240" w:hanging="2880"/>
        <w:contextualSpacing/>
        <w:rPr>
          <w:rFonts w:ascii="Times New Roman" w:hAnsi="Times New Roman"/>
          <w:szCs w:val="24"/>
        </w:rPr>
      </w:pPr>
      <w:r w:rsidRPr="00D30C36">
        <w:rPr>
          <w:rFonts w:ascii="Times New Roman" w:hAnsi="Times New Roman"/>
          <w:szCs w:val="24"/>
        </w:rPr>
        <w:t>Staff recommends VWP Individual Permit N</w:t>
      </w:r>
      <w:r w:rsidR="008210F1">
        <w:rPr>
          <w:rFonts w:ascii="Times New Roman" w:hAnsi="Times New Roman"/>
          <w:szCs w:val="24"/>
        </w:rPr>
        <w:t>o.</w:t>
      </w:r>
      <w:r w:rsidRPr="00D30C36">
        <w:rPr>
          <w:rFonts w:ascii="Times New Roman" w:hAnsi="Times New Roman"/>
          <w:szCs w:val="24"/>
        </w:rPr>
        <w:t xml:space="preserve"> </w:t>
      </w:r>
      <w:r w:rsidR="008210F1" w:rsidRPr="008210F1">
        <w:rPr>
          <w:rFonts w:ascii="Times New Roman" w:hAnsi="Times New Roman"/>
          <w:color w:val="E36C0A" w:themeColor="accent6" w:themeShade="BF"/>
          <w:szCs w:val="24"/>
        </w:rPr>
        <w:t>##-####</w:t>
      </w:r>
      <w:r w:rsidR="008210F1">
        <w:rPr>
          <w:rFonts w:ascii="Times New Roman" w:hAnsi="Times New Roman"/>
          <w:color w:val="E36C0A" w:themeColor="accent6" w:themeShade="BF"/>
          <w:szCs w:val="24"/>
        </w:rPr>
        <w:t xml:space="preserve"> </w:t>
      </w:r>
      <w:r w:rsidRPr="00D30C36">
        <w:rPr>
          <w:rFonts w:ascii="Times New Roman" w:hAnsi="Times New Roman"/>
          <w:szCs w:val="24"/>
        </w:rPr>
        <w:t>be issued as proposed.</w:t>
      </w:r>
    </w:p>
    <w:p w14:paraId="79DDE3B7" w14:textId="0693FACA" w:rsidR="0012395E" w:rsidRPr="00D30C36" w:rsidRDefault="0012395E" w:rsidP="00B81429">
      <w:pPr>
        <w:tabs>
          <w:tab w:val="left" w:pos="-720"/>
          <w:tab w:val="left" w:pos="0"/>
          <w:tab w:val="left" w:pos="720"/>
          <w:tab w:val="left" w:pos="1440"/>
          <w:tab w:val="left" w:pos="2160"/>
          <w:tab w:val="left" w:pos="3690"/>
          <w:tab w:val="left" w:pos="3888"/>
          <w:tab w:val="left" w:pos="4320"/>
        </w:tabs>
        <w:suppressAutoHyphens/>
        <w:contextualSpacing/>
        <w:rPr>
          <w:rFonts w:ascii="Times New Roman" w:hAnsi="Times New Roman"/>
          <w:szCs w:val="24"/>
        </w:rPr>
      </w:pPr>
    </w:p>
    <w:p w14:paraId="73520408" w14:textId="1AF65FE2" w:rsidR="008210F1" w:rsidRPr="004B77CC" w:rsidRDefault="0012395E" w:rsidP="004B77CC">
      <w:pPr>
        <w:pStyle w:val="ListParagraph"/>
        <w:numPr>
          <w:ilvl w:val="0"/>
          <w:numId w:val="2"/>
        </w:numPr>
        <w:tabs>
          <w:tab w:val="left" w:pos="-720"/>
          <w:tab w:val="left" w:pos="0"/>
          <w:tab w:val="left" w:pos="720"/>
          <w:tab w:val="left" w:pos="1440"/>
          <w:tab w:val="left" w:pos="2160"/>
          <w:tab w:val="left" w:pos="3690"/>
          <w:tab w:val="left" w:pos="3888"/>
          <w:tab w:val="left" w:pos="4320"/>
        </w:tabs>
        <w:suppressAutoHyphens/>
        <w:rPr>
          <w:rFonts w:ascii="Times New Roman" w:hAnsi="Times New Roman"/>
          <w:b/>
          <w:szCs w:val="24"/>
        </w:rPr>
      </w:pPr>
      <w:r w:rsidRPr="004B77CC">
        <w:rPr>
          <w:rFonts w:ascii="Times New Roman" w:hAnsi="Times New Roman"/>
          <w:b/>
          <w:szCs w:val="24"/>
        </w:rPr>
        <w:t xml:space="preserve">Action by the </w:t>
      </w:r>
      <w:r w:rsidR="00E23E61">
        <w:rPr>
          <w:rFonts w:ascii="Times New Roman" w:hAnsi="Times New Roman"/>
          <w:b/>
          <w:szCs w:val="24"/>
        </w:rPr>
        <w:t>Director:</w:t>
      </w:r>
    </w:p>
    <w:p w14:paraId="3ED97FFC" w14:textId="77777777" w:rsidR="008210F1" w:rsidRDefault="008210F1" w:rsidP="00B81429">
      <w:pPr>
        <w:tabs>
          <w:tab w:val="left" w:pos="-720"/>
          <w:tab w:val="left" w:pos="0"/>
          <w:tab w:val="left" w:pos="720"/>
          <w:tab w:val="left" w:pos="1440"/>
          <w:tab w:val="left" w:pos="2160"/>
          <w:tab w:val="left" w:pos="3690"/>
          <w:tab w:val="left" w:pos="3888"/>
          <w:tab w:val="left" w:pos="4320"/>
        </w:tabs>
        <w:suppressAutoHyphens/>
        <w:ind w:left="2880" w:hanging="2880"/>
        <w:contextualSpacing/>
        <w:rPr>
          <w:rFonts w:ascii="Times New Roman" w:hAnsi="Times New Roman"/>
          <w:szCs w:val="24"/>
        </w:rPr>
      </w:pPr>
    </w:p>
    <w:p w14:paraId="10C37F96" w14:textId="13FA2EFF" w:rsidR="0012395E" w:rsidRPr="002A3C6F" w:rsidRDefault="0012395E" w:rsidP="00B81429">
      <w:pPr>
        <w:tabs>
          <w:tab w:val="left" w:pos="-720"/>
          <w:tab w:val="left" w:pos="0"/>
          <w:tab w:val="left" w:pos="720"/>
          <w:tab w:val="left" w:pos="1440"/>
          <w:tab w:val="left" w:pos="2160"/>
          <w:tab w:val="left" w:pos="3690"/>
          <w:tab w:val="left" w:pos="3888"/>
          <w:tab w:val="left" w:pos="4320"/>
        </w:tabs>
        <w:suppressAutoHyphens/>
        <w:ind w:left="2880" w:hanging="2880"/>
        <w:contextualSpacing/>
        <w:rPr>
          <w:rFonts w:ascii="Times New Roman" w:hAnsi="Times New Roman"/>
          <w:szCs w:val="24"/>
        </w:rPr>
      </w:pPr>
      <w:r w:rsidRPr="008210F1">
        <w:rPr>
          <w:rFonts w:ascii="Times New Roman" w:hAnsi="Times New Roman"/>
          <w:szCs w:val="24"/>
        </w:rPr>
        <w:t xml:space="preserve">The </w:t>
      </w:r>
      <w:r w:rsidR="00E23E61">
        <w:rPr>
          <w:rFonts w:ascii="Times New Roman" w:hAnsi="Times New Roman"/>
          <w:szCs w:val="24"/>
        </w:rPr>
        <w:t>Director</w:t>
      </w:r>
      <w:r w:rsidRPr="008210F1">
        <w:rPr>
          <w:rFonts w:ascii="Times New Roman" w:hAnsi="Times New Roman"/>
          <w:szCs w:val="24"/>
        </w:rPr>
        <w:t xml:space="preserve"> </w:t>
      </w:r>
      <w:r w:rsidRPr="007D2366">
        <w:rPr>
          <w:rFonts w:ascii="Times New Roman" w:hAnsi="Times New Roman"/>
          <w:color w:val="E36C0A" w:themeColor="accent6" w:themeShade="BF"/>
          <w:szCs w:val="24"/>
        </w:rPr>
        <w:t>approved</w:t>
      </w:r>
      <w:r w:rsidRPr="008210F1">
        <w:rPr>
          <w:rFonts w:ascii="Times New Roman" w:hAnsi="Times New Roman"/>
          <w:szCs w:val="24"/>
        </w:rPr>
        <w:t xml:space="preserve"> V</w:t>
      </w:r>
      <w:r w:rsidR="0031498F" w:rsidRPr="008210F1">
        <w:rPr>
          <w:rFonts w:ascii="Times New Roman" w:hAnsi="Times New Roman"/>
          <w:szCs w:val="24"/>
        </w:rPr>
        <w:t xml:space="preserve">WP Individual Permit No. </w:t>
      </w:r>
      <w:r w:rsidR="008210F1" w:rsidRPr="008210F1">
        <w:rPr>
          <w:rFonts w:ascii="Times New Roman" w:hAnsi="Times New Roman"/>
          <w:color w:val="E36C0A" w:themeColor="accent6" w:themeShade="BF"/>
          <w:szCs w:val="24"/>
        </w:rPr>
        <w:t>##-####</w:t>
      </w:r>
      <w:r w:rsidRPr="008210F1">
        <w:rPr>
          <w:rFonts w:ascii="Times New Roman" w:hAnsi="Times New Roman"/>
          <w:szCs w:val="24"/>
        </w:rPr>
        <w:t>.</w:t>
      </w:r>
    </w:p>
    <w:sectPr w:rsidR="0012395E" w:rsidRPr="002A3C6F" w:rsidSect="004C10E7">
      <w:headerReference w:type="even" r:id="rId15"/>
      <w:headerReference w:type="default" r:id="rId16"/>
      <w:footerReference w:type="default" r:id="rId17"/>
      <w:footerReference w:type="first" r:id="rId18"/>
      <w:pgSz w:w="12240" w:h="15840" w:code="1"/>
      <w:pgMar w:top="1008"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D037" w14:textId="77777777" w:rsidR="00671549" w:rsidRDefault="00671549">
      <w:r>
        <w:separator/>
      </w:r>
    </w:p>
  </w:endnote>
  <w:endnote w:type="continuationSeparator" w:id="0">
    <w:p w14:paraId="01C77667" w14:textId="77777777" w:rsidR="00671549" w:rsidRDefault="0067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1C7B" w14:textId="098BCA8C" w:rsidR="00E91592" w:rsidRPr="00DC332E" w:rsidRDefault="00A95F44" w:rsidP="00DC332E">
    <w:pPr>
      <w:rPr>
        <w:rFonts w:ascii="Times New Roman" w:hAnsi="Times New Roman"/>
        <w:sz w:val="20"/>
      </w:rPr>
    </w:pPr>
    <w:r>
      <w:rPr>
        <w:rFonts w:asciiTheme="minorHAnsi" w:hAnsiTheme="minorHAnsi" w:cstheme="minorHAnsi"/>
        <w:sz w:val="20"/>
      </w:rPr>
      <w:t>February</w:t>
    </w:r>
    <w:r w:rsidR="00C32FE6">
      <w:rPr>
        <w:rFonts w:asciiTheme="minorHAnsi" w:hAnsiTheme="minorHAnsi" w:cstheme="minorHAnsi"/>
        <w:sz w:val="20"/>
      </w:rPr>
      <w:t xml:space="preserve"> 2024</w:t>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sidRPr="00DC332E">
      <w:rPr>
        <w:rFonts w:ascii="Times New Roman" w:hAnsi="Times New Roman"/>
        <w:sz w:val="20"/>
      </w:rPr>
      <w:tab/>
    </w:r>
    <w:r w:rsidR="00E91592" w:rsidRPr="00DC332E">
      <w:rPr>
        <w:rFonts w:ascii="Times New Roman" w:hAnsi="Times New Roman"/>
        <w:sz w:val="20"/>
      </w:rPr>
      <w:tab/>
    </w:r>
    <w:r w:rsidR="00E91592" w:rsidRPr="00DC332E">
      <w:rPr>
        <w:rFonts w:ascii="Times New Roman" w:hAnsi="Times New Roman"/>
        <w:color w:val="E36C0A" w:themeColor="accent6" w:themeShade="BF"/>
        <w:sz w:val="20"/>
      </w:rPr>
      <w:t>[Draft MM/DD/YYYY / Revised MM/DD/YYYY]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A649" w14:textId="22237133" w:rsidR="00E91592" w:rsidRPr="00DC332E" w:rsidRDefault="00A95F44" w:rsidP="00DC332E">
    <w:pPr>
      <w:rPr>
        <w:rFonts w:ascii="Times New Roman" w:hAnsi="Times New Roman"/>
        <w:sz w:val="20"/>
      </w:rPr>
    </w:pPr>
    <w:r>
      <w:rPr>
        <w:rFonts w:asciiTheme="minorHAnsi" w:hAnsiTheme="minorHAnsi" w:cstheme="minorHAnsi"/>
        <w:sz w:val="20"/>
      </w:rPr>
      <w:t>February</w:t>
    </w:r>
    <w:r w:rsidR="00C32FE6" w:rsidRPr="00C32FE6">
      <w:rPr>
        <w:rFonts w:asciiTheme="minorHAnsi" w:hAnsiTheme="minorHAnsi" w:cstheme="minorHAnsi"/>
        <w:sz w:val="20"/>
      </w:rPr>
      <w:t xml:space="preserve"> 2024</w:t>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Pr>
        <w:rFonts w:ascii="Times New Roman" w:hAnsi="Times New Roman"/>
        <w:sz w:val="20"/>
      </w:rPr>
      <w:tab/>
    </w:r>
    <w:r w:rsidR="00E91592" w:rsidRPr="00DC332E">
      <w:rPr>
        <w:rFonts w:ascii="Times New Roman" w:hAnsi="Times New Roman"/>
        <w:sz w:val="20"/>
      </w:rPr>
      <w:tab/>
    </w:r>
    <w:r w:rsidR="00E91592" w:rsidRPr="00DC332E">
      <w:rPr>
        <w:rFonts w:ascii="Times New Roman" w:hAnsi="Times New Roman"/>
        <w:sz w:val="20"/>
      </w:rPr>
      <w:tab/>
    </w:r>
    <w:r w:rsidR="00E91592" w:rsidRPr="00DC332E">
      <w:rPr>
        <w:rFonts w:ascii="Times New Roman" w:hAnsi="Times New Roman"/>
        <w:color w:val="E36C0A" w:themeColor="accent6" w:themeShade="BF"/>
        <w:sz w:val="20"/>
      </w:rPr>
      <w:t>[Draft MM/DD/YYYY / Revised MM/DD/YYYY]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F9DD" w14:textId="77777777" w:rsidR="00671549" w:rsidRDefault="00671549">
      <w:r>
        <w:separator/>
      </w:r>
    </w:p>
  </w:footnote>
  <w:footnote w:type="continuationSeparator" w:id="0">
    <w:p w14:paraId="41EA1302" w14:textId="77777777" w:rsidR="00671549" w:rsidRDefault="0067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3676" w14:textId="77777777" w:rsidR="00E91592" w:rsidRDefault="00E91592">
    <w:pPr>
      <w:pStyle w:val="Header"/>
    </w:pPr>
  </w:p>
  <w:p w14:paraId="05317457" w14:textId="77777777" w:rsidR="00E91592" w:rsidRDefault="00E915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865D" w14:textId="298F9EA5" w:rsidR="00E91592" w:rsidRDefault="00E91592" w:rsidP="00AD66F1">
    <w:pPr>
      <w:pStyle w:val="Header"/>
      <w:jc w:val="right"/>
      <w:rPr>
        <w:rFonts w:ascii="Times New Roman" w:hAnsi="Times New Roman"/>
        <w:color w:val="E36C0A" w:themeColor="accent6" w:themeShade="BF"/>
      </w:rPr>
    </w:pPr>
    <w:r w:rsidRPr="002E78FC">
      <w:rPr>
        <w:rFonts w:ascii="Times New Roman" w:hAnsi="Times New Roman"/>
      </w:rPr>
      <w:t>VWP</w:t>
    </w:r>
    <w:r>
      <w:rPr>
        <w:rFonts w:ascii="Times New Roman" w:hAnsi="Times New Roman"/>
      </w:rPr>
      <w:t xml:space="preserve"> </w:t>
    </w:r>
    <w:r w:rsidRPr="002E78FC">
      <w:rPr>
        <w:rFonts w:ascii="Times New Roman" w:hAnsi="Times New Roman"/>
      </w:rPr>
      <w:t xml:space="preserve">Individual Permit No. </w:t>
    </w:r>
    <w:r w:rsidRPr="001601CC">
      <w:rPr>
        <w:rFonts w:ascii="Times New Roman" w:hAnsi="Times New Roman"/>
        <w:color w:val="E36C0A" w:themeColor="accent6" w:themeShade="BF"/>
      </w:rPr>
      <w:t>##-####</w:t>
    </w:r>
  </w:p>
  <w:p w14:paraId="095F5AC6" w14:textId="0E40ADF4" w:rsidR="00E91592" w:rsidRPr="00D04CE1" w:rsidRDefault="00E91592" w:rsidP="00AD66F1">
    <w:pPr>
      <w:pStyle w:val="Header"/>
      <w:jc w:val="right"/>
      <w:rPr>
        <w:rFonts w:ascii="Times New Roman" w:hAnsi="Times New Roman"/>
      </w:rPr>
    </w:pPr>
    <w:r w:rsidRPr="002725E4">
      <w:rPr>
        <w:rFonts w:ascii="Times New Roman" w:hAnsi="Times New Roman"/>
        <w:color w:val="0000FF"/>
      </w:rPr>
      <w:t>[</w:t>
    </w:r>
    <w:r w:rsidRPr="002725E4">
      <w:rPr>
        <w:rFonts w:ascii="Times New Roman" w:hAnsi="Times New Roman"/>
        <w:color w:val="E36C0A" w:themeColor="accent6" w:themeShade="BF"/>
      </w:rPr>
      <w:t>Draft/ Final</w:t>
    </w:r>
    <w:r w:rsidRPr="002725E4">
      <w:rPr>
        <w:rFonts w:ascii="Times New Roman" w:hAnsi="Times New Roman"/>
        <w:color w:val="0000FF"/>
      </w:rPr>
      <w:t>]</w:t>
    </w:r>
    <w:r>
      <w:rPr>
        <w:rFonts w:ascii="Times New Roman" w:hAnsi="Times New Roman"/>
      </w:rPr>
      <w:t xml:space="preserve"> </w:t>
    </w:r>
    <w:r w:rsidRPr="00D04CE1">
      <w:rPr>
        <w:rFonts w:ascii="Times New Roman" w:hAnsi="Times New Roman"/>
      </w:rPr>
      <w:t>Fact Sheet</w:t>
    </w:r>
  </w:p>
  <w:p w14:paraId="26BE7873" w14:textId="7D5D4B9E" w:rsidR="00E91592" w:rsidRPr="001601CC" w:rsidRDefault="00E91592" w:rsidP="001601CC">
    <w:pPr>
      <w:pStyle w:val="Header"/>
      <w:tabs>
        <w:tab w:val="left" w:pos="9079"/>
        <w:tab w:val="right" w:pos="10224"/>
      </w:tabs>
      <w:jc w:val="right"/>
      <w:rPr>
        <w:rFonts w:ascii="Times New Roman" w:hAnsi="Times New Roman"/>
        <w:color w:val="E36C0A" w:themeColor="accent6" w:themeShade="BF"/>
      </w:rPr>
    </w:pPr>
    <w:r w:rsidRPr="001601CC">
      <w:rPr>
        <w:rFonts w:ascii="Times New Roman" w:hAnsi="Times New Roman"/>
        <w:color w:val="E36C0A" w:themeColor="accent6" w:themeShade="BF"/>
      </w:rPr>
      <w:t>Date</w:t>
    </w:r>
  </w:p>
  <w:p w14:paraId="3B055D0D" w14:textId="6E6647AC" w:rsidR="00E91592" w:rsidRDefault="00E91592" w:rsidP="001601CC">
    <w:pPr>
      <w:pStyle w:val="Header"/>
      <w:jc w:val="right"/>
      <w:rPr>
        <w:rFonts w:ascii="Times New Roman" w:hAnsi="Times New Roman"/>
        <w:szCs w:val="24"/>
      </w:rPr>
    </w:pPr>
    <w:r w:rsidRPr="002E78FC">
      <w:rPr>
        <w:rFonts w:ascii="Times New Roman" w:hAnsi="Times New Roman"/>
      </w:rPr>
      <w:t xml:space="preserve">Page </w:t>
    </w:r>
    <w:r w:rsidRPr="002E78FC">
      <w:rPr>
        <w:rFonts w:ascii="Times New Roman" w:hAnsi="Times New Roman"/>
        <w:szCs w:val="24"/>
      </w:rPr>
      <w:fldChar w:fldCharType="begin"/>
    </w:r>
    <w:r w:rsidRPr="002E78FC">
      <w:rPr>
        <w:rFonts w:ascii="Times New Roman" w:hAnsi="Times New Roman"/>
      </w:rPr>
      <w:instrText xml:space="preserve"> PAGE </w:instrText>
    </w:r>
    <w:r w:rsidRPr="002E78FC">
      <w:rPr>
        <w:rFonts w:ascii="Times New Roman" w:hAnsi="Times New Roman"/>
        <w:szCs w:val="24"/>
      </w:rPr>
      <w:fldChar w:fldCharType="separate"/>
    </w:r>
    <w:r w:rsidR="007D2366">
      <w:rPr>
        <w:rFonts w:ascii="Times New Roman" w:hAnsi="Times New Roman"/>
        <w:noProof/>
      </w:rPr>
      <w:t>15</w:t>
    </w:r>
    <w:r w:rsidRPr="002E78FC">
      <w:rPr>
        <w:rFonts w:ascii="Times New Roman" w:hAnsi="Times New Roman"/>
        <w:szCs w:val="24"/>
      </w:rPr>
      <w:fldChar w:fldCharType="end"/>
    </w:r>
    <w:r w:rsidRPr="002E78FC">
      <w:rPr>
        <w:rFonts w:ascii="Times New Roman" w:hAnsi="Times New Roman"/>
      </w:rPr>
      <w:t xml:space="preserve"> of </w:t>
    </w:r>
    <w:r w:rsidRPr="002E78FC">
      <w:rPr>
        <w:rFonts w:ascii="Times New Roman" w:hAnsi="Times New Roman"/>
        <w:szCs w:val="24"/>
      </w:rPr>
      <w:fldChar w:fldCharType="begin"/>
    </w:r>
    <w:r w:rsidRPr="002E78FC">
      <w:rPr>
        <w:rFonts w:ascii="Times New Roman" w:hAnsi="Times New Roman"/>
      </w:rPr>
      <w:instrText xml:space="preserve"> NUMPAGES  </w:instrText>
    </w:r>
    <w:r w:rsidRPr="002E78FC">
      <w:rPr>
        <w:rFonts w:ascii="Times New Roman" w:hAnsi="Times New Roman"/>
        <w:szCs w:val="24"/>
      </w:rPr>
      <w:fldChar w:fldCharType="separate"/>
    </w:r>
    <w:r w:rsidR="007D2366">
      <w:rPr>
        <w:rFonts w:ascii="Times New Roman" w:hAnsi="Times New Roman"/>
        <w:noProof/>
      </w:rPr>
      <w:t>15</w:t>
    </w:r>
    <w:r w:rsidRPr="002E78FC">
      <w:rPr>
        <w:rFonts w:ascii="Times New Roman" w:hAnsi="Times New Roman"/>
        <w:szCs w:val="24"/>
      </w:rPr>
      <w:fldChar w:fldCharType="end"/>
    </w:r>
  </w:p>
  <w:p w14:paraId="71FE89FF" w14:textId="77777777" w:rsidR="00E91592" w:rsidRPr="001601CC" w:rsidRDefault="00E91592" w:rsidP="001601CC">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81"/>
    <w:multiLevelType w:val="hybridMultilevel"/>
    <w:tmpl w:val="DB2CC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70BB"/>
    <w:multiLevelType w:val="hybridMultilevel"/>
    <w:tmpl w:val="1EA4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D2949"/>
    <w:multiLevelType w:val="hybridMultilevel"/>
    <w:tmpl w:val="A950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1FCF"/>
    <w:multiLevelType w:val="hybridMultilevel"/>
    <w:tmpl w:val="F0AEF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82D89"/>
    <w:multiLevelType w:val="hybridMultilevel"/>
    <w:tmpl w:val="14DA41A0"/>
    <w:lvl w:ilvl="0" w:tplc="255244BA">
      <w:start w:val="1"/>
      <w:numFmt w:val="decimal"/>
      <w:lvlText w:val="%1."/>
      <w:lvlJc w:val="left"/>
      <w:pPr>
        <w:tabs>
          <w:tab w:val="num" w:pos="720"/>
        </w:tabs>
        <w:ind w:left="720" w:hanging="360"/>
      </w:pPr>
      <w:rPr>
        <w:rFonts w:hint="default"/>
      </w:rPr>
    </w:lvl>
    <w:lvl w:ilvl="1" w:tplc="FE92D39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862C38"/>
    <w:multiLevelType w:val="hybridMultilevel"/>
    <w:tmpl w:val="2C5661F0"/>
    <w:lvl w:ilvl="0" w:tplc="9BD497BA">
      <w:start w:val="29"/>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E7744C"/>
    <w:multiLevelType w:val="hybridMultilevel"/>
    <w:tmpl w:val="C0A40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3621F"/>
    <w:multiLevelType w:val="hybridMultilevel"/>
    <w:tmpl w:val="A4D28B38"/>
    <w:lvl w:ilvl="0" w:tplc="04090005">
      <w:start w:val="1"/>
      <w:numFmt w:val="bullet"/>
      <w:lvlText w:val=""/>
      <w:lvlJc w:val="left"/>
      <w:pPr>
        <w:ind w:left="720" w:hanging="360"/>
      </w:pPr>
      <w:rPr>
        <w:rFonts w:ascii="Wingdings" w:hAnsi="Wingdings" w:hint="default"/>
      </w:rPr>
    </w:lvl>
    <w:lvl w:ilvl="1" w:tplc="2914447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07B5"/>
    <w:multiLevelType w:val="singleLevel"/>
    <w:tmpl w:val="CA64FCAC"/>
    <w:lvl w:ilvl="0">
      <w:start w:val="1"/>
      <w:numFmt w:val="decimal"/>
      <w:lvlText w:val="(%1)"/>
      <w:lvlJc w:val="left"/>
      <w:pPr>
        <w:tabs>
          <w:tab w:val="num" w:pos="1125"/>
        </w:tabs>
        <w:ind w:left="1125" w:hanging="405"/>
      </w:pPr>
      <w:rPr>
        <w:rFonts w:hint="default"/>
      </w:rPr>
    </w:lvl>
  </w:abstractNum>
  <w:abstractNum w:abstractNumId="9" w15:restartNumberingAfterBreak="0">
    <w:nsid w:val="339B0406"/>
    <w:multiLevelType w:val="singleLevel"/>
    <w:tmpl w:val="25F6B5C8"/>
    <w:lvl w:ilvl="0">
      <w:start w:val="2"/>
      <w:numFmt w:val="decimal"/>
      <w:lvlText w:val="%1."/>
      <w:lvlJc w:val="left"/>
      <w:pPr>
        <w:tabs>
          <w:tab w:val="num" w:pos="360"/>
        </w:tabs>
        <w:ind w:left="360" w:hanging="360"/>
      </w:pPr>
      <w:rPr>
        <w:rFonts w:hint="default"/>
        <w:b/>
      </w:rPr>
    </w:lvl>
  </w:abstractNum>
  <w:abstractNum w:abstractNumId="10" w15:restartNumberingAfterBreak="0">
    <w:nsid w:val="3DC318F9"/>
    <w:multiLevelType w:val="hybridMultilevel"/>
    <w:tmpl w:val="7D98C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E2A18"/>
    <w:multiLevelType w:val="hybridMultilevel"/>
    <w:tmpl w:val="2536DD3C"/>
    <w:lvl w:ilvl="0" w:tplc="255244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6A1847"/>
    <w:multiLevelType w:val="multilevel"/>
    <w:tmpl w:val="34D4F6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66E6F2F"/>
    <w:multiLevelType w:val="hybridMultilevel"/>
    <w:tmpl w:val="7E5C1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A2B52"/>
    <w:multiLevelType w:val="hybridMultilevel"/>
    <w:tmpl w:val="9216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D4B39"/>
    <w:multiLevelType w:val="hybridMultilevel"/>
    <w:tmpl w:val="1E98F8A4"/>
    <w:lvl w:ilvl="0" w:tplc="44F268F2">
      <w:start w:val="1"/>
      <w:numFmt w:val="bullet"/>
      <w:lvlText w:val=""/>
      <w:lvlJc w:val="left"/>
      <w:pPr>
        <w:ind w:left="2880" w:hanging="360"/>
      </w:pPr>
      <w:rPr>
        <w:rFonts w:ascii="Wingdings" w:hAnsi="Wingdings" w:hint="default"/>
        <w:sz w:val="22"/>
        <w:szCs w:val="22"/>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FE92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4A3C5B"/>
    <w:multiLevelType w:val="hybridMultilevel"/>
    <w:tmpl w:val="1A884A5A"/>
    <w:lvl w:ilvl="0" w:tplc="C972A07A">
      <w:start w:val="1"/>
      <w:numFmt w:val="lowerLetter"/>
      <w:lvlText w:val="%1."/>
      <w:lvlJc w:val="left"/>
      <w:pPr>
        <w:ind w:left="1080" w:hanging="360"/>
      </w:pPr>
      <w:rPr>
        <w:rFonts w:ascii="Times New Roman" w:hAnsi="Times New Roman" w:cs="Times New Roman" w:hint="default"/>
        <w:b w:val="0"/>
        <w:i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95823084">
    <w:abstractNumId w:val="16"/>
  </w:num>
  <w:num w:numId="2" w16cid:durableId="1235429568">
    <w:abstractNumId w:val="9"/>
  </w:num>
  <w:num w:numId="3" w16cid:durableId="91707659">
    <w:abstractNumId w:val="15"/>
  </w:num>
  <w:num w:numId="4" w16cid:durableId="1623851544">
    <w:abstractNumId w:val="10"/>
  </w:num>
  <w:num w:numId="5" w16cid:durableId="1241597031">
    <w:abstractNumId w:val="13"/>
  </w:num>
  <w:num w:numId="6" w16cid:durableId="1143424824">
    <w:abstractNumId w:val="0"/>
  </w:num>
  <w:num w:numId="7" w16cid:durableId="2092265160">
    <w:abstractNumId w:val="7"/>
  </w:num>
  <w:num w:numId="8" w16cid:durableId="624117156">
    <w:abstractNumId w:val="6"/>
  </w:num>
  <w:num w:numId="9" w16cid:durableId="1629623938">
    <w:abstractNumId w:val="11"/>
  </w:num>
  <w:num w:numId="10" w16cid:durableId="827476548">
    <w:abstractNumId w:val="4"/>
  </w:num>
  <w:num w:numId="11" w16cid:durableId="695234735">
    <w:abstractNumId w:val="3"/>
  </w:num>
  <w:num w:numId="12" w16cid:durableId="458374907">
    <w:abstractNumId w:val="8"/>
  </w:num>
  <w:num w:numId="13" w16cid:durableId="729772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191030">
    <w:abstractNumId w:val="1"/>
  </w:num>
  <w:num w:numId="15" w16cid:durableId="838545250">
    <w:abstractNumId w:val="14"/>
  </w:num>
  <w:num w:numId="16" w16cid:durableId="919296057">
    <w:abstractNumId w:val="12"/>
  </w:num>
  <w:num w:numId="17" w16cid:durableId="1342197916">
    <w:abstractNumId w:val="5"/>
  </w:num>
  <w:num w:numId="18" w16cid:durableId="161502140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04"/>
    <w:rsid w:val="00005B51"/>
    <w:rsid w:val="00014349"/>
    <w:rsid w:val="000224DB"/>
    <w:rsid w:val="00030FB7"/>
    <w:rsid w:val="00031CC6"/>
    <w:rsid w:val="0003337E"/>
    <w:rsid w:val="00050BDB"/>
    <w:rsid w:val="0005410F"/>
    <w:rsid w:val="00062780"/>
    <w:rsid w:val="00065110"/>
    <w:rsid w:val="00076077"/>
    <w:rsid w:val="00076A40"/>
    <w:rsid w:val="0008609E"/>
    <w:rsid w:val="00087766"/>
    <w:rsid w:val="00093F6C"/>
    <w:rsid w:val="000953A6"/>
    <w:rsid w:val="00095984"/>
    <w:rsid w:val="000A65BB"/>
    <w:rsid w:val="000C0F73"/>
    <w:rsid w:val="000C2534"/>
    <w:rsid w:val="000C4AB9"/>
    <w:rsid w:val="000D63E7"/>
    <w:rsid w:val="000E1C20"/>
    <w:rsid w:val="000E7C00"/>
    <w:rsid w:val="000E7E32"/>
    <w:rsid w:val="000F1472"/>
    <w:rsid w:val="0011484D"/>
    <w:rsid w:val="001169C8"/>
    <w:rsid w:val="0012395E"/>
    <w:rsid w:val="00124EBF"/>
    <w:rsid w:val="00126B70"/>
    <w:rsid w:val="0013090B"/>
    <w:rsid w:val="00133F45"/>
    <w:rsid w:val="001407F0"/>
    <w:rsid w:val="001414D3"/>
    <w:rsid w:val="00141A89"/>
    <w:rsid w:val="001601CC"/>
    <w:rsid w:val="001674E8"/>
    <w:rsid w:val="00167B51"/>
    <w:rsid w:val="00171761"/>
    <w:rsid w:val="00175194"/>
    <w:rsid w:val="00180835"/>
    <w:rsid w:val="00182C44"/>
    <w:rsid w:val="00194B37"/>
    <w:rsid w:val="001A22E7"/>
    <w:rsid w:val="001E5E19"/>
    <w:rsid w:val="001F3FFD"/>
    <w:rsid w:val="00215A48"/>
    <w:rsid w:val="0023119F"/>
    <w:rsid w:val="00233F74"/>
    <w:rsid w:val="00265C18"/>
    <w:rsid w:val="002725E4"/>
    <w:rsid w:val="002757BB"/>
    <w:rsid w:val="002800C5"/>
    <w:rsid w:val="002860E6"/>
    <w:rsid w:val="00290D1F"/>
    <w:rsid w:val="0029586C"/>
    <w:rsid w:val="002A3C6F"/>
    <w:rsid w:val="002C6AFD"/>
    <w:rsid w:val="002D74F5"/>
    <w:rsid w:val="002E61C6"/>
    <w:rsid w:val="002E78FC"/>
    <w:rsid w:val="00307E99"/>
    <w:rsid w:val="00310968"/>
    <w:rsid w:val="0031498F"/>
    <w:rsid w:val="00314FC2"/>
    <w:rsid w:val="003229E9"/>
    <w:rsid w:val="003331D4"/>
    <w:rsid w:val="00343021"/>
    <w:rsid w:val="00350F48"/>
    <w:rsid w:val="003518FD"/>
    <w:rsid w:val="00353E37"/>
    <w:rsid w:val="00354AC7"/>
    <w:rsid w:val="00366604"/>
    <w:rsid w:val="00366F17"/>
    <w:rsid w:val="003873D2"/>
    <w:rsid w:val="003A0F9F"/>
    <w:rsid w:val="003A12DD"/>
    <w:rsid w:val="003B2143"/>
    <w:rsid w:val="003B2399"/>
    <w:rsid w:val="003B771A"/>
    <w:rsid w:val="003B780C"/>
    <w:rsid w:val="003D2577"/>
    <w:rsid w:val="003E4CAA"/>
    <w:rsid w:val="003E4F4F"/>
    <w:rsid w:val="003F1BD4"/>
    <w:rsid w:val="003F4601"/>
    <w:rsid w:val="00415A50"/>
    <w:rsid w:val="00421E4B"/>
    <w:rsid w:val="00430AFC"/>
    <w:rsid w:val="00445D4E"/>
    <w:rsid w:val="00446DE5"/>
    <w:rsid w:val="004473EB"/>
    <w:rsid w:val="0046448E"/>
    <w:rsid w:val="0047118A"/>
    <w:rsid w:val="004847EA"/>
    <w:rsid w:val="004858DC"/>
    <w:rsid w:val="004864FA"/>
    <w:rsid w:val="004A1A5E"/>
    <w:rsid w:val="004A2A18"/>
    <w:rsid w:val="004B008C"/>
    <w:rsid w:val="004B77CC"/>
    <w:rsid w:val="004C10E7"/>
    <w:rsid w:val="004C68D2"/>
    <w:rsid w:val="004C741A"/>
    <w:rsid w:val="004D3581"/>
    <w:rsid w:val="004D397E"/>
    <w:rsid w:val="004E3CE6"/>
    <w:rsid w:val="004E432F"/>
    <w:rsid w:val="004F68F4"/>
    <w:rsid w:val="00504DA3"/>
    <w:rsid w:val="00511EAB"/>
    <w:rsid w:val="00516902"/>
    <w:rsid w:val="00516A1E"/>
    <w:rsid w:val="0052073C"/>
    <w:rsid w:val="005243A3"/>
    <w:rsid w:val="00534DF9"/>
    <w:rsid w:val="005372C0"/>
    <w:rsid w:val="0053752D"/>
    <w:rsid w:val="0054127F"/>
    <w:rsid w:val="0055712A"/>
    <w:rsid w:val="00574BCF"/>
    <w:rsid w:val="005A4AF5"/>
    <w:rsid w:val="005A7BE4"/>
    <w:rsid w:val="005B2AC5"/>
    <w:rsid w:val="005B6DB9"/>
    <w:rsid w:val="005C0159"/>
    <w:rsid w:val="005C65C6"/>
    <w:rsid w:val="005D154E"/>
    <w:rsid w:val="005D2374"/>
    <w:rsid w:val="005D68A1"/>
    <w:rsid w:val="005D6BB5"/>
    <w:rsid w:val="005F2113"/>
    <w:rsid w:val="005F296E"/>
    <w:rsid w:val="005F71F0"/>
    <w:rsid w:val="005F727F"/>
    <w:rsid w:val="006021C7"/>
    <w:rsid w:val="00611A2E"/>
    <w:rsid w:val="00611FBC"/>
    <w:rsid w:val="00630391"/>
    <w:rsid w:val="00631DD0"/>
    <w:rsid w:val="006448DF"/>
    <w:rsid w:val="00651974"/>
    <w:rsid w:val="0066017C"/>
    <w:rsid w:val="00664377"/>
    <w:rsid w:val="00667670"/>
    <w:rsid w:val="0067040F"/>
    <w:rsid w:val="00671549"/>
    <w:rsid w:val="00674548"/>
    <w:rsid w:val="0068114D"/>
    <w:rsid w:val="00684715"/>
    <w:rsid w:val="00684B9D"/>
    <w:rsid w:val="006864BC"/>
    <w:rsid w:val="0068670B"/>
    <w:rsid w:val="006A0B3A"/>
    <w:rsid w:val="006A26F6"/>
    <w:rsid w:val="006B316E"/>
    <w:rsid w:val="006B520B"/>
    <w:rsid w:val="006B78D8"/>
    <w:rsid w:val="006C0B20"/>
    <w:rsid w:val="006D4157"/>
    <w:rsid w:val="006D472A"/>
    <w:rsid w:val="006E000A"/>
    <w:rsid w:val="006E38FA"/>
    <w:rsid w:val="006F1358"/>
    <w:rsid w:val="006F3429"/>
    <w:rsid w:val="00707920"/>
    <w:rsid w:val="00731E67"/>
    <w:rsid w:val="00734219"/>
    <w:rsid w:val="00736D96"/>
    <w:rsid w:val="007468CC"/>
    <w:rsid w:val="007543C7"/>
    <w:rsid w:val="0076059F"/>
    <w:rsid w:val="00761935"/>
    <w:rsid w:val="0077312F"/>
    <w:rsid w:val="00774ACE"/>
    <w:rsid w:val="00782171"/>
    <w:rsid w:val="00793DD0"/>
    <w:rsid w:val="007B2EF8"/>
    <w:rsid w:val="007C4E36"/>
    <w:rsid w:val="007C51E9"/>
    <w:rsid w:val="007C5A30"/>
    <w:rsid w:val="007D0A75"/>
    <w:rsid w:val="007D167E"/>
    <w:rsid w:val="007D2366"/>
    <w:rsid w:val="007D4737"/>
    <w:rsid w:val="007E028F"/>
    <w:rsid w:val="007E2C55"/>
    <w:rsid w:val="007F77B4"/>
    <w:rsid w:val="00807154"/>
    <w:rsid w:val="00811492"/>
    <w:rsid w:val="00812940"/>
    <w:rsid w:val="00817BA3"/>
    <w:rsid w:val="008210F1"/>
    <w:rsid w:val="00830495"/>
    <w:rsid w:val="00835E8A"/>
    <w:rsid w:val="00845231"/>
    <w:rsid w:val="0084742B"/>
    <w:rsid w:val="00854E00"/>
    <w:rsid w:val="008624DF"/>
    <w:rsid w:val="008663D9"/>
    <w:rsid w:val="00870975"/>
    <w:rsid w:val="0087261A"/>
    <w:rsid w:val="008878E5"/>
    <w:rsid w:val="008A46FB"/>
    <w:rsid w:val="008A4EFD"/>
    <w:rsid w:val="008B0B43"/>
    <w:rsid w:val="008B0C5B"/>
    <w:rsid w:val="008B2A84"/>
    <w:rsid w:val="008B63FC"/>
    <w:rsid w:val="008B725D"/>
    <w:rsid w:val="008B7D15"/>
    <w:rsid w:val="008C2F6F"/>
    <w:rsid w:val="008D05A4"/>
    <w:rsid w:val="008D4A32"/>
    <w:rsid w:val="008D7340"/>
    <w:rsid w:val="008E5F81"/>
    <w:rsid w:val="008E67BA"/>
    <w:rsid w:val="008F0824"/>
    <w:rsid w:val="008F3699"/>
    <w:rsid w:val="008F462D"/>
    <w:rsid w:val="00900DD8"/>
    <w:rsid w:val="00910E16"/>
    <w:rsid w:val="00920FEE"/>
    <w:rsid w:val="0092202F"/>
    <w:rsid w:val="00924E99"/>
    <w:rsid w:val="009269A1"/>
    <w:rsid w:val="00926F99"/>
    <w:rsid w:val="009321B3"/>
    <w:rsid w:val="009352DE"/>
    <w:rsid w:val="00937EB4"/>
    <w:rsid w:val="0095560E"/>
    <w:rsid w:val="00966A48"/>
    <w:rsid w:val="00985388"/>
    <w:rsid w:val="009913DB"/>
    <w:rsid w:val="00991ECB"/>
    <w:rsid w:val="009933DA"/>
    <w:rsid w:val="009934C5"/>
    <w:rsid w:val="00996B5A"/>
    <w:rsid w:val="00996E98"/>
    <w:rsid w:val="009B36F1"/>
    <w:rsid w:val="009B6957"/>
    <w:rsid w:val="009D3476"/>
    <w:rsid w:val="009E588B"/>
    <w:rsid w:val="00A00D27"/>
    <w:rsid w:val="00A01ADC"/>
    <w:rsid w:val="00A05E0F"/>
    <w:rsid w:val="00A15108"/>
    <w:rsid w:val="00A26167"/>
    <w:rsid w:val="00A3173C"/>
    <w:rsid w:val="00A340C7"/>
    <w:rsid w:val="00A35035"/>
    <w:rsid w:val="00A520A4"/>
    <w:rsid w:val="00A564B9"/>
    <w:rsid w:val="00A56824"/>
    <w:rsid w:val="00A60032"/>
    <w:rsid w:val="00A71800"/>
    <w:rsid w:val="00A82DBC"/>
    <w:rsid w:val="00A92231"/>
    <w:rsid w:val="00A95F44"/>
    <w:rsid w:val="00AC1C3C"/>
    <w:rsid w:val="00AD0335"/>
    <w:rsid w:val="00AD251B"/>
    <w:rsid w:val="00AD66F1"/>
    <w:rsid w:val="00AE33C1"/>
    <w:rsid w:val="00AE5283"/>
    <w:rsid w:val="00AE53D6"/>
    <w:rsid w:val="00B03060"/>
    <w:rsid w:val="00B1127D"/>
    <w:rsid w:val="00B13190"/>
    <w:rsid w:val="00B14C6F"/>
    <w:rsid w:val="00B2288F"/>
    <w:rsid w:val="00B22AD6"/>
    <w:rsid w:val="00B365C5"/>
    <w:rsid w:val="00B41BB6"/>
    <w:rsid w:val="00B5543B"/>
    <w:rsid w:val="00B6347B"/>
    <w:rsid w:val="00B674E1"/>
    <w:rsid w:val="00B71D50"/>
    <w:rsid w:val="00B76A7D"/>
    <w:rsid w:val="00B81429"/>
    <w:rsid w:val="00B9688E"/>
    <w:rsid w:val="00BA63D6"/>
    <w:rsid w:val="00BB42D5"/>
    <w:rsid w:val="00BB70CA"/>
    <w:rsid w:val="00BC0130"/>
    <w:rsid w:val="00BC275D"/>
    <w:rsid w:val="00BD08D9"/>
    <w:rsid w:val="00BD377B"/>
    <w:rsid w:val="00BD53D2"/>
    <w:rsid w:val="00BE27CD"/>
    <w:rsid w:val="00BE62B1"/>
    <w:rsid w:val="00BE7725"/>
    <w:rsid w:val="00C0259A"/>
    <w:rsid w:val="00C04602"/>
    <w:rsid w:val="00C05B73"/>
    <w:rsid w:val="00C074D2"/>
    <w:rsid w:val="00C119C7"/>
    <w:rsid w:val="00C17E4F"/>
    <w:rsid w:val="00C21BEB"/>
    <w:rsid w:val="00C23B05"/>
    <w:rsid w:val="00C3062D"/>
    <w:rsid w:val="00C32744"/>
    <w:rsid w:val="00C32FE6"/>
    <w:rsid w:val="00C414C9"/>
    <w:rsid w:val="00C43BD3"/>
    <w:rsid w:val="00C57BA4"/>
    <w:rsid w:val="00C67B5E"/>
    <w:rsid w:val="00C742CB"/>
    <w:rsid w:val="00C75FE3"/>
    <w:rsid w:val="00C84B8F"/>
    <w:rsid w:val="00C9438A"/>
    <w:rsid w:val="00C94A30"/>
    <w:rsid w:val="00C95282"/>
    <w:rsid w:val="00C95698"/>
    <w:rsid w:val="00C95776"/>
    <w:rsid w:val="00C97A2F"/>
    <w:rsid w:val="00C97C95"/>
    <w:rsid w:val="00CA4E73"/>
    <w:rsid w:val="00CB00BE"/>
    <w:rsid w:val="00CB133F"/>
    <w:rsid w:val="00CB58AD"/>
    <w:rsid w:val="00CC387A"/>
    <w:rsid w:val="00CC7A0B"/>
    <w:rsid w:val="00CE229E"/>
    <w:rsid w:val="00CE34AB"/>
    <w:rsid w:val="00CE38D2"/>
    <w:rsid w:val="00CE416E"/>
    <w:rsid w:val="00CF340C"/>
    <w:rsid w:val="00CF7496"/>
    <w:rsid w:val="00D04CE1"/>
    <w:rsid w:val="00D10E44"/>
    <w:rsid w:val="00D116B1"/>
    <w:rsid w:val="00D178AE"/>
    <w:rsid w:val="00D202DD"/>
    <w:rsid w:val="00D22272"/>
    <w:rsid w:val="00D26A6B"/>
    <w:rsid w:val="00D30289"/>
    <w:rsid w:val="00D30C36"/>
    <w:rsid w:val="00D4789B"/>
    <w:rsid w:val="00D54493"/>
    <w:rsid w:val="00D564E3"/>
    <w:rsid w:val="00D708DE"/>
    <w:rsid w:val="00D865D6"/>
    <w:rsid w:val="00D95F19"/>
    <w:rsid w:val="00DA11E6"/>
    <w:rsid w:val="00DA2140"/>
    <w:rsid w:val="00DA3D09"/>
    <w:rsid w:val="00DB25CB"/>
    <w:rsid w:val="00DB68BE"/>
    <w:rsid w:val="00DC332E"/>
    <w:rsid w:val="00DC443B"/>
    <w:rsid w:val="00DC6318"/>
    <w:rsid w:val="00DD63D0"/>
    <w:rsid w:val="00DE40EC"/>
    <w:rsid w:val="00DF647B"/>
    <w:rsid w:val="00DF7FF9"/>
    <w:rsid w:val="00E11F06"/>
    <w:rsid w:val="00E131A3"/>
    <w:rsid w:val="00E208CE"/>
    <w:rsid w:val="00E22FC2"/>
    <w:rsid w:val="00E23E61"/>
    <w:rsid w:val="00E35A39"/>
    <w:rsid w:val="00E405C1"/>
    <w:rsid w:val="00E46B77"/>
    <w:rsid w:val="00E47F09"/>
    <w:rsid w:val="00E50182"/>
    <w:rsid w:val="00E55F62"/>
    <w:rsid w:val="00E60104"/>
    <w:rsid w:val="00E65C83"/>
    <w:rsid w:val="00E674ED"/>
    <w:rsid w:val="00E71B0A"/>
    <w:rsid w:val="00E72DB8"/>
    <w:rsid w:val="00E91592"/>
    <w:rsid w:val="00EA0B1E"/>
    <w:rsid w:val="00EA3601"/>
    <w:rsid w:val="00EA3C00"/>
    <w:rsid w:val="00EA6085"/>
    <w:rsid w:val="00EB3E2D"/>
    <w:rsid w:val="00EC1DF4"/>
    <w:rsid w:val="00EC4B0C"/>
    <w:rsid w:val="00EE0B8A"/>
    <w:rsid w:val="00EE6C4E"/>
    <w:rsid w:val="00F20B31"/>
    <w:rsid w:val="00F22874"/>
    <w:rsid w:val="00F25C59"/>
    <w:rsid w:val="00F30730"/>
    <w:rsid w:val="00F368CA"/>
    <w:rsid w:val="00F43EC8"/>
    <w:rsid w:val="00F45338"/>
    <w:rsid w:val="00F54D4C"/>
    <w:rsid w:val="00F65B34"/>
    <w:rsid w:val="00F8016A"/>
    <w:rsid w:val="00F8428F"/>
    <w:rsid w:val="00F9357A"/>
    <w:rsid w:val="00F94BA2"/>
    <w:rsid w:val="00FB1833"/>
    <w:rsid w:val="00FC718F"/>
    <w:rsid w:val="00FD39A4"/>
    <w:rsid w:val="00FE1BB1"/>
    <w:rsid w:val="00FF3828"/>
    <w:rsid w:val="00FF3F8D"/>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9629D"/>
  <w15:docId w15:val="{20590E35-6A46-48C6-9504-7667A20B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9B"/>
    <w:rPr>
      <w:rFonts w:ascii="Arial" w:hAnsi="Arial"/>
      <w:sz w:val="24"/>
    </w:rPr>
  </w:style>
  <w:style w:type="paragraph" w:styleId="Heading1">
    <w:name w:val="heading 1"/>
    <w:basedOn w:val="Normal"/>
    <w:next w:val="Normal"/>
    <w:qFormat/>
    <w:rsid w:val="00D4789B"/>
    <w:pPr>
      <w:keepNext/>
      <w:jc w:val="center"/>
      <w:outlineLvl w:val="0"/>
    </w:pPr>
    <w:rPr>
      <w:rFonts w:ascii="Times New Roman" w:hAnsi="Times New Roman"/>
      <w:b/>
    </w:rPr>
  </w:style>
  <w:style w:type="paragraph" w:styleId="Heading2">
    <w:name w:val="heading 2"/>
    <w:basedOn w:val="Normal"/>
    <w:next w:val="Normal"/>
    <w:qFormat/>
    <w:rsid w:val="00D4789B"/>
    <w:pPr>
      <w:keepNext/>
      <w:outlineLvl w:val="1"/>
    </w:pPr>
    <w:rPr>
      <w:rFonts w:ascii="Times New Roman" w:hAnsi="Times New Roman"/>
      <w:b/>
    </w:rPr>
  </w:style>
  <w:style w:type="paragraph" w:styleId="Heading3">
    <w:name w:val="heading 3"/>
    <w:basedOn w:val="Normal"/>
    <w:next w:val="Normal"/>
    <w:qFormat/>
    <w:rsid w:val="00D4789B"/>
    <w:pPr>
      <w:keepNext/>
      <w:tabs>
        <w:tab w:val="left" w:pos="-720"/>
        <w:tab w:val="left" w:pos="0"/>
        <w:tab w:val="left" w:pos="720"/>
        <w:tab w:val="left" w:pos="1440"/>
        <w:tab w:val="left" w:pos="2160"/>
        <w:tab w:val="left" w:pos="2880"/>
        <w:tab w:val="left" w:pos="3600"/>
        <w:tab w:val="left" w:pos="3888"/>
        <w:tab w:val="left" w:pos="4320"/>
      </w:tabs>
      <w:suppressAutoHyphens/>
      <w:jc w:val="both"/>
      <w:outlineLvl w:val="2"/>
    </w:pPr>
    <w:rPr>
      <w:rFonts w:ascii="Times New Roman" w:hAnsi="Times New Roman"/>
      <w:b/>
      <w:i/>
    </w:rPr>
  </w:style>
  <w:style w:type="paragraph" w:styleId="Heading4">
    <w:name w:val="heading 4"/>
    <w:basedOn w:val="Normal"/>
    <w:next w:val="Normal"/>
    <w:qFormat/>
    <w:rsid w:val="00D4789B"/>
    <w:pPr>
      <w:keepNext/>
      <w:outlineLvl w:val="3"/>
    </w:pPr>
    <w:rPr>
      <w:rFonts w:ascii="Times New Roman" w:hAnsi="Times New Roman"/>
      <w:sz w:val="20"/>
      <w:u w:val="single"/>
    </w:rPr>
  </w:style>
  <w:style w:type="paragraph" w:styleId="Heading5">
    <w:name w:val="heading 5"/>
    <w:basedOn w:val="Normal"/>
    <w:next w:val="Normal"/>
    <w:qFormat/>
    <w:rsid w:val="00D4789B"/>
    <w:pPr>
      <w:keepNext/>
      <w:outlineLvl w:val="4"/>
    </w:pPr>
    <w:rPr>
      <w:b/>
    </w:rPr>
  </w:style>
  <w:style w:type="paragraph" w:styleId="Heading6">
    <w:name w:val="heading 6"/>
    <w:basedOn w:val="Normal"/>
    <w:next w:val="Normal"/>
    <w:qFormat/>
    <w:rsid w:val="00D4789B"/>
    <w:pPr>
      <w:keepNext/>
      <w:outlineLvl w:val="5"/>
    </w:pPr>
    <w:rPr>
      <w:rFonts w:ascii="Times New Roman" w:hAnsi="Times New Roman"/>
      <w:i/>
      <w:sz w:val="20"/>
      <w:u w:val="single"/>
    </w:rPr>
  </w:style>
  <w:style w:type="paragraph" w:styleId="Heading7">
    <w:name w:val="heading 7"/>
    <w:basedOn w:val="Normal"/>
    <w:next w:val="Normal"/>
    <w:qFormat/>
    <w:rsid w:val="00D4789B"/>
    <w:pPr>
      <w:keepNext/>
      <w:outlineLvl w:val="6"/>
    </w:pPr>
    <w:rPr>
      <w:rFonts w:ascii="Times New Roman" w:hAnsi="Times New Roman"/>
      <w:b/>
      <w:sz w:val="20"/>
      <w:u w:val="single"/>
    </w:rPr>
  </w:style>
  <w:style w:type="paragraph" w:styleId="Heading8">
    <w:name w:val="heading 8"/>
    <w:basedOn w:val="Normal"/>
    <w:next w:val="Normal"/>
    <w:qFormat/>
    <w:rsid w:val="00D4789B"/>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rFonts w:ascii="Times New Roman" w:hAnsi="Times New Roman"/>
      <w:b/>
      <w:i/>
      <w:sz w:val="20"/>
      <w:u w:val="single"/>
    </w:rPr>
  </w:style>
  <w:style w:type="paragraph" w:styleId="Heading9">
    <w:name w:val="heading 9"/>
    <w:basedOn w:val="Normal"/>
    <w:next w:val="Normal"/>
    <w:qFormat/>
    <w:rsid w:val="00D4789B"/>
    <w:pPr>
      <w:keepNext/>
      <w:tabs>
        <w:tab w:val="left" w:pos="-720"/>
        <w:tab w:val="left" w:pos="0"/>
        <w:tab w:val="left" w:pos="450"/>
        <w:tab w:val="left" w:pos="720"/>
        <w:tab w:val="left" w:pos="1440"/>
        <w:tab w:val="left" w:pos="2160"/>
        <w:tab w:val="left" w:pos="2880"/>
        <w:tab w:val="left" w:pos="3600"/>
        <w:tab w:val="left" w:pos="3888"/>
        <w:tab w:val="left" w:pos="4320"/>
      </w:tabs>
      <w:suppressAutoHyphens/>
      <w:outlineLvl w:val="8"/>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789B"/>
    <w:pPr>
      <w:jc w:val="center"/>
    </w:pPr>
    <w:rPr>
      <w:rFonts w:ascii="Times New Roman" w:hAnsi="Times New Roman"/>
      <w:b/>
      <w:sz w:val="22"/>
    </w:rPr>
  </w:style>
  <w:style w:type="paragraph" w:styleId="EndnoteText">
    <w:name w:val="endnote text"/>
    <w:basedOn w:val="Normal"/>
    <w:semiHidden/>
    <w:rsid w:val="00D4789B"/>
    <w:pPr>
      <w:widowControl w:val="0"/>
    </w:pPr>
    <w:rPr>
      <w:rFonts w:ascii="Courier New" w:hAnsi="Courier New"/>
      <w:snapToGrid w:val="0"/>
    </w:rPr>
  </w:style>
  <w:style w:type="paragraph" w:styleId="BodyText2">
    <w:name w:val="Body Text 2"/>
    <w:basedOn w:val="Normal"/>
    <w:rsid w:val="00D4789B"/>
    <w:pPr>
      <w:ind w:right="360"/>
    </w:pPr>
    <w:rPr>
      <w:rFonts w:ascii="Times New Roman" w:hAnsi="Times New Roman"/>
    </w:rPr>
  </w:style>
  <w:style w:type="paragraph" w:styleId="BodyText">
    <w:name w:val="Body Text"/>
    <w:basedOn w:val="Normal"/>
    <w:rsid w:val="00D4789B"/>
    <w:pPr>
      <w:widowControl w:val="0"/>
    </w:pPr>
    <w:rPr>
      <w:rFonts w:ascii="Courier" w:hAnsi="Courier"/>
      <w:snapToGrid w:val="0"/>
      <w:sz w:val="20"/>
    </w:rPr>
  </w:style>
  <w:style w:type="paragraph" w:styleId="BodyText3">
    <w:name w:val="Body Text 3"/>
    <w:basedOn w:val="Normal"/>
    <w:rsid w:val="00D4789B"/>
    <w:pPr>
      <w:tabs>
        <w:tab w:val="left" w:pos="0"/>
      </w:tabs>
      <w:jc w:val="center"/>
    </w:pPr>
    <w:rPr>
      <w:rFonts w:ascii="Times New Roman" w:hAnsi="Times New Roman"/>
    </w:rPr>
  </w:style>
  <w:style w:type="paragraph" w:customStyle="1" w:styleId="Document1">
    <w:name w:val="Document 1"/>
    <w:rsid w:val="00D4789B"/>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rsid w:val="00D4789B"/>
    <w:pPr>
      <w:widowControl w:val="0"/>
      <w:tabs>
        <w:tab w:val="right" w:pos="10253"/>
      </w:tabs>
      <w:spacing w:before="120" w:line="480" w:lineRule="auto"/>
      <w:jc w:val="both"/>
    </w:pPr>
    <w:rPr>
      <w:b/>
    </w:rPr>
  </w:style>
  <w:style w:type="paragraph" w:styleId="Header">
    <w:name w:val="header"/>
    <w:basedOn w:val="Normal"/>
    <w:link w:val="HeaderChar"/>
    <w:uiPriority w:val="99"/>
    <w:rsid w:val="00D4789B"/>
    <w:pPr>
      <w:tabs>
        <w:tab w:val="center" w:pos="4320"/>
        <w:tab w:val="right" w:pos="8640"/>
      </w:tabs>
    </w:pPr>
  </w:style>
  <w:style w:type="paragraph" w:styleId="Footer">
    <w:name w:val="footer"/>
    <w:basedOn w:val="Normal"/>
    <w:link w:val="FooterChar"/>
    <w:uiPriority w:val="99"/>
    <w:rsid w:val="00D4789B"/>
    <w:pPr>
      <w:tabs>
        <w:tab w:val="center" w:pos="4320"/>
        <w:tab w:val="right" w:pos="8640"/>
      </w:tabs>
    </w:pPr>
  </w:style>
  <w:style w:type="paragraph" w:styleId="BodyTextIndent">
    <w:name w:val="Body Text Indent"/>
    <w:basedOn w:val="Normal"/>
    <w:rsid w:val="00D4789B"/>
    <w:pPr>
      <w:tabs>
        <w:tab w:val="left" w:pos="-720"/>
        <w:tab w:val="left" w:pos="450"/>
        <w:tab w:val="left" w:pos="720"/>
        <w:tab w:val="left" w:pos="1440"/>
        <w:tab w:val="left" w:pos="2160"/>
        <w:tab w:val="left" w:pos="2880"/>
        <w:tab w:val="left" w:pos="3600"/>
        <w:tab w:val="left" w:pos="3888"/>
        <w:tab w:val="left" w:pos="4320"/>
      </w:tabs>
      <w:suppressAutoHyphens/>
      <w:ind w:left="630" w:hanging="630"/>
      <w:jc w:val="both"/>
    </w:pPr>
    <w:rPr>
      <w:sz w:val="22"/>
    </w:rPr>
  </w:style>
  <w:style w:type="paragraph" w:styleId="BodyTextIndent2">
    <w:name w:val="Body Text Indent 2"/>
    <w:basedOn w:val="Normal"/>
    <w:rsid w:val="00D4789B"/>
    <w:pPr>
      <w:tabs>
        <w:tab w:val="left" w:pos="-720"/>
        <w:tab w:val="left" w:pos="720"/>
        <w:tab w:val="left" w:pos="810"/>
        <w:tab w:val="left" w:pos="1440"/>
        <w:tab w:val="left" w:pos="2160"/>
        <w:tab w:val="left" w:pos="2880"/>
        <w:tab w:val="left" w:pos="3600"/>
        <w:tab w:val="left" w:pos="3888"/>
        <w:tab w:val="left" w:pos="4320"/>
      </w:tabs>
      <w:suppressAutoHyphens/>
      <w:ind w:left="720" w:hanging="720"/>
      <w:jc w:val="both"/>
    </w:pPr>
    <w:rPr>
      <w:sz w:val="22"/>
    </w:rPr>
  </w:style>
  <w:style w:type="paragraph" w:styleId="BodyTextIndent3">
    <w:name w:val="Body Text Indent 3"/>
    <w:basedOn w:val="Normal"/>
    <w:rsid w:val="00D4789B"/>
    <w:pPr>
      <w:tabs>
        <w:tab w:val="left" w:pos="-720"/>
        <w:tab w:val="left" w:pos="720"/>
        <w:tab w:val="left" w:pos="1440"/>
        <w:tab w:val="left" w:pos="2160"/>
        <w:tab w:val="left" w:pos="2880"/>
        <w:tab w:val="left" w:pos="3600"/>
        <w:tab w:val="left" w:pos="3888"/>
        <w:tab w:val="left" w:pos="4320"/>
      </w:tabs>
      <w:suppressAutoHyphens/>
      <w:ind w:left="450" w:hanging="450"/>
      <w:jc w:val="both"/>
    </w:pPr>
    <w:rPr>
      <w:sz w:val="22"/>
    </w:rPr>
  </w:style>
  <w:style w:type="character" w:styleId="PageNumber">
    <w:name w:val="page number"/>
    <w:basedOn w:val="DefaultParagraphFont"/>
    <w:rsid w:val="00D4789B"/>
  </w:style>
  <w:style w:type="paragraph" w:customStyle="1" w:styleId="SECTbi">
    <w:name w:val="SECTbi"/>
    <w:basedOn w:val="Normal"/>
    <w:rsid w:val="00D4789B"/>
    <w:pPr>
      <w:widowControl w:val="0"/>
      <w:tabs>
        <w:tab w:val="right" w:pos="10253"/>
      </w:tabs>
      <w:spacing w:before="120" w:line="480" w:lineRule="auto"/>
      <w:ind w:left="720"/>
      <w:jc w:val="both"/>
    </w:pPr>
  </w:style>
  <w:style w:type="paragraph" w:styleId="BalloonText">
    <w:name w:val="Balloon Text"/>
    <w:basedOn w:val="Normal"/>
    <w:link w:val="BalloonTextChar"/>
    <w:rsid w:val="000E7E32"/>
    <w:rPr>
      <w:rFonts w:ascii="Tahoma" w:hAnsi="Tahoma" w:cs="Tahoma"/>
      <w:sz w:val="16"/>
      <w:szCs w:val="16"/>
    </w:rPr>
  </w:style>
  <w:style w:type="character" w:customStyle="1" w:styleId="BalloonTextChar">
    <w:name w:val="Balloon Text Char"/>
    <w:basedOn w:val="DefaultParagraphFont"/>
    <w:link w:val="BalloonText"/>
    <w:rsid w:val="000E7E32"/>
    <w:rPr>
      <w:rFonts w:ascii="Tahoma" w:hAnsi="Tahoma" w:cs="Tahoma"/>
      <w:sz w:val="16"/>
      <w:szCs w:val="16"/>
    </w:rPr>
  </w:style>
  <w:style w:type="character" w:customStyle="1" w:styleId="HeaderChar">
    <w:name w:val="Header Char"/>
    <w:basedOn w:val="DefaultParagraphFont"/>
    <w:link w:val="Header"/>
    <w:uiPriority w:val="99"/>
    <w:rsid w:val="00AD66F1"/>
    <w:rPr>
      <w:rFonts w:ascii="Arial" w:hAnsi="Arial"/>
      <w:sz w:val="24"/>
    </w:rPr>
  </w:style>
  <w:style w:type="character" w:styleId="CommentReference">
    <w:name w:val="annotation reference"/>
    <w:basedOn w:val="DefaultParagraphFont"/>
    <w:rsid w:val="00E674ED"/>
    <w:rPr>
      <w:sz w:val="16"/>
      <w:szCs w:val="16"/>
    </w:rPr>
  </w:style>
  <w:style w:type="paragraph" w:styleId="CommentText">
    <w:name w:val="annotation text"/>
    <w:basedOn w:val="Normal"/>
    <w:link w:val="CommentTextChar"/>
    <w:rsid w:val="00E674ED"/>
    <w:rPr>
      <w:sz w:val="20"/>
    </w:rPr>
  </w:style>
  <w:style w:type="character" w:customStyle="1" w:styleId="CommentTextChar">
    <w:name w:val="Comment Text Char"/>
    <w:basedOn w:val="DefaultParagraphFont"/>
    <w:link w:val="CommentText"/>
    <w:rsid w:val="00E674ED"/>
    <w:rPr>
      <w:rFonts w:ascii="Arial" w:hAnsi="Arial"/>
    </w:rPr>
  </w:style>
  <w:style w:type="paragraph" w:styleId="CommentSubject">
    <w:name w:val="annotation subject"/>
    <w:basedOn w:val="CommentText"/>
    <w:next w:val="CommentText"/>
    <w:link w:val="CommentSubjectChar"/>
    <w:rsid w:val="00E674ED"/>
    <w:rPr>
      <w:b/>
      <w:bCs/>
    </w:rPr>
  </w:style>
  <w:style w:type="character" w:customStyle="1" w:styleId="CommentSubjectChar">
    <w:name w:val="Comment Subject Char"/>
    <w:basedOn w:val="CommentTextChar"/>
    <w:link w:val="CommentSubject"/>
    <w:rsid w:val="00E674ED"/>
    <w:rPr>
      <w:rFonts w:ascii="Arial" w:hAnsi="Arial"/>
      <w:b/>
      <w:bCs/>
    </w:rPr>
  </w:style>
  <w:style w:type="paragraph" w:styleId="ListParagraph">
    <w:name w:val="List Paragraph"/>
    <w:basedOn w:val="Normal"/>
    <w:uiPriority w:val="34"/>
    <w:qFormat/>
    <w:rsid w:val="00761935"/>
    <w:pPr>
      <w:ind w:left="720"/>
      <w:contextualSpacing/>
    </w:pPr>
  </w:style>
  <w:style w:type="paragraph" w:styleId="TOC6">
    <w:name w:val="toc 6"/>
    <w:basedOn w:val="Normal"/>
    <w:next w:val="Normal"/>
    <w:autoRedefine/>
    <w:rsid w:val="00A520A4"/>
    <w:pPr>
      <w:tabs>
        <w:tab w:val="left" w:pos="-1440"/>
        <w:tab w:val="left" w:pos="-720"/>
        <w:tab w:val="left" w:pos="0"/>
        <w:tab w:val="left" w:pos="864"/>
        <w:tab w:val="left" w:pos="1296"/>
        <w:tab w:val="left" w:pos="1440"/>
      </w:tabs>
      <w:suppressAutoHyphens/>
    </w:pPr>
    <w:rPr>
      <w:sz w:val="22"/>
    </w:rPr>
  </w:style>
  <w:style w:type="paragraph" w:styleId="Revision">
    <w:name w:val="Revision"/>
    <w:hidden/>
    <w:uiPriority w:val="99"/>
    <w:semiHidden/>
    <w:rsid w:val="008B2A84"/>
    <w:rPr>
      <w:rFonts w:ascii="Arial" w:hAnsi="Arial"/>
      <w:sz w:val="24"/>
    </w:rPr>
  </w:style>
  <w:style w:type="character" w:customStyle="1" w:styleId="FooterChar">
    <w:name w:val="Footer Char"/>
    <w:basedOn w:val="DefaultParagraphFont"/>
    <w:link w:val="Footer"/>
    <w:uiPriority w:val="99"/>
    <w:rsid w:val="00EA3C00"/>
    <w:rPr>
      <w:rFonts w:ascii="Arial" w:hAnsi="Arial"/>
      <w:sz w:val="24"/>
    </w:rPr>
  </w:style>
  <w:style w:type="character" w:styleId="Hyperlink">
    <w:name w:val="Hyperlink"/>
    <w:basedOn w:val="DefaultParagraphFont"/>
    <w:uiPriority w:val="99"/>
    <w:unhideWhenUsed/>
    <w:rsid w:val="00093F6C"/>
    <w:rPr>
      <w:color w:val="0000FF"/>
      <w:u w:val="single"/>
    </w:rPr>
  </w:style>
  <w:style w:type="paragraph" w:customStyle="1" w:styleId="sectind">
    <w:name w:val="sectind"/>
    <w:basedOn w:val="Normal"/>
    <w:rsid w:val="00093F6C"/>
    <w:pPr>
      <w:spacing w:after="192"/>
    </w:pPr>
    <w:rPr>
      <w:rFonts w:ascii="Times New Roman" w:hAnsi="Times New Roman"/>
      <w:szCs w:val="24"/>
    </w:rPr>
  </w:style>
  <w:style w:type="table" w:styleId="TableGrid">
    <w:name w:val="Table Grid"/>
    <w:basedOn w:val="TableNormal"/>
    <w:rsid w:val="00D0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5249">
      <w:bodyDiv w:val="1"/>
      <w:marLeft w:val="0"/>
      <w:marRight w:val="0"/>
      <w:marTop w:val="0"/>
      <w:marBottom w:val="0"/>
      <w:divBdr>
        <w:top w:val="none" w:sz="0" w:space="0" w:color="auto"/>
        <w:left w:val="none" w:sz="0" w:space="0" w:color="auto"/>
        <w:bottom w:val="none" w:sz="0" w:space="0" w:color="auto"/>
        <w:right w:val="none" w:sz="0" w:space="0" w:color="auto"/>
      </w:divBdr>
    </w:div>
    <w:div w:id="843786211">
      <w:bodyDiv w:val="1"/>
      <w:marLeft w:val="0"/>
      <w:marRight w:val="0"/>
      <w:marTop w:val="0"/>
      <w:marBottom w:val="0"/>
      <w:divBdr>
        <w:top w:val="none" w:sz="0" w:space="0" w:color="auto"/>
        <w:left w:val="none" w:sz="0" w:space="0" w:color="auto"/>
        <w:bottom w:val="none" w:sz="0" w:space="0" w:color="auto"/>
        <w:right w:val="none" w:sz="0" w:space="0" w:color="auto"/>
      </w:divBdr>
    </w:div>
    <w:div w:id="1201019987">
      <w:bodyDiv w:val="1"/>
      <w:marLeft w:val="0"/>
      <w:marRight w:val="0"/>
      <w:marTop w:val="0"/>
      <w:marBottom w:val="0"/>
      <w:divBdr>
        <w:top w:val="none" w:sz="0" w:space="0" w:color="auto"/>
        <w:left w:val="none" w:sz="0" w:space="0" w:color="auto"/>
        <w:bottom w:val="none" w:sz="0" w:space="0" w:color="auto"/>
        <w:right w:val="none" w:sz="0" w:space="0" w:color="auto"/>
      </w:divBdr>
    </w:div>
    <w:div w:id="1491872365">
      <w:bodyDiv w:val="1"/>
      <w:marLeft w:val="0"/>
      <w:marRight w:val="0"/>
      <w:marTop w:val="0"/>
      <w:marBottom w:val="0"/>
      <w:divBdr>
        <w:top w:val="none" w:sz="0" w:space="0" w:color="auto"/>
        <w:left w:val="none" w:sz="0" w:space="0" w:color="auto"/>
        <w:bottom w:val="none" w:sz="0" w:space="0" w:color="auto"/>
        <w:right w:val="none" w:sz="0" w:space="0" w:color="auto"/>
      </w:divBdr>
      <w:divsChild>
        <w:div w:id="832139554">
          <w:marLeft w:val="0"/>
          <w:marRight w:val="0"/>
          <w:marTop w:val="0"/>
          <w:marBottom w:val="0"/>
          <w:divBdr>
            <w:top w:val="none" w:sz="0" w:space="0" w:color="auto"/>
            <w:left w:val="none" w:sz="0" w:space="0" w:color="auto"/>
            <w:bottom w:val="none" w:sz="0" w:space="0" w:color="auto"/>
            <w:right w:val="none" w:sz="0" w:space="0" w:color="auto"/>
          </w:divBdr>
          <w:divsChild>
            <w:div w:id="879318013">
              <w:marLeft w:val="0"/>
              <w:marRight w:val="0"/>
              <w:marTop w:val="0"/>
              <w:marBottom w:val="120"/>
              <w:divBdr>
                <w:top w:val="none" w:sz="0" w:space="0" w:color="auto"/>
                <w:left w:val="none" w:sz="0" w:space="0" w:color="auto"/>
                <w:bottom w:val="none" w:sz="0" w:space="0" w:color="auto"/>
                <w:right w:val="none" w:sz="0" w:space="0" w:color="auto"/>
              </w:divBdr>
              <w:divsChild>
                <w:div w:id="542326880">
                  <w:marLeft w:val="0"/>
                  <w:marRight w:val="0"/>
                  <w:marTop w:val="0"/>
                  <w:marBottom w:val="0"/>
                  <w:divBdr>
                    <w:top w:val="none" w:sz="0" w:space="0" w:color="auto"/>
                    <w:left w:val="none" w:sz="0" w:space="0" w:color="auto"/>
                    <w:bottom w:val="none" w:sz="0" w:space="0" w:color="auto"/>
                    <w:right w:val="none" w:sz="0" w:space="0" w:color="auto"/>
                  </w:divBdr>
                  <w:divsChild>
                    <w:div w:id="2128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7952">
      <w:bodyDiv w:val="1"/>
      <w:marLeft w:val="0"/>
      <w:marRight w:val="0"/>
      <w:marTop w:val="0"/>
      <w:marBottom w:val="0"/>
      <w:divBdr>
        <w:top w:val="none" w:sz="0" w:space="0" w:color="auto"/>
        <w:left w:val="none" w:sz="0" w:space="0" w:color="auto"/>
        <w:bottom w:val="none" w:sz="0" w:space="0" w:color="auto"/>
        <w:right w:val="none" w:sz="0" w:space="0" w:color="auto"/>
      </w:divBdr>
    </w:div>
    <w:div w:id="1661040991">
      <w:bodyDiv w:val="1"/>
      <w:marLeft w:val="0"/>
      <w:marRight w:val="0"/>
      <w:marTop w:val="0"/>
      <w:marBottom w:val="0"/>
      <w:divBdr>
        <w:top w:val="none" w:sz="0" w:space="0" w:color="auto"/>
        <w:left w:val="none" w:sz="0" w:space="0" w:color="auto"/>
        <w:bottom w:val="none" w:sz="0" w:space="0" w:color="auto"/>
        <w:right w:val="none" w:sz="0" w:space="0" w:color="auto"/>
      </w:divBdr>
    </w:div>
    <w:div w:id="18219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w.lis.virginia.gov/vacode/title28.2/chapter12/section28.2-12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vgov.sharepoint.com/:b:/r/sites/deqnet/Shared%20Documents/Water%20Division/Water%20Permitting/Wetlands%20%26%20Stream%20Protection%20-%20VWP/1DRAFT-VWP%20Permit%20%26%20Compliance%20Manual/MOA-DEQVMRCPermittingInNontidalWatersAmd8-16-2023.pdf?csf=1&amp;web=1&amp;e=ILygZ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law.lis.virginia.gov/vacode/title62.1/chapter3.1/section62.1-44.15:2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admincode/title9/agency25/chapter260/secti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EC32-8262-4683-816D-EAA6E198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B5982-DA7B-4B3F-9A3A-B752F5EE9BCC}">
  <ds:schemaRefs>
    <ds:schemaRef ds:uri="http://schemas.microsoft.com/sharepoint/v3/contenttype/forms"/>
  </ds:schemaRefs>
</ds:datastoreItem>
</file>

<file path=customXml/itemProps3.xml><?xml version="1.0" encoding="utf-8"?>
<ds:datastoreItem xmlns:ds="http://schemas.openxmlformats.org/officeDocument/2006/customXml" ds:itemID="{08F9327B-72A1-4643-A603-7DCDABBC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5812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Sample Issuance Fact Sheet</vt:lpstr>
    </vt:vector>
  </TitlesOfParts>
  <Company>Department of Environmental Quality</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Issuance Fact Sheet</dc:title>
  <dc:creator>Commonwealth of Virginia</dc:creator>
  <cp:lastModifiedBy>Brenda Winn</cp:lastModifiedBy>
  <cp:revision>16</cp:revision>
  <cp:lastPrinted>2002-08-07T14:51:00Z</cp:lastPrinted>
  <dcterms:created xsi:type="dcterms:W3CDTF">2024-02-15T18:46:00Z</dcterms:created>
  <dcterms:modified xsi:type="dcterms:W3CDTF">2024-02-28T18:46:00Z</dcterms:modified>
</cp:coreProperties>
</file>