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8A6A" w14:textId="77777777" w:rsidR="00A104C4" w:rsidRPr="00691E62" w:rsidRDefault="00C05A48" w:rsidP="00A104C4">
      <w:pPr>
        <w:jc w:val="center"/>
        <w:rPr>
          <w:b/>
          <w:sz w:val="21"/>
          <w:szCs w:val="21"/>
          <w:u w:val="single"/>
        </w:rPr>
      </w:pPr>
      <w:r w:rsidRPr="00691E62">
        <w:rPr>
          <w:b/>
          <w:sz w:val="21"/>
          <w:szCs w:val="21"/>
          <w:u w:val="single"/>
        </w:rPr>
        <w:t xml:space="preserve">VWP </w:t>
      </w:r>
      <w:r w:rsidR="00010292" w:rsidRPr="00691E62">
        <w:rPr>
          <w:b/>
          <w:sz w:val="21"/>
          <w:szCs w:val="21"/>
          <w:u w:val="single"/>
        </w:rPr>
        <w:t xml:space="preserve">General Permit </w:t>
      </w:r>
      <w:r w:rsidR="00A104C4" w:rsidRPr="00691E62">
        <w:rPr>
          <w:b/>
          <w:sz w:val="21"/>
          <w:szCs w:val="21"/>
          <w:u w:val="single"/>
        </w:rPr>
        <w:t>Project Summary Sheet</w:t>
      </w:r>
    </w:p>
    <w:p w14:paraId="0BB6D582" w14:textId="77777777" w:rsidR="00101A66" w:rsidRPr="00691E62" w:rsidRDefault="00101A66" w:rsidP="00A104C4">
      <w:pPr>
        <w:jc w:val="center"/>
        <w:rPr>
          <w:b/>
          <w:sz w:val="21"/>
          <w:szCs w:val="21"/>
          <w:u w:val="single"/>
        </w:rPr>
      </w:pPr>
    </w:p>
    <w:p w14:paraId="00299D45" w14:textId="77777777" w:rsidR="00D05D56" w:rsidRPr="00691E62" w:rsidRDefault="00D05D56" w:rsidP="005D79F5">
      <w:pPr>
        <w:rPr>
          <w:b/>
          <w:sz w:val="21"/>
          <w:szCs w:val="21"/>
        </w:rPr>
        <w:sectPr w:rsidR="00D05D56" w:rsidRPr="00691E62" w:rsidSect="00C74AE7">
          <w:headerReference w:type="default" r:id="rId7"/>
          <w:footerReference w:type="default" r:id="rId8"/>
          <w:footerReference w:type="first" r:id="rId9"/>
          <w:pgSz w:w="12240" w:h="15840" w:code="1"/>
          <w:pgMar w:top="907" w:right="1008" w:bottom="720" w:left="1008" w:header="720" w:footer="720" w:gutter="0"/>
          <w:cols w:space="720"/>
          <w:titlePg/>
          <w:docGrid w:linePitch="360"/>
        </w:sectPr>
      </w:pPr>
    </w:p>
    <w:p w14:paraId="578306A7" w14:textId="03B8EC53" w:rsidR="00AA3813" w:rsidRPr="00691E62" w:rsidRDefault="00C74AE7" w:rsidP="00C0672D">
      <w:pPr>
        <w:ind w:right="-5328"/>
        <w:rPr>
          <w:sz w:val="21"/>
          <w:szCs w:val="21"/>
        </w:rPr>
      </w:pPr>
      <w:r w:rsidRPr="00691E62">
        <w:rPr>
          <w:b/>
          <w:sz w:val="21"/>
          <w:szCs w:val="21"/>
        </w:rPr>
        <w:t xml:space="preserve">General </w:t>
      </w:r>
      <w:r w:rsidR="00065537" w:rsidRPr="00691E62">
        <w:rPr>
          <w:b/>
          <w:sz w:val="21"/>
          <w:szCs w:val="21"/>
        </w:rPr>
        <w:t xml:space="preserve">Permit </w:t>
      </w:r>
      <w:r w:rsidRPr="00691E62">
        <w:rPr>
          <w:b/>
          <w:sz w:val="21"/>
          <w:szCs w:val="21"/>
        </w:rPr>
        <w:t xml:space="preserve">Tracking </w:t>
      </w:r>
      <w:r w:rsidR="00065537" w:rsidRPr="00691E62">
        <w:rPr>
          <w:b/>
          <w:sz w:val="21"/>
          <w:szCs w:val="21"/>
        </w:rPr>
        <w:t>No:</w:t>
      </w:r>
      <w:r w:rsidR="00797367" w:rsidRPr="00691E62">
        <w:rPr>
          <w:b/>
          <w:sz w:val="21"/>
          <w:szCs w:val="21"/>
        </w:rPr>
        <w:t xml:space="preserve"> </w:t>
      </w:r>
      <w:r w:rsidR="003D4523" w:rsidRPr="00691E62">
        <w:rPr>
          <w:b/>
          <w:sz w:val="21"/>
          <w:szCs w:val="21"/>
        </w:rPr>
        <w:tab/>
      </w:r>
      <w:r w:rsidR="00C05A48" w:rsidRPr="00691E62">
        <w:rPr>
          <w:sz w:val="21"/>
          <w:szCs w:val="21"/>
        </w:rPr>
        <w:t>WP</w:t>
      </w:r>
      <w:r w:rsidR="000D2A2C" w:rsidRPr="00691E62">
        <w:rPr>
          <w:color w:val="E36C0A" w:themeColor="accent6" w:themeShade="BF"/>
          <w:sz w:val="21"/>
          <w:szCs w:val="21"/>
        </w:rPr>
        <w:t>#-##-####</w:t>
      </w:r>
      <w:r w:rsidR="00BD0AC1" w:rsidRPr="002876B9">
        <w:rPr>
          <w:color w:val="943634" w:themeColor="accent2" w:themeShade="BF"/>
          <w:sz w:val="21"/>
          <w:szCs w:val="21"/>
        </w:rPr>
        <w:t xml:space="preserve"> </w:t>
      </w:r>
      <w:r w:rsidR="00BD0AC1" w:rsidRPr="00691E62">
        <w:rPr>
          <w:color w:val="0000FF"/>
          <w:sz w:val="21"/>
          <w:szCs w:val="21"/>
        </w:rPr>
        <w:t>[add if applicable:</w:t>
      </w:r>
      <w:r w:rsidR="00C0672D" w:rsidRPr="002876B9">
        <w:rPr>
          <w:sz w:val="21"/>
          <w:szCs w:val="21"/>
        </w:rPr>
        <w:t xml:space="preserve"> </w:t>
      </w:r>
      <w:r w:rsidR="000D2A2C" w:rsidRPr="009238BB">
        <w:rPr>
          <w:color w:val="E36C0A" w:themeColor="accent6" w:themeShade="BF"/>
          <w:sz w:val="21"/>
          <w:szCs w:val="21"/>
        </w:rPr>
        <w:t>R</w:t>
      </w:r>
      <w:r w:rsidR="00C0672D" w:rsidRPr="009238BB">
        <w:rPr>
          <w:color w:val="E36C0A" w:themeColor="accent6" w:themeShade="BF"/>
          <w:sz w:val="21"/>
          <w:szCs w:val="21"/>
        </w:rPr>
        <w:t>eporting</w:t>
      </w:r>
      <w:r w:rsidR="00BD0AC1" w:rsidRPr="009238BB">
        <w:rPr>
          <w:color w:val="E36C0A" w:themeColor="accent6" w:themeShade="BF"/>
          <w:sz w:val="21"/>
          <w:szCs w:val="21"/>
        </w:rPr>
        <w:t>-</w:t>
      </w:r>
      <w:r w:rsidR="000D2A2C" w:rsidRPr="009238BB">
        <w:rPr>
          <w:color w:val="E36C0A" w:themeColor="accent6" w:themeShade="BF"/>
          <w:sz w:val="21"/>
          <w:szCs w:val="21"/>
        </w:rPr>
        <w:t>O</w:t>
      </w:r>
      <w:r w:rsidR="00BD0AC1" w:rsidRPr="009238BB">
        <w:rPr>
          <w:color w:val="E36C0A" w:themeColor="accent6" w:themeShade="BF"/>
          <w:sz w:val="21"/>
          <w:szCs w:val="21"/>
        </w:rPr>
        <w:t>nly</w:t>
      </w:r>
      <w:r w:rsidR="00BD0AC1" w:rsidRPr="00691E62">
        <w:rPr>
          <w:color w:val="0000FF"/>
          <w:sz w:val="21"/>
          <w:szCs w:val="21"/>
        </w:rPr>
        <w:t>]</w:t>
      </w:r>
    </w:p>
    <w:p w14:paraId="58A3236A" w14:textId="28E5F9D7" w:rsidR="00AA3813" w:rsidRPr="00691E62" w:rsidRDefault="00AA3813" w:rsidP="000E2D5F">
      <w:pPr>
        <w:rPr>
          <w:sz w:val="21"/>
          <w:szCs w:val="21"/>
        </w:rPr>
      </w:pPr>
      <w:r w:rsidRPr="00691E62">
        <w:rPr>
          <w:b/>
          <w:sz w:val="21"/>
          <w:szCs w:val="21"/>
        </w:rPr>
        <w:t>Project Name:</w:t>
      </w:r>
      <w:r w:rsidR="00797367" w:rsidRPr="00691E62">
        <w:rPr>
          <w:b/>
          <w:sz w:val="21"/>
          <w:szCs w:val="21"/>
        </w:rPr>
        <w:t xml:space="preserve"> </w:t>
      </w:r>
      <w:r w:rsidR="00C74AE7" w:rsidRPr="00691E62">
        <w:rPr>
          <w:b/>
          <w:sz w:val="21"/>
          <w:szCs w:val="21"/>
        </w:rPr>
        <w:tab/>
      </w:r>
      <w:r w:rsidR="00C74AE7" w:rsidRPr="00691E62">
        <w:rPr>
          <w:b/>
          <w:sz w:val="21"/>
          <w:szCs w:val="21"/>
        </w:rPr>
        <w:tab/>
      </w:r>
      <w:r w:rsidR="00252183" w:rsidRPr="00691E62">
        <w:rPr>
          <w:sz w:val="21"/>
          <w:szCs w:val="21"/>
        </w:rPr>
        <w:tab/>
      </w:r>
      <w:r w:rsidR="000D2A2C" w:rsidRPr="00691E62">
        <w:rPr>
          <w:color w:val="0000FF"/>
          <w:sz w:val="21"/>
          <w:szCs w:val="21"/>
        </w:rPr>
        <w:t>[Insert Project Name]</w:t>
      </w:r>
    </w:p>
    <w:p w14:paraId="4ED2E7B8" w14:textId="529F1B95" w:rsidR="00D05D56" w:rsidRPr="00691E62" w:rsidRDefault="004B075E" w:rsidP="000E2D5F">
      <w:pPr>
        <w:rPr>
          <w:sz w:val="21"/>
          <w:szCs w:val="21"/>
        </w:rPr>
        <w:sectPr w:rsidR="00D05D56" w:rsidRPr="00691E62" w:rsidSect="00C0672D">
          <w:type w:val="continuous"/>
          <w:pgSz w:w="12240" w:h="15840" w:code="1"/>
          <w:pgMar w:top="907" w:right="1008" w:bottom="720" w:left="1008" w:header="720" w:footer="720" w:gutter="0"/>
          <w:cols w:space="720"/>
          <w:docGrid w:linePitch="360"/>
        </w:sectPr>
      </w:pPr>
      <w:r w:rsidRPr="00691E62">
        <w:rPr>
          <w:b/>
          <w:sz w:val="21"/>
          <w:szCs w:val="21"/>
        </w:rPr>
        <w:t>County</w:t>
      </w:r>
      <w:r w:rsidR="000D2A2C" w:rsidRPr="00691E62">
        <w:rPr>
          <w:b/>
          <w:sz w:val="21"/>
          <w:szCs w:val="21"/>
        </w:rPr>
        <w:t>/City</w:t>
      </w:r>
      <w:r w:rsidRPr="00691E62">
        <w:rPr>
          <w:b/>
          <w:sz w:val="21"/>
          <w:szCs w:val="21"/>
        </w:rPr>
        <w:t>:</w:t>
      </w:r>
      <w:r w:rsidR="000D2A2C" w:rsidRPr="00691E62">
        <w:rPr>
          <w:b/>
          <w:sz w:val="21"/>
          <w:szCs w:val="21"/>
        </w:rPr>
        <w:tab/>
      </w:r>
      <w:r w:rsidR="00C74AE7" w:rsidRPr="00691E62">
        <w:rPr>
          <w:b/>
          <w:sz w:val="21"/>
          <w:szCs w:val="21"/>
        </w:rPr>
        <w:tab/>
      </w:r>
      <w:r w:rsidR="00C74AE7" w:rsidRPr="00691E62">
        <w:rPr>
          <w:b/>
          <w:sz w:val="21"/>
          <w:szCs w:val="21"/>
        </w:rPr>
        <w:tab/>
      </w:r>
      <w:r w:rsidR="000D2A2C" w:rsidRPr="00691E62">
        <w:rPr>
          <w:color w:val="0000FF"/>
          <w:sz w:val="21"/>
          <w:szCs w:val="21"/>
        </w:rPr>
        <w:t>[Insert</w:t>
      </w:r>
      <w:r w:rsidR="000D2A2C" w:rsidRPr="00691E62">
        <w:rPr>
          <w:b/>
          <w:color w:val="0000FF"/>
          <w:sz w:val="21"/>
          <w:szCs w:val="21"/>
        </w:rPr>
        <w:t xml:space="preserve"> </w:t>
      </w:r>
      <w:r w:rsidR="000D2A2C" w:rsidRPr="00691E62">
        <w:rPr>
          <w:color w:val="0000FF"/>
          <w:sz w:val="21"/>
          <w:szCs w:val="21"/>
        </w:rPr>
        <w:t>County/City]</w:t>
      </w:r>
    </w:p>
    <w:p w14:paraId="0C1053B7" w14:textId="77777777" w:rsidR="00A104C4" w:rsidRPr="00691E62" w:rsidRDefault="00A104C4" w:rsidP="000E2D5F">
      <w:pPr>
        <w:rPr>
          <w:sz w:val="21"/>
          <w:szCs w:val="21"/>
          <w:u w:val="single"/>
        </w:rPr>
      </w:pPr>
    </w:p>
    <w:p w14:paraId="69684D19" w14:textId="77777777" w:rsidR="00D552C3" w:rsidRPr="00691E62" w:rsidRDefault="00D552C3" w:rsidP="000E2D5F">
      <w:pPr>
        <w:rPr>
          <w:b/>
          <w:sz w:val="21"/>
          <w:szCs w:val="21"/>
        </w:rPr>
        <w:sectPr w:rsidR="00D552C3" w:rsidRPr="00691E62" w:rsidSect="00014BFC">
          <w:type w:val="continuous"/>
          <w:pgSz w:w="12240" w:h="15840" w:code="1"/>
          <w:pgMar w:top="907" w:right="1008" w:bottom="720" w:left="1008" w:header="720" w:footer="720" w:gutter="0"/>
          <w:cols w:space="720"/>
          <w:docGrid w:linePitch="360"/>
        </w:sectPr>
      </w:pPr>
    </w:p>
    <w:p w14:paraId="6162AC12" w14:textId="77777777" w:rsidR="00D552C3" w:rsidRPr="00691E62" w:rsidRDefault="005374CF" w:rsidP="000E2D5F">
      <w:pPr>
        <w:rPr>
          <w:sz w:val="21"/>
          <w:szCs w:val="21"/>
          <w:u w:val="single"/>
        </w:rPr>
      </w:pPr>
      <w:r w:rsidRPr="00691E62">
        <w:rPr>
          <w:b/>
          <w:sz w:val="21"/>
          <w:szCs w:val="21"/>
          <w:u w:val="single"/>
        </w:rPr>
        <w:t>Permittee</w:t>
      </w:r>
      <w:r w:rsidR="00A104C4" w:rsidRPr="00691E62">
        <w:rPr>
          <w:b/>
          <w:sz w:val="21"/>
          <w:szCs w:val="21"/>
          <w:u w:val="single"/>
        </w:rPr>
        <w:t xml:space="preserve"> </w:t>
      </w:r>
      <w:r w:rsidR="00065537" w:rsidRPr="00691E62">
        <w:rPr>
          <w:b/>
          <w:sz w:val="21"/>
          <w:szCs w:val="21"/>
          <w:u w:val="single"/>
        </w:rPr>
        <w:t>Name &amp; Address</w:t>
      </w:r>
      <w:r w:rsidR="00A104C4" w:rsidRPr="00691E62">
        <w:rPr>
          <w:b/>
          <w:sz w:val="21"/>
          <w:szCs w:val="21"/>
        </w:rPr>
        <w:t>:</w:t>
      </w:r>
    </w:p>
    <w:p w14:paraId="0D444188" w14:textId="77777777" w:rsidR="000D2A2C" w:rsidRPr="00691E62" w:rsidRDefault="000D2A2C" w:rsidP="000D2A2C">
      <w:pPr>
        <w:rPr>
          <w:color w:val="E36C0A" w:themeColor="accent6" w:themeShade="BF"/>
          <w:sz w:val="21"/>
          <w:szCs w:val="21"/>
        </w:rPr>
      </w:pPr>
      <w:r w:rsidRPr="00691E62">
        <w:rPr>
          <w:color w:val="E36C0A" w:themeColor="accent6" w:themeShade="BF"/>
          <w:sz w:val="21"/>
          <w:szCs w:val="21"/>
        </w:rPr>
        <w:t>Legal Name</w:t>
      </w:r>
    </w:p>
    <w:p w14:paraId="610039F4" w14:textId="3FE279AF" w:rsidR="004F4EFD" w:rsidRPr="00691E62" w:rsidRDefault="004F4EFD" w:rsidP="004F4EFD">
      <w:pPr>
        <w:rPr>
          <w:color w:val="E36C0A" w:themeColor="accent6" w:themeShade="BF"/>
          <w:sz w:val="21"/>
          <w:szCs w:val="21"/>
        </w:rPr>
      </w:pPr>
      <w:r w:rsidRPr="00691E62">
        <w:rPr>
          <w:sz w:val="21"/>
          <w:szCs w:val="21"/>
        </w:rPr>
        <w:t>Attn:</w:t>
      </w:r>
      <w:r w:rsidRPr="00691E62">
        <w:rPr>
          <w:color w:val="E36C0A" w:themeColor="accent6" w:themeShade="BF"/>
          <w:sz w:val="21"/>
          <w:szCs w:val="21"/>
        </w:rPr>
        <w:t xml:space="preserve"> Permittee Contact Person Name</w:t>
      </w:r>
    </w:p>
    <w:p w14:paraId="532ED607" w14:textId="77777777" w:rsidR="000D2A2C" w:rsidRPr="00691E62" w:rsidRDefault="000D2A2C" w:rsidP="000D2A2C">
      <w:pPr>
        <w:rPr>
          <w:color w:val="E36C0A" w:themeColor="accent6" w:themeShade="BF"/>
          <w:sz w:val="21"/>
          <w:szCs w:val="21"/>
        </w:rPr>
      </w:pPr>
      <w:r w:rsidRPr="00691E62">
        <w:rPr>
          <w:color w:val="E36C0A" w:themeColor="accent6" w:themeShade="BF"/>
          <w:sz w:val="21"/>
          <w:szCs w:val="21"/>
        </w:rPr>
        <w:t>Legal Address</w:t>
      </w:r>
    </w:p>
    <w:p w14:paraId="0E92B51B" w14:textId="7D482134" w:rsidR="000D2A2C" w:rsidRPr="00691E62" w:rsidRDefault="000D2A2C" w:rsidP="000D2A2C">
      <w:pPr>
        <w:rPr>
          <w:color w:val="E36C0A" w:themeColor="accent6" w:themeShade="BF"/>
          <w:sz w:val="21"/>
          <w:szCs w:val="21"/>
        </w:rPr>
      </w:pPr>
      <w:r w:rsidRPr="00691E62">
        <w:rPr>
          <w:color w:val="E36C0A" w:themeColor="accent6" w:themeShade="BF"/>
          <w:sz w:val="21"/>
          <w:szCs w:val="21"/>
        </w:rPr>
        <w:t>City, State Zip</w:t>
      </w:r>
    </w:p>
    <w:p w14:paraId="480F948E" w14:textId="77777777" w:rsidR="000D2A2C" w:rsidRPr="00691E62" w:rsidRDefault="000D2A2C" w:rsidP="000E2D5F">
      <w:pPr>
        <w:rPr>
          <w:color w:val="E36C0A" w:themeColor="accent6" w:themeShade="BF"/>
          <w:sz w:val="21"/>
          <w:szCs w:val="21"/>
        </w:rPr>
      </w:pPr>
      <w:r w:rsidRPr="00691E62">
        <w:rPr>
          <w:color w:val="E36C0A" w:themeColor="accent6" w:themeShade="BF"/>
          <w:sz w:val="21"/>
          <w:szCs w:val="21"/>
        </w:rPr>
        <w:t>###-###-####</w:t>
      </w:r>
    </w:p>
    <w:p w14:paraId="6FE8FE32" w14:textId="77777777" w:rsidR="00D552C3" w:rsidRPr="00691E62" w:rsidRDefault="00252183" w:rsidP="000E2D5F">
      <w:pPr>
        <w:rPr>
          <w:color w:val="E36C0A" w:themeColor="accent6" w:themeShade="BF"/>
          <w:sz w:val="21"/>
          <w:szCs w:val="21"/>
        </w:rPr>
      </w:pPr>
      <w:r w:rsidRPr="00691E62">
        <w:rPr>
          <w:color w:val="E36C0A" w:themeColor="accent6" w:themeShade="BF"/>
          <w:sz w:val="21"/>
          <w:szCs w:val="21"/>
        </w:rPr>
        <w:t>Email address</w:t>
      </w:r>
    </w:p>
    <w:p w14:paraId="13C63EB2" w14:textId="2DF81BAE" w:rsidR="00252183" w:rsidRPr="00691E62" w:rsidRDefault="00207095" w:rsidP="00D275A4">
      <w:pPr>
        <w:rPr>
          <w:color w:val="E36C0A" w:themeColor="accent6" w:themeShade="BF"/>
          <w:sz w:val="21"/>
          <w:szCs w:val="21"/>
        </w:rPr>
      </w:pPr>
      <w:r w:rsidRPr="00691E62">
        <w:rPr>
          <w:b/>
          <w:sz w:val="21"/>
          <w:szCs w:val="21"/>
        </w:rPr>
        <w:br w:type="column"/>
      </w:r>
    </w:p>
    <w:p w14:paraId="375FEA09" w14:textId="77777777" w:rsidR="00D552C3" w:rsidRPr="00691E62" w:rsidRDefault="00D552C3" w:rsidP="000E2D5F">
      <w:pPr>
        <w:rPr>
          <w:sz w:val="21"/>
          <w:szCs w:val="21"/>
        </w:rPr>
      </w:pPr>
    </w:p>
    <w:p w14:paraId="75A23E06" w14:textId="77777777" w:rsidR="00D552C3" w:rsidRPr="00691E62" w:rsidRDefault="00D552C3" w:rsidP="000E2D5F">
      <w:pPr>
        <w:rPr>
          <w:sz w:val="21"/>
          <w:szCs w:val="21"/>
        </w:rPr>
        <w:sectPr w:rsidR="00D552C3" w:rsidRPr="00691E62" w:rsidSect="00014BFC">
          <w:type w:val="continuous"/>
          <w:pgSz w:w="12240" w:h="15840" w:code="1"/>
          <w:pgMar w:top="907" w:right="1008" w:bottom="720" w:left="1008" w:header="720" w:footer="720" w:gutter="0"/>
          <w:cols w:num="2" w:space="720"/>
          <w:docGrid w:linePitch="360"/>
        </w:sectPr>
      </w:pPr>
    </w:p>
    <w:p w14:paraId="55DBF125" w14:textId="2E1DD339" w:rsidR="00EE6420" w:rsidRDefault="00EE6420" w:rsidP="000E2D5F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Permit Application Fee Paid:  </w:t>
      </w:r>
      <w:r w:rsidR="004F73D9">
        <w:rPr>
          <w:b/>
          <w:sz w:val="21"/>
          <w:szCs w:val="21"/>
          <w:u w:val="single"/>
        </w:rPr>
        <w:t>$</w:t>
      </w:r>
      <w:r w:rsidR="004F73D9">
        <w:rPr>
          <w:b/>
          <w:color w:val="E36C0A" w:themeColor="accent6" w:themeShade="BF"/>
          <w:sz w:val="21"/>
          <w:szCs w:val="21"/>
          <w:u w:val="single"/>
        </w:rPr>
        <w:t xml:space="preserve">Amount, </w:t>
      </w:r>
      <w:r w:rsidR="00DA5C1D">
        <w:rPr>
          <w:b/>
          <w:color w:val="E36C0A" w:themeColor="accent6" w:themeShade="BF"/>
          <w:sz w:val="21"/>
          <w:szCs w:val="21"/>
          <w:u w:val="single"/>
        </w:rPr>
        <w:t>Date</w:t>
      </w:r>
      <w:r>
        <w:rPr>
          <w:b/>
          <w:sz w:val="21"/>
          <w:szCs w:val="21"/>
          <w:u w:val="single"/>
        </w:rPr>
        <w:t xml:space="preserve">  </w:t>
      </w:r>
      <w:sdt>
        <w:sdtPr>
          <w:rPr>
            <w:b/>
            <w:sz w:val="21"/>
            <w:szCs w:val="21"/>
            <w:u w:val="single"/>
          </w:rPr>
          <w:id w:val="7319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1"/>
              <w:szCs w:val="21"/>
              <w:u w:val="single"/>
            </w:rPr>
            <w:t>☐</w:t>
          </w:r>
        </w:sdtContent>
      </w:sdt>
      <w:r>
        <w:rPr>
          <w:b/>
          <w:sz w:val="21"/>
          <w:szCs w:val="21"/>
          <w:u w:val="single"/>
        </w:rPr>
        <w:t xml:space="preserve"> N/A</w:t>
      </w:r>
    </w:p>
    <w:p w14:paraId="4DC8E4E8" w14:textId="77777777" w:rsidR="00EE6420" w:rsidRDefault="00EE6420" w:rsidP="000E2D5F">
      <w:pPr>
        <w:rPr>
          <w:b/>
          <w:sz w:val="21"/>
          <w:szCs w:val="21"/>
          <w:u w:val="single"/>
        </w:rPr>
      </w:pPr>
    </w:p>
    <w:p w14:paraId="1A55C050" w14:textId="21203339" w:rsidR="006E3EED" w:rsidRPr="0056658F" w:rsidRDefault="0056658F" w:rsidP="000E2D5F">
      <w:p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Impacts</w:t>
      </w:r>
      <w:r w:rsidR="00696226" w:rsidRPr="00691E62">
        <w:rPr>
          <w:b/>
          <w:sz w:val="21"/>
          <w:szCs w:val="21"/>
        </w:rPr>
        <w:t>:</w:t>
      </w:r>
    </w:p>
    <w:p w14:paraId="088C3B25" w14:textId="047C7018" w:rsidR="003D4523" w:rsidRPr="009238BB" w:rsidRDefault="00CA78FF" w:rsidP="003D4523">
      <w:pPr>
        <w:rPr>
          <w:color w:val="0000FF"/>
          <w:sz w:val="21"/>
          <w:szCs w:val="21"/>
        </w:rPr>
      </w:pPr>
      <w:r w:rsidRPr="00691E62">
        <w:rPr>
          <w:i/>
          <w:color w:val="E36C0A" w:themeColor="accent6" w:themeShade="BF"/>
          <w:sz w:val="21"/>
          <w:szCs w:val="21"/>
        </w:rPr>
        <w:t>Final Impacts Map Name</w:t>
      </w:r>
      <w:r w:rsidRPr="00691E62">
        <w:rPr>
          <w:sz w:val="21"/>
          <w:szCs w:val="21"/>
        </w:rPr>
        <w:t xml:space="preserve">, dated </w:t>
      </w:r>
      <w:r w:rsidRPr="00691E62">
        <w:rPr>
          <w:color w:val="E36C0A" w:themeColor="accent6" w:themeShade="BF"/>
          <w:sz w:val="21"/>
          <w:szCs w:val="21"/>
        </w:rPr>
        <w:t>Date</w:t>
      </w:r>
      <w:r w:rsidRPr="00691E62">
        <w:rPr>
          <w:sz w:val="21"/>
          <w:szCs w:val="21"/>
        </w:rPr>
        <w:t>,</w:t>
      </w:r>
      <w:r w:rsidRPr="00691E62">
        <w:rPr>
          <w:color w:val="0000FF"/>
          <w:sz w:val="21"/>
          <w:szCs w:val="21"/>
        </w:rPr>
        <w:t xml:space="preserve"> </w:t>
      </w:r>
      <w:r w:rsidRPr="00691E62">
        <w:rPr>
          <w:color w:val="E36C0A" w:themeColor="accent6" w:themeShade="BF"/>
          <w:sz w:val="21"/>
          <w:szCs w:val="21"/>
        </w:rPr>
        <w:t>last revised Date</w:t>
      </w:r>
      <w:r w:rsidRPr="00691E62">
        <w:rPr>
          <w:sz w:val="21"/>
          <w:szCs w:val="21"/>
        </w:rPr>
        <w:t xml:space="preserve">, and received </w:t>
      </w:r>
      <w:r w:rsidRPr="00691E62">
        <w:rPr>
          <w:color w:val="E36C0A" w:themeColor="accent6" w:themeShade="BF"/>
          <w:sz w:val="21"/>
          <w:szCs w:val="21"/>
        </w:rPr>
        <w:t>Date</w:t>
      </w:r>
      <w:r w:rsidRPr="00691E62">
        <w:rPr>
          <w:sz w:val="21"/>
          <w:szCs w:val="21"/>
        </w:rPr>
        <w:t xml:space="preserve">. </w:t>
      </w:r>
      <w:r w:rsidRPr="00691E62">
        <w:rPr>
          <w:color w:val="0000FF"/>
          <w:sz w:val="21"/>
          <w:szCs w:val="21"/>
        </w:rPr>
        <w:t>[optional:</w:t>
      </w:r>
      <w:r w:rsidRPr="00691E62">
        <w:rPr>
          <w:color w:val="E36C0A" w:themeColor="accent6" w:themeShade="BF"/>
          <w:sz w:val="21"/>
          <w:szCs w:val="21"/>
        </w:rPr>
        <w:t xml:space="preserve"> , and drawn by Name</w:t>
      </w:r>
      <w:r w:rsidRPr="00691E62">
        <w:rPr>
          <w:color w:val="0000FF"/>
          <w:sz w:val="21"/>
          <w:szCs w:val="21"/>
        </w:rPr>
        <w:t>]</w:t>
      </w:r>
      <w:r w:rsidRPr="00691E62">
        <w:rPr>
          <w:sz w:val="21"/>
          <w:szCs w:val="21"/>
        </w:rPr>
        <w:t>.</w:t>
      </w:r>
    </w:p>
    <w:p w14:paraId="2068B43B" w14:textId="6E96593D" w:rsidR="0052412E" w:rsidRPr="009238BB" w:rsidRDefault="0052412E" w:rsidP="003D4523">
      <w:pPr>
        <w:rPr>
          <w:strike/>
          <w:color w:val="0000FF"/>
          <w:sz w:val="21"/>
          <w:szCs w:val="21"/>
        </w:rPr>
      </w:pPr>
    </w:p>
    <w:p w14:paraId="0688B19C" w14:textId="4D393807" w:rsidR="00242325" w:rsidRDefault="0052412E" w:rsidP="00242325">
      <w:pPr>
        <w:rPr>
          <w:sz w:val="21"/>
          <w:szCs w:val="21"/>
        </w:rPr>
      </w:pPr>
      <w:r w:rsidRPr="00691E62">
        <w:rPr>
          <w:sz w:val="21"/>
          <w:szCs w:val="21"/>
        </w:rPr>
        <w:t xml:space="preserve">This coverage authorizes the </w:t>
      </w:r>
      <w:r w:rsidR="00691E62" w:rsidRPr="00691E62">
        <w:rPr>
          <w:color w:val="E36C0A" w:themeColor="accent6" w:themeShade="BF"/>
          <w:sz w:val="21"/>
          <w:szCs w:val="21"/>
        </w:rPr>
        <w:t xml:space="preserve">permanent impact to </w:t>
      </w:r>
      <w:r w:rsidR="003D4523" w:rsidRPr="00691E62">
        <w:rPr>
          <w:color w:val="0000FF"/>
          <w:sz w:val="21"/>
          <w:szCs w:val="21"/>
        </w:rPr>
        <w:t xml:space="preserve">[insert impacts by impact type and resource type - Ex.: </w:t>
      </w:r>
      <w:r w:rsidR="003D4523" w:rsidRPr="00691E62">
        <w:rPr>
          <w:color w:val="E36C0A" w:themeColor="accent6" w:themeShade="BF"/>
          <w:sz w:val="21"/>
          <w:szCs w:val="21"/>
        </w:rPr>
        <w:t># acre of palustrine forested (PFO) wet</w:t>
      </w:r>
      <w:r w:rsidR="00691E62">
        <w:rPr>
          <w:color w:val="E36C0A" w:themeColor="accent6" w:themeShade="BF"/>
          <w:sz w:val="21"/>
          <w:szCs w:val="21"/>
        </w:rPr>
        <w:t>land, and # acre (# linear feet</w:t>
      </w:r>
      <w:r w:rsidR="003D4523" w:rsidRPr="00691E62">
        <w:rPr>
          <w:color w:val="E36C0A" w:themeColor="accent6" w:themeShade="BF"/>
          <w:sz w:val="21"/>
          <w:szCs w:val="21"/>
        </w:rPr>
        <w:t>) of stream channel</w:t>
      </w:r>
      <w:r w:rsidR="003D4523" w:rsidRPr="00691E62">
        <w:rPr>
          <w:sz w:val="21"/>
          <w:szCs w:val="21"/>
        </w:rPr>
        <w:t xml:space="preserve">. </w:t>
      </w:r>
      <w:r w:rsidR="00691E62" w:rsidRPr="00691E62">
        <w:rPr>
          <w:sz w:val="21"/>
          <w:szCs w:val="21"/>
        </w:rPr>
        <w:t xml:space="preserve"> </w:t>
      </w:r>
      <w:r w:rsidR="00691E62" w:rsidRPr="00691E62">
        <w:rPr>
          <w:color w:val="0000FF"/>
          <w:sz w:val="21"/>
          <w:szCs w:val="21"/>
        </w:rPr>
        <w:t>Or</w:t>
      </w:r>
      <w:r w:rsidR="00691E62" w:rsidRPr="00F7751F">
        <w:rPr>
          <w:sz w:val="21"/>
          <w:szCs w:val="21"/>
        </w:rPr>
        <w:t xml:space="preserve"> </w:t>
      </w:r>
      <w:r w:rsidR="00242325" w:rsidRPr="00691E62">
        <w:rPr>
          <w:sz w:val="21"/>
          <w:szCs w:val="21"/>
        </w:rPr>
        <w:t>This coverage authorizes the surface water impacts as identified in Table 1 below.</w:t>
      </w:r>
    </w:p>
    <w:p w14:paraId="27274DF8" w14:textId="77777777" w:rsidR="009238BB" w:rsidRPr="00691E62" w:rsidRDefault="009238BB" w:rsidP="00242325">
      <w:pPr>
        <w:rPr>
          <w:sz w:val="21"/>
          <w:szCs w:val="21"/>
        </w:rPr>
      </w:pPr>
    </w:p>
    <w:p w14:paraId="6B935294" w14:textId="77777777" w:rsidR="00242325" w:rsidRPr="00691E62" w:rsidRDefault="00242325" w:rsidP="00691E62">
      <w:pPr>
        <w:tabs>
          <w:tab w:val="left" w:pos="0"/>
          <w:tab w:val="left" w:pos="540"/>
          <w:tab w:val="left" w:pos="900"/>
        </w:tabs>
        <w:rPr>
          <w:sz w:val="21"/>
          <w:szCs w:val="21"/>
        </w:rPr>
      </w:pPr>
      <w:r w:rsidRPr="00691E62">
        <w:rPr>
          <w:sz w:val="21"/>
          <w:szCs w:val="21"/>
        </w:rPr>
        <w:t>Table 1.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  <w:tblCaption w:val="Surface Water Impacts Table"/>
      </w:tblPr>
      <w:tblGrid>
        <w:gridCol w:w="1705"/>
        <w:gridCol w:w="4163"/>
        <w:gridCol w:w="1687"/>
        <w:gridCol w:w="1800"/>
      </w:tblGrid>
      <w:tr w:rsidR="00242325" w:rsidRPr="00691E62" w14:paraId="52E5A02C" w14:textId="77777777" w:rsidTr="00691E62">
        <w:trPr>
          <w:tblHeader/>
        </w:trPr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0DD3F905" w14:textId="77777777" w:rsidR="00242325" w:rsidRPr="00691E62" w:rsidRDefault="00242325" w:rsidP="00706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691E62">
              <w:rPr>
                <w:sz w:val="21"/>
                <w:szCs w:val="21"/>
              </w:rPr>
              <w:t>Impact Type</w:t>
            </w:r>
          </w:p>
        </w:tc>
        <w:tc>
          <w:tcPr>
            <w:tcW w:w="4163" w:type="dxa"/>
            <w:vMerge w:val="restart"/>
            <w:shd w:val="clear" w:color="auto" w:fill="D9D9D9" w:themeFill="background1" w:themeFillShade="D9"/>
            <w:vAlign w:val="center"/>
          </w:tcPr>
          <w:p w14:paraId="1804F508" w14:textId="77777777" w:rsidR="00242325" w:rsidRPr="00691E62" w:rsidRDefault="00242325" w:rsidP="00706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691E62">
              <w:rPr>
                <w:sz w:val="21"/>
                <w:szCs w:val="21"/>
              </w:rPr>
              <w:t>Surface Water Type</w:t>
            </w:r>
          </w:p>
        </w:tc>
        <w:tc>
          <w:tcPr>
            <w:tcW w:w="3487" w:type="dxa"/>
            <w:gridSpan w:val="2"/>
            <w:shd w:val="clear" w:color="auto" w:fill="D9D9D9" w:themeFill="background1" w:themeFillShade="D9"/>
            <w:vAlign w:val="center"/>
          </w:tcPr>
          <w:p w14:paraId="113900F0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sz w:val="21"/>
                <w:szCs w:val="21"/>
              </w:rPr>
              <w:t>Authorized Impact Amount</w:t>
            </w:r>
          </w:p>
        </w:tc>
      </w:tr>
      <w:tr w:rsidR="00242325" w:rsidRPr="00691E62" w14:paraId="56EF357C" w14:textId="77777777" w:rsidTr="00691E62">
        <w:trPr>
          <w:tblHeader/>
        </w:trPr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14:paraId="4E3E9F89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  <w:vMerge/>
            <w:shd w:val="clear" w:color="auto" w:fill="D9D9D9" w:themeFill="background1" w:themeFillShade="D9"/>
            <w:vAlign w:val="center"/>
          </w:tcPr>
          <w:p w14:paraId="537B25A8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6608489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sz w:val="21"/>
                <w:szCs w:val="21"/>
              </w:rPr>
              <w:t>Acreage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FC941D4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sz w:val="21"/>
                <w:szCs w:val="21"/>
              </w:rPr>
              <w:t>Linear Feet</w:t>
            </w:r>
          </w:p>
        </w:tc>
      </w:tr>
      <w:tr w:rsidR="00242325" w:rsidRPr="00691E62" w14:paraId="48B0FBDA" w14:textId="77777777" w:rsidTr="00691E62">
        <w:tc>
          <w:tcPr>
            <w:tcW w:w="1705" w:type="dxa"/>
            <w:vMerge w:val="restart"/>
            <w:vAlign w:val="center"/>
          </w:tcPr>
          <w:p w14:paraId="31E3BD3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Permanent</w:t>
            </w:r>
          </w:p>
        </w:tc>
        <w:tc>
          <w:tcPr>
            <w:tcW w:w="4163" w:type="dxa"/>
          </w:tcPr>
          <w:p w14:paraId="08DF121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Palustrine Forested Wetland (PFO)</w:t>
            </w:r>
          </w:p>
        </w:tc>
        <w:tc>
          <w:tcPr>
            <w:tcW w:w="1687" w:type="dxa"/>
            <w:vAlign w:val="center"/>
          </w:tcPr>
          <w:p w14:paraId="70C6DDA4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1831C721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3E5BB0F4" w14:textId="77777777" w:rsidTr="00691E62">
        <w:tc>
          <w:tcPr>
            <w:tcW w:w="1705" w:type="dxa"/>
            <w:vMerge/>
          </w:tcPr>
          <w:p w14:paraId="48BAC33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3FE114B0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Palustrine Scrub-Shrub Wetland (PSS)</w:t>
            </w:r>
          </w:p>
        </w:tc>
        <w:tc>
          <w:tcPr>
            <w:tcW w:w="1687" w:type="dxa"/>
            <w:vAlign w:val="center"/>
          </w:tcPr>
          <w:p w14:paraId="38E384B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0B6860F1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3F9BB994" w14:textId="77777777" w:rsidTr="00691E62">
        <w:tc>
          <w:tcPr>
            <w:tcW w:w="1705" w:type="dxa"/>
            <w:vMerge/>
          </w:tcPr>
          <w:p w14:paraId="5EA04B58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46774C7B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Palustrine Emergent Wetland (PEM)</w:t>
            </w:r>
          </w:p>
        </w:tc>
        <w:tc>
          <w:tcPr>
            <w:tcW w:w="1687" w:type="dxa"/>
            <w:vAlign w:val="center"/>
          </w:tcPr>
          <w:p w14:paraId="69BDD888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3328CF0B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6F3D32B3" w14:textId="77777777" w:rsidTr="00691E62">
        <w:tc>
          <w:tcPr>
            <w:tcW w:w="1705" w:type="dxa"/>
            <w:vMerge/>
          </w:tcPr>
          <w:p w14:paraId="542B41C6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1A872F0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Isolated palustrine X</w:t>
            </w:r>
          </w:p>
        </w:tc>
        <w:tc>
          <w:tcPr>
            <w:tcW w:w="1687" w:type="dxa"/>
            <w:vAlign w:val="center"/>
          </w:tcPr>
          <w:p w14:paraId="4F251C07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5DB1209E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32AA6171" w14:textId="77777777" w:rsidTr="00691E62">
        <w:tc>
          <w:tcPr>
            <w:tcW w:w="1705" w:type="dxa"/>
            <w:vMerge/>
          </w:tcPr>
          <w:p w14:paraId="19CEED0C" w14:textId="77777777" w:rsidR="00242325" w:rsidRPr="00691E62" w:rsidRDefault="00242325" w:rsidP="007069F3">
            <w:pPr>
              <w:tabs>
                <w:tab w:val="left" w:pos="0"/>
              </w:tabs>
              <w:rPr>
                <w:color w:val="0000F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3268AE1E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Open Water (POW)</w:t>
            </w:r>
          </w:p>
        </w:tc>
        <w:tc>
          <w:tcPr>
            <w:tcW w:w="1687" w:type="dxa"/>
            <w:vAlign w:val="center"/>
          </w:tcPr>
          <w:p w14:paraId="74EC76A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2E9203D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3EA2A480" w14:textId="77777777" w:rsidTr="00691E62">
        <w:tc>
          <w:tcPr>
            <w:tcW w:w="1705" w:type="dxa"/>
            <w:vMerge/>
          </w:tcPr>
          <w:p w14:paraId="4D68FC13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4F9B3E71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Stream Channel</w:t>
            </w:r>
          </w:p>
        </w:tc>
        <w:tc>
          <w:tcPr>
            <w:tcW w:w="1687" w:type="dxa"/>
            <w:vAlign w:val="center"/>
          </w:tcPr>
          <w:p w14:paraId="11B75137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40B36E7E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</w:tr>
      <w:tr w:rsidR="00242325" w:rsidRPr="00691E62" w14:paraId="6DEFBEF0" w14:textId="77777777" w:rsidTr="00691E62">
        <w:tc>
          <w:tcPr>
            <w:tcW w:w="1705" w:type="dxa"/>
            <w:vMerge/>
          </w:tcPr>
          <w:p w14:paraId="008D9C58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  <w:shd w:val="clear" w:color="auto" w:fill="F2F2F2" w:themeFill="background1" w:themeFillShade="F2"/>
            <w:vAlign w:val="center"/>
          </w:tcPr>
          <w:p w14:paraId="53B38747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i/>
                <w:sz w:val="21"/>
                <w:szCs w:val="21"/>
              </w:rPr>
              <w:t>Subtotal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959882F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ACA4CC3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i/>
                <w:color w:val="E36C0A" w:themeColor="accent6" w:themeShade="BF"/>
                <w:sz w:val="21"/>
                <w:szCs w:val="21"/>
              </w:rPr>
              <w:t>#</w:t>
            </w:r>
          </w:p>
        </w:tc>
      </w:tr>
      <w:tr w:rsidR="00242325" w:rsidRPr="00691E62" w14:paraId="72C77AFD" w14:textId="77777777" w:rsidTr="00691E62">
        <w:tc>
          <w:tcPr>
            <w:tcW w:w="1705" w:type="dxa"/>
            <w:vMerge w:val="restart"/>
            <w:vAlign w:val="center"/>
          </w:tcPr>
          <w:p w14:paraId="217CDED2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Conversion</w:t>
            </w:r>
          </w:p>
        </w:tc>
        <w:tc>
          <w:tcPr>
            <w:tcW w:w="4163" w:type="dxa"/>
          </w:tcPr>
          <w:p w14:paraId="4E7CEBD7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PFO to PEM</w:t>
            </w:r>
          </w:p>
        </w:tc>
        <w:tc>
          <w:tcPr>
            <w:tcW w:w="1687" w:type="dxa"/>
            <w:vAlign w:val="center"/>
          </w:tcPr>
          <w:p w14:paraId="297070D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59A6E5B7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66468247" w14:textId="77777777" w:rsidTr="00691E62">
        <w:tc>
          <w:tcPr>
            <w:tcW w:w="1705" w:type="dxa"/>
            <w:vMerge/>
          </w:tcPr>
          <w:p w14:paraId="69C6301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  <w:shd w:val="clear" w:color="auto" w:fill="F2F2F2" w:themeFill="background1" w:themeFillShade="F2"/>
          </w:tcPr>
          <w:p w14:paraId="73310AF9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sz w:val="21"/>
                <w:szCs w:val="21"/>
              </w:rPr>
            </w:pPr>
            <w:r w:rsidRPr="00691E62">
              <w:rPr>
                <w:i/>
                <w:sz w:val="21"/>
                <w:szCs w:val="21"/>
              </w:rPr>
              <w:t>Subtotal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B7EDA02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C7E59C5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4CC080E0" w14:textId="77777777" w:rsidTr="00691E62">
        <w:tc>
          <w:tcPr>
            <w:tcW w:w="1705" w:type="dxa"/>
            <w:vMerge w:val="restart"/>
            <w:vAlign w:val="center"/>
          </w:tcPr>
          <w:p w14:paraId="3A00C1F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Temporary</w:t>
            </w:r>
          </w:p>
        </w:tc>
        <w:tc>
          <w:tcPr>
            <w:tcW w:w="4163" w:type="dxa"/>
          </w:tcPr>
          <w:p w14:paraId="4A1E41AD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PFO</w:t>
            </w:r>
          </w:p>
        </w:tc>
        <w:tc>
          <w:tcPr>
            <w:tcW w:w="1687" w:type="dxa"/>
            <w:vAlign w:val="center"/>
          </w:tcPr>
          <w:p w14:paraId="05CA69FC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41509DB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71726862" w14:textId="77777777" w:rsidTr="00691E62">
        <w:tc>
          <w:tcPr>
            <w:tcW w:w="1705" w:type="dxa"/>
            <w:vMerge/>
            <w:vAlign w:val="center"/>
          </w:tcPr>
          <w:p w14:paraId="101CFF13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</w:p>
        </w:tc>
        <w:tc>
          <w:tcPr>
            <w:tcW w:w="4163" w:type="dxa"/>
          </w:tcPr>
          <w:p w14:paraId="43722C62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PSS</w:t>
            </w:r>
          </w:p>
        </w:tc>
        <w:tc>
          <w:tcPr>
            <w:tcW w:w="1687" w:type="dxa"/>
            <w:vAlign w:val="center"/>
          </w:tcPr>
          <w:p w14:paraId="0E1D7316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1AD4D16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1D55D0B8" w14:textId="77777777" w:rsidTr="00691E62">
        <w:tc>
          <w:tcPr>
            <w:tcW w:w="1705" w:type="dxa"/>
            <w:vMerge/>
          </w:tcPr>
          <w:p w14:paraId="4D1B5D21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</w:tcPr>
          <w:p w14:paraId="2DD099A0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PEM</w:t>
            </w:r>
          </w:p>
        </w:tc>
        <w:tc>
          <w:tcPr>
            <w:tcW w:w="1687" w:type="dxa"/>
            <w:vAlign w:val="center"/>
          </w:tcPr>
          <w:p w14:paraId="36A2526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0C406455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3EE03C02" w14:textId="77777777" w:rsidTr="00691E62">
        <w:tc>
          <w:tcPr>
            <w:tcW w:w="1705" w:type="dxa"/>
            <w:vMerge/>
          </w:tcPr>
          <w:p w14:paraId="0034F365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</w:tcPr>
          <w:p w14:paraId="0A6A274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Isolated palustrine X</w:t>
            </w:r>
          </w:p>
        </w:tc>
        <w:tc>
          <w:tcPr>
            <w:tcW w:w="1687" w:type="dxa"/>
            <w:vAlign w:val="center"/>
          </w:tcPr>
          <w:p w14:paraId="2571DAD6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1BE51841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20340947" w14:textId="77777777" w:rsidTr="00691E62">
        <w:tc>
          <w:tcPr>
            <w:tcW w:w="1705" w:type="dxa"/>
            <w:vMerge/>
          </w:tcPr>
          <w:p w14:paraId="3B6AF860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</w:tcPr>
          <w:p w14:paraId="11C73C5E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POW</w:t>
            </w:r>
          </w:p>
        </w:tc>
        <w:tc>
          <w:tcPr>
            <w:tcW w:w="1687" w:type="dxa"/>
            <w:vAlign w:val="center"/>
          </w:tcPr>
          <w:p w14:paraId="23638C2F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3D05BD18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N/A</w:t>
            </w:r>
          </w:p>
        </w:tc>
      </w:tr>
      <w:tr w:rsidR="00242325" w:rsidRPr="00691E62" w14:paraId="7A90B74B" w14:textId="77777777" w:rsidTr="00691E62">
        <w:tc>
          <w:tcPr>
            <w:tcW w:w="1705" w:type="dxa"/>
            <w:vMerge/>
          </w:tcPr>
          <w:p w14:paraId="0754AE2E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</w:tcPr>
          <w:p w14:paraId="56AAD5D4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Stream Channel</w:t>
            </w:r>
          </w:p>
        </w:tc>
        <w:tc>
          <w:tcPr>
            <w:tcW w:w="1687" w:type="dxa"/>
            <w:vAlign w:val="center"/>
          </w:tcPr>
          <w:p w14:paraId="72DA0BEA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vAlign w:val="center"/>
          </w:tcPr>
          <w:p w14:paraId="32081169" w14:textId="77777777" w:rsidR="00242325" w:rsidRPr="00691E62" w:rsidRDefault="00242325" w:rsidP="007069F3">
            <w:pPr>
              <w:tabs>
                <w:tab w:val="left" w:pos="0"/>
              </w:tabs>
              <w:rPr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</w:tr>
      <w:tr w:rsidR="00242325" w:rsidRPr="00691E62" w14:paraId="1021634E" w14:textId="77777777" w:rsidTr="00691E62">
        <w:tc>
          <w:tcPr>
            <w:tcW w:w="1705" w:type="dxa"/>
            <w:vMerge/>
          </w:tcPr>
          <w:p w14:paraId="1CD4A365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4163" w:type="dxa"/>
            <w:shd w:val="clear" w:color="auto" w:fill="F2F2F2" w:themeFill="background1" w:themeFillShade="F2"/>
          </w:tcPr>
          <w:p w14:paraId="248D29F1" w14:textId="77777777" w:rsidR="00242325" w:rsidRPr="00691E62" w:rsidRDefault="00242325" w:rsidP="007069F3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691E62">
              <w:rPr>
                <w:i/>
                <w:sz w:val="21"/>
                <w:szCs w:val="21"/>
              </w:rPr>
              <w:t>Subtotal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68ECAA1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F0078A7" w14:textId="77777777" w:rsidR="00242325" w:rsidRPr="00691E62" w:rsidRDefault="00242325" w:rsidP="007069F3">
            <w:pPr>
              <w:tabs>
                <w:tab w:val="left" w:pos="0"/>
              </w:tabs>
              <w:rPr>
                <w:i/>
                <w:color w:val="E36C0A" w:themeColor="accent6" w:themeShade="BF"/>
                <w:sz w:val="21"/>
                <w:szCs w:val="21"/>
              </w:rPr>
            </w:pPr>
            <w:r w:rsidRPr="00691E62">
              <w:rPr>
                <w:color w:val="E36C0A" w:themeColor="accent6" w:themeShade="BF"/>
                <w:sz w:val="21"/>
                <w:szCs w:val="21"/>
              </w:rPr>
              <w:t>#</w:t>
            </w:r>
          </w:p>
        </w:tc>
      </w:tr>
    </w:tbl>
    <w:p w14:paraId="290769A7" w14:textId="77777777" w:rsidR="008A6F7E" w:rsidRPr="00691E62" w:rsidRDefault="008A6F7E" w:rsidP="0052412E">
      <w:pPr>
        <w:rPr>
          <w:sz w:val="21"/>
          <w:szCs w:val="21"/>
        </w:rPr>
      </w:pPr>
    </w:p>
    <w:p w14:paraId="3499114B" w14:textId="77777777" w:rsidR="0056658F" w:rsidRDefault="0056658F" w:rsidP="0052412E">
      <w:pPr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Compensation</w:t>
      </w:r>
      <w:r w:rsidRPr="00691E6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</w:p>
    <w:p w14:paraId="48D4B676" w14:textId="5B25A839" w:rsidR="00171672" w:rsidRPr="00171672" w:rsidRDefault="00CA78FF" w:rsidP="0052412E">
      <w:pPr>
        <w:rPr>
          <w:sz w:val="21"/>
          <w:szCs w:val="21"/>
        </w:rPr>
      </w:pPr>
      <w:r>
        <w:rPr>
          <w:sz w:val="21"/>
          <w:szCs w:val="21"/>
        </w:rPr>
        <w:t>The a</w:t>
      </w:r>
      <w:r w:rsidR="00171672" w:rsidRPr="00691E62">
        <w:rPr>
          <w:sz w:val="21"/>
          <w:szCs w:val="21"/>
        </w:rPr>
        <w:t xml:space="preserve">voidance and minimization </w:t>
      </w:r>
      <w:r>
        <w:rPr>
          <w:sz w:val="21"/>
          <w:szCs w:val="21"/>
        </w:rPr>
        <w:t xml:space="preserve">measures applied to </w:t>
      </w:r>
      <w:r w:rsidR="00171672" w:rsidRPr="00691E62">
        <w:rPr>
          <w:sz w:val="21"/>
          <w:szCs w:val="21"/>
        </w:rPr>
        <w:t>surface water</w:t>
      </w:r>
      <w:r>
        <w:rPr>
          <w:sz w:val="21"/>
          <w:szCs w:val="21"/>
        </w:rPr>
        <w:t>s are detailed in</w:t>
      </w:r>
      <w:r w:rsidR="00171672">
        <w:rPr>
          <w:sz w:val="21"/>
          <w:szCs w:val="21"/>
        </w:rPr>
        <w:t xml:space="preserve"> [</w:t>
      </w:r>
      <w:r w:rsidR="00171672">
        <w:rPr>
          <w:color w:val="E36C0A" w:themeColor="accent6" w:themeShade="BF"/>
          <w:sz w:val="21"/>
          <w:szCs w:val="21"/>
        </w:rPr>
        <w:t>Source</w:t>
      </w:r>
      <w:r w:rsidR="00171672">
        <w:rPr>
          <w:sz w:val="21"/>
          <w:szCs w:val="21"/>
        </w:rPr>
        <w:t>].</w:t>
      </w:r>
    </w:p>
    <w:p w14:paraId="46D9D3B4" w14:textId="77777777" w:rsidR="00171672" w:rsidRDefault="00171672" w:rsidP="0052412E">
      <w:pPr>
        <w:rPr>
          <w:sz w:val="21"/>
          <w:szCs w:val="21"/>
        </w:rPr>
      </w:pPr>
    </w:p>
    <w:p w14:paraId="389D8A5F" w14:textId="2F4D62F3" w:rsidR="00171672" w:rsidRDefault="00171672" w:rsidP="0052412E">
      <w:pPr>
        <w:rPr>
          <w:sz w:val="21"/>
          <w:szCs w:val="21"/>
        </w:rPr>
      </w:pPr>
      <w:r>
        <w:rPr>
          <w:sz w:val="21"/>
          <w:szCs w:val="21"/>
        </w:rPr>
        <w:t>[</w:t>
      </w:r>
      <w:r>
        <w:rPr>
          <w:color w:val="E36C0A" w:themeColor="accent6" w:themeShade="BF"/>
          <w:sz w:val="21"/>
          <w:szCs w:val="21"/>
        </w:rPr>
        <w:t>Source</w:t>
      </w:r>
      <w:r>
        <w:rPr>
          <w:sz w:val="21"/>
          <w:szCs w:val="21"/>
        </w:rPr>
        <w:t>]</w:t>
      </w:r>
    </w:p>
    <w:p w14:paraId="15ABAB51" w14:textId="5FFBE611" w:rsidR="0052412E" w:rsidRDefault="0052412E" w:rsidP="0052412E">
      <w:pPr>
        <w:rPr>
          <w:sz w:val="21"/>
          <w:szCs w:val="21"/>
        </w:rPr>
      </w:pPr>
      <w:r w:rsidRPr="00691E62">
        <w:rPr>
          <w:sz w:val="21"/>
          <w:szCs w:val="21"/>
        </w:rPr>
        <w:t xml:space="preserve">Compensation for permanent wetland and stream channel impacts shall be provided through the purchase of </w:t>
      </w:r>
      <w:r w:rsidR="003D4523" w:rsidRPr="00691E62">
        <w:rPr>
          <w:color w:val="E36C0A" w:themeColor="accent6" w:themeShade="BF"/>
          <w:sz w:val="21"/>
          <w:szCs w:val="21"/>
        </w:rPr>
        <w:t>#</w:t>
      </w:r>
      <w:r w:rsidRPr="00691E62">
        <w:rPr>
          <w:sz w:val="21"/>
          <w:szCs w:val="21"/>
        </w:rPr>
        <w:t xml:space="preserve"> wetland credits and </w:t>
      </w:r>
      <w:r w:rsidR="003D4523" w:rsidRPr="00691E62">
        <w:rPr>
          <w:color w:val="E36C0A" w:themeColor="accent6" w:themeShade="BF"/>
          <w:sz w:val="21"/>
          <w:szCs w:val="21"/>
        </w:rPr>
        <w:t>#</w:t>
      </w:r>
      <w:r w:rsidRPr="00691E62">
        <w:rPr>
          <w:sz w:val="21"/>
          <w:szCs w:val="21"/>
        </w:rPr>
        <w:t xml:space="preserve"> USM stream mitigation credits </w:t>
      </w:r>
      <w:r w:rsidRPr="00691E62">
        <w:rPr>
          <w:color w:val="E36C0A" w:themeColor="accent6" w:themeShade="BF"/>
          <w:sz w:val="21"/>
          <w:szCs w:val="21"/>
        </w:rPr>
        <w:t xml:space="preserve">or </w:t>
      </w:r>
      <w:r w:rsidR="003D4523" w:rsidRPr="00691E62">
        <w:rPr>
          <w:color w:val="E36C0A" w:themeColor="accent6" w:themeShade="BF"/>
          <w:sz w:val="21"/>
          <w:szCs w:val="21"/>
        </w:rPr>
        <w:t>#</w:t>
      </w:r>
      <w:r w:rsidRPr="00691E62">
        <w:rPr>
          <w:color w:val="E36C0A" w:themeColor="accent6" w:themeShade="BF"/>
          <w:sz w:val="21"/>
          <w:szCs w:val="21"/>
        </w:rPr>
        <w:t xml:space="preserve"> </w:t>
      </w:r>
      <w:r w:rsidR="00C74AE7" w:rsidRPr="00691E62">
        <w:rPr>
          <w:color w:val="E36C0A" w:themeColor="accent6" w:themeShade="BF"/>
          <w:sz w:val="21"/>
          <w:szCs w:val="21"/>
        </w:rPr>
        <w:t>S</w:t>
      </w:r>
      <w:r w:rsidRPr="00691E62">
        <w:rPr>
          <w:color w:val="E36C0A" w:themeColor="accent6" w:themeShade="BF"/>
          <w:sz w:val="21"/>
          <w:szCs w:val="21"/>
        </w:rPr>
        <w:t xml:space="preserve">tream </w:t>
      </w:r>
      <w:r w:rsidR="00C74AE7" w:rsidRPr="00691E62">
        <w:rPr>
          <w:color w:val="E36C0A" w:themeColor="accent6" w:themeShade="BF"/>
          <w:sz w:val="21"/>
          <w:szCs w:val="21"/>
        </w:rPr>
        <w:t>C</w:t>
      </w:r>
      <w:r w:rsidRPr="00691E62">
        <w:rPr>
          <w:color w:val="E36C0A" w:themeColor="accent6" w:themeShade="BF"/>
          <w:sz w:val="21"/>
          <w:szCs w:val="21"/>
        </w:rPr>
        <w:t xml:space="preserve">ondition </w:t>
      </w:r>
      <w:r w:rsidR="00C74AE7" w:rsidRPr="00691E62">
        <w:rPr>
          <w:color w:val="E36C0A" w:themeColor="accent6" w:themeShade="BF"/>
          <w:sz w:val="21"/>
          <w:szCs w:val="21"/>
        </w:rPr>
        <w:t>U</w:t>
      </w:r>
      <w:r w:rsidRPr="00691E62">
        <w:rPr>
          <w:color w:val="E36C0A" w:themeColor="accent6" w:themeShade="BF"/>
          <w:sz w:val="21"/>
          <w:szCs w:val="21"/>
        </w:rPr>
        <w:t>nits</w:t>
      </w:r>
      <w:r w:rsidRPr="00691E62">
        <w:rPr>
          <w:sz w:val="21"/>
          <w:szCs w:val="21"/>
        </w:rPr>
        <w:t xml:space="preserve"> from a DEQ approved mitigation bank, in-lieu fee </w:t>
      </w:r>
      <w:r w:rsidR="004D1C5E">
        <w:rPr>
          <w:sz w:val="21"/>
          <w:szCs w:val="21"/>
        </w:rPr>
        <w:t>program</w:t>
      </w:r>
      <w:r w:rsidRPr="00691E62">
        <w:rPr>
          <w:sz w:val="21"/>
          <w:szCs w:val="21"/>
        </w:rPr>
        <w:t xml:space="preserve">, or a combination thereof that is authorized and approved by DEQ to sell credits in the area in which the impacts will occur and has credits </w:t>
      </w:r>
      <w:r w:rsidR="0056658F">
        <w:rPr>
          <w:sz w:val="21"/>
          <w:szCs w:val="21"/>
        </w:rPr>
        <w:t>available (as released by DEQ).</w:t>
      </w:r>
    </w:p>
    <w:p w14:paraId="39E7763E" w14:textId="77777777" w:rsidR="000045DA" w:rsidRDefault="000045DA" w:rsidP="0052412E">
      <w:pPr>
        <w:rPr>
          <w:color w:val="0000FF"/>
          <w:sz w:val="21"/>
          <w:szCs w:val="21"/>
        </w:rPr>
      </w:pPr>
    </w:p>
    <w:p w14:paraId="29B91064" w14:textId="59F809A7" w:rsidR="000045DA" w:rsidRPr="000045DA" w:rsidRDefault="000045DA" w:rsidP="000045DA">
      <w:pPr>
        <w:rPr>
          <w:color w:val="FF0000"/>
          <w:sz w:val="21"/>
          <w:szCs w:val="21"/>
        </w:rPr>
      </w:pPr>
      <w:r w:rsidRPr="009238BB">
        <w:rPr>
          <w:color w:val="0000FF"/>
          <w:sz w:val="21"/>
          <w:szCs w:val="21"/>
        </w:rPr>
        <w:t xml:space="preserve">Or </w:t>
      </w:r>
      <w:r w:rsidRPr="009238BB">
        <w:rPr>
          <w:sz w:val="21"/>
          <w:szCs w:val="21"/>
        </w:rPr>
        <w:t xml:space="preserve">Compensation for permanent wetland impacts shall be provided through the purchase of </w:t>
      </w:r>
      <w:r w:rsidRPr="009238BB">
        <w:rPr>
          <w:color w:val="E36C0A" w:themeColor="accent6" w:themeShade="BF"/>
          <w:sz w:val="21"/>
          <w:szCs w:val="21"/>
        </w:rPr>
        <w:t>#</w:t>
      </w:r>
      <w:r w:rsidRPr="009238BB">
        <w:rPr>
          <w:sz w:val="21"/>
          <w:szCs w:val="21"/>
        </w:rPr>
        <w:t xml:space="preserve"> wetland credits from a mitigation bank </w:t>
      </w:r>
      <w:r w:rsidR="004068B2" w:rsidRPr="009238BB">
        <w:rPr>
          <w:sz w:val="21"/>
          <w:szCs w:val="21"/>
        </w:rPr>
        <w:t xml:space="preserve">or in-lieu fee program </w:t>
      </w:r>
      <w:r w:rsidR="004D1C5E" w:rsidRPr="009238BB">
        <w:rPr>
          <w:sz w:val="21"/>
          <w:szCs w:val="21"/>
        </w:rPr>
        <w:t xml:space="preserve">with a </w:t>
      </w:r>
      <w:r w:rsidRPr="009238BB">
        <w:rPr>
          <w:sz w:val="21"/>
          <w:szCs w:val="21"/>
        </w:rPr>
        <w:t>primary Geographic Service Area (GSA)</w:t>
      </w:r>
      <w:r w:rsidR="004D1C5E" w:rsidRPr="009238BB">
        <w:rPr>
          <w:sz w:val="21"/>
          <w:szCs w:val="21"/>
        </w:rPr>
        <w:t xml:space="preserve"> to cover project im</w:t>
      </w:r>
      <w:r w:rsidR="004068B2" w:rsidRPr="009238BB">
        <w:rPr>
          <w:sz w:val="21"/>
          <w:szCs w:val="21"/>
        </w:rPr>
        <w:t>p</w:t>
      </w:r>
      <w:r w:rsidR="004D1C5E" w:rsidRPr="009238BB">
        <w:rPr>
          <w:sz w:val="21"/>
          <w:szCs w:val="21"/>
        </w:rPr>
        <w:t>acts</w:t>
      </w:r>
      <w:r w:rsidRPr="009238BB">
        <w:rPr>
          <w:sz w:val="21"/>
          <w:szCs w:val="21"/>
        </w:rPr>
        <w:t xml:space="preserve"> or, if no credits are available in a primary</w:t>
      </w:r>
      <w:r w:rsidR="004D1C5E" w:rsidRPr="009238BB">
        <w:rPr>
          <w:sz w:val="21"/>
          <w:szCs w:val="21"/>
        </w:rPr>
        <w:t xml:space="preserve"> </w:t>
      </w:r>
      <w:r w:rsidRPr="009238BB">
        <w:rPr>
          <w:sz w:val="21"/>
          <w:szCs w:val="21"/>
        </w:rPr>
        <w:t xml:space="preserve">GSA, the permittee shall purchase </w:t>
      </w:r>
      <w:r w:rsidRPr="009238BB">
        <w:rPr>
          <w:color w:val="E36C0A" w:themeColor="accent6" w:themeShade="BF"/>
          <w:sz w:val="21"/>
          <w:szCs w:val="21"/>
        </w:rPr>
        <w:t xml:space="preserve"># </w:t>
      </w:r>
      <w:r w:rsidRPr="009238BB">
        <w:rPr>
          <w:sz w:val="21"/>
          <w:szCs w:val="21"/>
        </w:rPr>
        <w:t>wetland mitigation credit(s) from a secondary GSA. Compensation for permanent stream channel impacts shall be provided through the purchase of</w:t>
      </w:r>
      <w:r w:rsidRPr="009238BB">
        <w:rPr>
          <w:color w:val="FF0000"/>
          <w:sz w:val="21"/>
          <w:szCs w:val="21"/>
        </w:rPr>
        <w:t xml:space="preserve"> </w:t>
      </w:r>
      <w:r w:rsidRPr="009238BB">
        <w:rPr>
          <w:color w:val="E36C0A" w:themeColor="accent6" w:themeShade="BF"/>
          <w:sz w:val="21"/>
          <w:szCs w:val="21"/>
        </w:rPr>
        <w:t>#</w:t>
      </w:r>
      <w:r w:rsidRPr="009238BB">
        <w:rPr>
          <w:sz w:val="21"/>
          <w:szCs w:val="21"/>
        </w:rPr>
        <w:t xml:space="preserve"> USM stream </w:t>
      </w:r>
      <w:r w:rsidRPr="009238BB">
        <w:rPr>
          <w:sz w:val="21"/>
          <w:szCs w:val="21"/>
        </w:rPr>
        <w:lastRenderedPageBreak/>
        <w:t>mitigation credits</w:t>
      </w:r>
      <w:r w:rsidRPr="009238BB">
        <w:rPr>
          <w:color w:val="FF0000"/>
          <w:sz w:val="21"/>
          <w:szCs w:val="21"/>
        </w:rPr>
        <w:t xml:space="preserve"> </w:t>
      </w:r>
      <w:r w:rsidRPr="009238BB">
        <w:rPr>
          <w:color w:val="E36C0A" w:themeColor="accent6" w:themeShade="BF"/>
          <w:sz w:val="21"/>
          <w:szCs w:val="21"/>
        </w:rPr>
        <w:t>or # Stream Condition Units</w:t>
      </w:r>
      <w:r w:rsidRPr="009238BB">
        <w:rPr>
          <w:sz w:val="21"/>
          <w:szCs w:val="21"/>
        </w:rPr>
        <w:t xml:space="preserve"> from a mitigation bank </w:t>
      </w:r>
      <w:r w:rsidR="004068B2" w:rsidRPr="009238BB">
        <w:rPr>
          <w:sz w:val="21"/>
          <w:szCs w:val="21"/>
        </w:rPr>
        <w:t>or in-lieu fee program</w:t>
      </w:r>
      <w:r w:rsidR="004D1C5E" w:rsidRPr="009238BB">
        <w:rPr>
          <w:sz w:val="21"/>
          <w:szCs w:val="21"/>
        </w:rPr>
        <w:t xml:space="preserve"> with a </w:t>
      </w:r>
      <w:r w:rsidRPr="009238BB">
        <w:rPr>
          <w:sz w:val="21"/>
          <w:szCs w:val="21"/>
        </w:rPr>
        <w:t xml:space="preserve">primary Geographic Service Area (GSA) </w:t>
      </w:r>
      <w:r w:rsidR="004D1C5E" w:rsidRPr="009238BB">
        <w:rPr>
          <w:sz w:val="21"/>
          <w:szCs w:val="21"/>
        </w:rPr>
        <w:t xml:space="preserve">to cover project impacts </w:t>
      </w:r>
      <w:r w:rsidRPr="009238BB">
        <w:rPr>
          <w:sz w:val="21"/>
          <w:szCs w:val="21"/>
        </w:rPr>
        <w:t>or, if no credits are available in a primary GSA, the permittee shall purchase</w:t>
      </w:r>
      <w:r w:rsidRPr="009238BB">
        <w:rPr>
          <w:color w:val="FF0000"/>
          <w:sz w:val="21"/>
          <w:szCs w:val="21"/>
        </w:rPr>
        <w:t xml:space="preserve"> </w:t>
      </w:r>
      <w:r w:rsidRPr="009238BB">
        <w:rPr>
          <w:color w:val="E36C0A" w:themeColor="accent6" w:themeShade="BF"/>
          <w:sz w:val="21"/>
          <w:szCs w:val="21"/>
        </w:rPr>
        <w:t xml:space="preserve"># </w:t>
      </w:r>
      <w:r w:rsidRPr="009238BB">
        <w:rPr>
          <w:sz w:val="21"/>
          <w:szCs w:val="21"/>
        </w:rPr>
        <w:t xml:space="preserve">USM stream mitigation credits </w:t>
      </w:r>
      <w:r w:rsidRPr="009238BB">
        <w:rPr>
          <w:color w:val="E36C0A" w:themeColor="accent6" w:themeShade="BF"/>
          <w:sz w:val="21"/>
          <w:szCs w:val="21"/>
        </w:rPr>
        <w:t>or # Stream Condition Units</w:t>
      </w:r>
      <w:r w:rsidRPr="009238BB">
        <w:rPr>
          <w:color w:val="FF0000"/>
          <w:sz w:val="21"/>
          <w:szCs w:val="21"/>
        </w:rPr>
        <w:t xml:space="preserve"> </w:t>
      </w:r>
      <w:r w:rsidRPr="009238BB">
        <w:rPr>
          <w:sz w:val="21"/>
          <w:szCs w:val="21"/>
        </w:rPr>
        <w:t xml:space="preserve">from a secondary GSA. Additionally, if credits are purchased from a secondary </w:t>
      </w:r>
      <w:r w:rsidR="004D1C5E" w:rsidRPr="009238BB">
        <w:rPr>
          <w:sz w:val="21"/>
          <w:szCs w:val="21"/>
        </w:rPr>
        <w:t>GSA</w:t>
      </w:r>
      <w:r w:rsidRPr="009238BB">
        <w:rPr>
          <w:sz w:val="21"/>
          <w:szCs w:val="21"/>
        </w:rPr>
        <w:t>, the permittee shall provide a plan certified by a licensed professional engineer, surveyor, or landscape architect for the planting, preservation, or replacement of trees on the development site to achieve</w:t>
      </w:r>
      <w:r w:rsidRPr="009238BB">
        <w:rPr>
          <w:color w:val="FF0000"/>
          <w:sz w:val="21"/>
          <w:szCs w:val="21"/>
        </w:rPr>
        <w:t xml:space="preserve"> </w:t>
      </w:r>
      <w:r w:rsidR="008D11A5" w:rsidRPr="009238BB">
        <w:rPr>
          <w:color w:val="0000FF"/>
          <w:sz w:val="21"/>
          <w:szCs w:val="21"/>
        </w:rPr>
        <w:t xml:space="preserve">[insert applicable percentage – Ex. </w:t>
      </w:r>
      <w:r w:rsidRPr="009238BB">
        <w:rPr>
          <w:color w:val="E36C0A" w:themeColor="accent6" w:themeShade="BF"/>
          <w:sz w:val="21"/>
          <w:szCs w:val="21"/>
        </w:rPr>
        <w:t>ten percent (10%)</w:t>
      </w:r>
      <w:r w:rsidRPr="009238BB">
        <w:rPr>
          <w:sz w:val="21"/>
          <w:szCs w:val="21"/>
        </w:rPr>
        <w:t xml:space="preserve"> tree canopy 20 years post-developm</w:t>
      </w:r>
      <w:bookmarkStart w:id="0" w:name="_GoBack"/>
      <w:bookmarkEnd w:id="0"/>
      <w:r w:rsidRPr="009238BB">
        <w:rPr>
          <w:sz w:val="21"/>
          <w:szCs w:val="21"/>
        </w:rPr>
        <w:t>ent.</w:t>
      </w:r>
      <w:r w:rsidR="008D11A5" w:rsidRPr="009238BB">
        <w:rPr>
          <w:color w:val="0000FF"/>
          <w:sz w:val="21"/>
          <w:szCs w:val="21"/>
        </w:rPr>
        <w:t>]</w:t>
      </w:r>
      <w:r w:rsidRPr="000045DA">
        <w:rPr>
          <w:color w:val="FF0000"/>
          <w:sz w:val="21"/>
          <w:szCs w:val="21"/>
        </w:rPr>
        <w:t xml:space="preserve"> </w:t>
      </w:r>
    </w:p>
    <w:p w14:paraId="668F1D9A" w14:textId="77777777" w:rsidR="000045DA" w:rsidRPr="00691E62" w:rsidRDefault="000045DA" w:rsidP="0052412E">
      <w:pPr>
        <w:rPr>
          <w:sz w:val="21"/>
          <w:szCs w:val="21"/>
        </w:rPr>
      </w:pPr>
    </w:p>
    <w:p w14:paraId="75D81299" w14:textId="67FBDF8A" w:rsidR="0052412E" w:rsidRPr="00691E62" w:rsidRDefault="001A6610" w:rsidP="0052412E">
      <w:pPr>
        <w:rPr>
          <w:color w:val="0000FF"/>
          <w:sz w:val="21"/>
          <w:szCs w:val="21"/>
        </w:rPr>
      </w:pPr>
      <w:r w:rsidRPr="00691E62">
        <w:rPr>
          <w:color w:val="0000FF"/>
          <w:sz w:val="21"/>
          <w:szCs w:val="21"/>
        </w:rPr>
        <w:t xml:space="preserve">Or </w:t>
      </w:r>
      <w:r w:rsidR="0052412E" w:rsidRPr="00691E62">
        <w:rPr>
          <w:sz w:val="21"/>
          <w:szCs w:val="21"/>
        </w:rPr>
        <w:t xml:space="preserve">Compensation is not required as the total permanent impacts are </w:t>
      </w:r>
      <w:r w:rsidR="003D4523" w:rsidRPr="00691E62">
        <w:rPr>
          <w:sz w:val="21"/>
          <w:szCs w:val="21"/>
        </w:rPr>
        <w:t>less than o</w:t>
      </w:r>
      <w:r w:rsidR="002876B9">
        <w:rPr>
          <w:sz w:val="21"/>
          <w:szCs w:val="21"/>
        </w:rPr>
        <w:t>r equal to 0.10 acre of wetland</w:t>
      </w:r>
      <w:r w:rsidR="003D4523" w:rsidRPr="00691E62">
        <w:rPr>
          <w:sz w:val="21"/>
          <w:szCs w:val="21"/>
        </w:rPr>
        <w:t xml:space="preserve"> or open water, </w:t>
      </w:r>
      <w:r w:rsidR="0052412E" w:rsidRPr="00691E62">
        <w:rPr>
          <w:sz w:val="21"/>
          <w:szCs w:val="21"/>
        </w:rPr>
        <w:t xml:space="preserve">and </w:t>
      </w:r>
      <w:r w:rsidR="003D4523" w:rsidRPr="00691E62">
        <w:rPr>
          <w:sz w:val="21"/>
          <w:szCs w:val="21"/>
        </w:rPr>
        <w:t>less than or equal to 300 linear feet of stream channel</w:t>
      </w:r>
      <w:r w:rsidR="0052412E" w:rsidRPr="00691E62">
        <w:rPr>
          <w:sz w:val="21"/>
          <w:szCs w:val="21"/>
        </w:rPr>
        <w:t>.</w:t>
      </w:r>
      <w:r w:rsidR="003D4523" w:rsidRPr="00691E62">
        <w:rPr>
          <w:color w:val="0000FF"/>
          <w:sz w:val="21"/>
          <w:szCs w:val="21"/>
        </w:rPr>
        <w:t>]</w:t>
      </w:r>
    </w:p>
    <w:p w14:paraId="0436B44C" w14:textId="77777777" w:rsidR="0056658F" w:rsidRDefault="0056658F" w:rsidP="0056658F">
      <w:pPr>
        <w:rPr>
          <w:color w:val="0000FF"/>
          <w:sz w:val="21"/>
          <w:szCs w:val="21"/>
        </w:rPr>
      </w:pPr>
    </w:p>
    <w:p w14:paraId="0443F4CE" w14:textId="3E134479" w:rsidR="0056658F" w:rsidRPr="00501DAD" w:rsidRDefault="0056658F" w:rsidP="0056658F">
      <w:pPr>
        <w:rPr>
          <w:bCs/>
          <w:color w:val="0000FF"/>
          <w:sz w:val="21"/>
          <w:szCs w:val="21"/>
        </w:rPr>
      </w:pPr>
      <w:r w:rsidRPr="00691E62">
        <w:rPr>
          <w:color w:val="0000FF"/>
          <w:sz w:val="21"/>
          <w:szCs w:val="21"/>
        </w:rPr>
        <w:t>[If compensation will not solely be provided through bank credits</w:t>
      </w:r>
      <w:r>
        <w:rPr>
          <w:color w:val="0000FF"/>
          <w:sz w:val="21"/>
          <w:szCs w:val="21"/>
        </w:rPr>
        <w:t>, in addition to the below statement,</w:t>
      </w:r>
      <w:r w:rsidRPr="00691E62">
        <w:rPr>
          <w:color w:val="0000FF"/>
          <w:sz w:val="21"/>
          <w:szCs w:val="21"/>
        </w:rPr>
        <w:t xml:space="preserve"> include any pertinent information such as ecological preference:</w:t>
      </w:r>
      <w:r w:rsidRPr="00691E62">
        <w:rPr>
          <w:sz w:val="21"/>
          <w:szCs w:val="21"/>
        </w:rPr>
        <w:t xml:space="preserve"> The compensation package meets the preference hierarchy criteria in 9VAC25-210-116.</w:t>
      </w:r>
      <w:r w:rsidRPr="00691E62">
        <w:rPr>
          <w:color w:val="0000FF"/>
          <w:sz w:val="21"/>
          <w:szCs w:val="21"/>
        </w:rPr>
        <w:t>]</w:t>
      </w:r>
    </w:p>
    <w:p w14:paraId="55A058EB" w14:textId="77777777" w:rsidR="00AE3EDF" w:rsidRPr="00691E62" w:rsidRDefault="00AE3EDF" w:rsidP="000E2D5F">
      <w:pPr>
        <w:rPr>
          <w:color w:val="0000FF"/>
          <w:sz w:val="21"/>
          <w:szCs w:val="21"/>
        </w:rPr>
      </w:pPr>
    </w:p>
    <w:p w14:paraId="4E8A266B" w14:textId="4B8880E4" w:rsidR="00696226" w:rsidRPr="00691E62" w:rsidRDefault="00696226" w:rsidP="000E2D5F">
      <w:pPr>
        <w:rPr>
          <w:b/>
          <w:sz w:val="21"/>
          <w:szCs w:val="21"/>
          <w:u w:val="single"/>
        </w:rPr>
      </w:pPr>
      <w:r w:rsidRPr="00691E62">
        <w:rPr>
          <w:b/>
          <w:sz w:val="21"/>
          <w:szCs w:val="21"/>
          <w:u w:val="single"/>
        </w:rPr>
        <w:t>Comments</w:t>
      </w:r>
      <w:r w:rsidR="00101A66" w:rsidRPr="00691E62">
        <w:rPr>
          <w:b/>
          <w:sz w:val="21"/>
          <w:szCs w:val="21"/>
          <w:u w:val="single"/>
        </w:rPr>
        <w:t>/Issues</w:t>
      </w:r>
      <w:r w:rsidR="007402A7" w:rsidRPr="00691E62">
        <w:rPr>
          <w:b/>
          <w:sz w:val="21"/>
          <w:szCs w:val="21"/>
          <w:u w:val="single"/>
        </w:rPr>
        <w:t>/Delays</w:t>
      </w:r>
      <w:r w:rsidR="00E221C5" w:rsidRPr="00691E62">
        <w:rPr>
          <w:b/>
          <w:sz w:val="21"/>
          <w:szCs w:val="21"/>
          <w:u w:val="single"/>
        </w:rPr>
        <w:t>/Rationale for Coverage Conditions Added</w:t>
      </w:r>
      <w:r w:rsidRPr="00691E62">
        <w:rPr>
          <w:b/>
          <w:sz w:val="21"/>
          <w:szCs w:val="21"/>
        </w:rPr>
        <w:t>:</w:t>
      </w:r>
    </w:p>
    <w:p w14:paraId="7255466D" w14:textId="026476E7" w:rsidR="006801EF" w:rsidRPr="00691E62" w:rsidRDefault="00D45AFF" w:rsidP="0052412E">
      <w:pPr>
        <w:rPr>
          <w:color w:val="0000FF"/>
          <w:sz w:val="21"/>
          <w:szCs w:val="21"/>
        </w:rPr>
      </w:pPr>
      <w:r w:rsidRPr="00691E62">
        <w:rPr>
          <w:color w:val="0000FF"/>
          <w:sz w:val="21"/>
          <w:szCs w:val="21"/>
        </w:rPr>
        <w:t>[</w:t>
      </w:r>
      <w:r w:rsidR="00FB2CF0" w:rsidRPr="00691E62">
        <w:rPr>
          <w:color w:val="0000FF"/>
          <w:sz w:val="21"/>
          <w:szCs w:val="21"/>
        </w:rPr>
        <w:t>Note reasons why JPA was suspended</w:t>
      </w:r>
      <w:r w:rsidR="00C74AE7" w:rsidRPr="00691E62">
        <w:rPr>
          <w:color w:val="0000FF"/>
          <w:sz w:val="21"/>
          <w:szCs w:val="21"/>
        </w:rPr>
        <w:t>,</w:t>
      </w:r>
      <w:r w:rsidR="007C6FC6" w:rsidRPr="00691E62">
        <w:rPr>
          <w:color w:val="0000FF"/>
          <w:sz w:val="21"/>
          <w:szCs w:val="21"/>
        </w:rPr>
        <w:t xml:space="preserve"> any unique or controversial issues involved</w:t>
      </w:r>
      <w:r w:rsidR="00C74AE7" w:rsidRPr="00691E62">
        <w:rPr>
          <w:color w:val="0000FF"/>
          <w:sz w:val="21"/>
          <w:szCs w:val="21"/>
        </w:rPr>
        <w:t>,</w:t>
      </w:r>
      <w:r w:rsidR="007C6FC6" w:rsidRPr="00691E62">
        <w:rPr>
          <w:color w:val="0000FF"/>
          <w:sz w:val="21"/>
          <w:szCs w:val="21"/>
        </w:rPr>
        <w:t xml:space="preserve"> any public inquiry or comment impacting decisions made</w:t>
      </w:r>
      <w:r w:rsidR="00C74AE7" w:rsidRPr="00691E62">
        <w:rPr>
          <w:color w:val="0000FF"/>
          <w:sz w:val="21"/>
          <w:szCs w:val="21"/>
        </w:rPr>
        <w:t>,</w:t>
      </w:r>
      <w:r w:rsidR="007C6FC6" w:rsidRPr="00691E62">
        <w:rPr>
          <w:color w:val="0000FF"/>
          <w:sz w:val="21"/>
          <w:szCs w:val="21"/>
        </w:rPr>
        <w:t xml:space="preserve"> </w:t>
      </w:r>
      <w:r w:rsidR="00C74AE7" w:rsidRPr="00691E62">
        <w:rPr>
          <w:color w:val="0000FF"/>
          <w:sz w:val="21"/>
          <w:szCs w:val="21"/>
        </w:rPr>
        <w:t xml:space="preserve">out-of-service area requests, </w:t>
      </w:r>
      <w:r w:rsidR="007C6FC6" w:rsidRPr="00691E62">
        <w:rPr>
          <w:color w:val="0000FF"/>
          <w:sz w:val="21"/>
          <w:szCs w:val="21"/>
        </w:rPr>
        <w:t>etc</w:t>
      </w:r>
      <w:r w:rsidR="00FB2CF0" w:rsidRPr="00691E62">
        <w:rPr>
          <w:color w:val="0000FF"/>
          <w:sz w:val="21"/>
          <w:szCs w:val="21"/>
        </w:rPr>
        <w:t>.</w:t>
      </w:r>
      <w:r w:rsidRPr="00691E62">
        <w:rPr>
          <w:color w:val="0000FF"/>
          <w:sz w:val="21"/>
          <w:szCs w:val="21"/>
        </w:rPr>
        <w:t>]</w:t>
      </w:r>
    </w:p>
    <w:sectPr w:rsidR="006801EF" w:rsidRPr="00691E62" w:rsidSect="00C74AE7">
      <w:type w:val="continuous"/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053B" w14:textId="77777777" w:rsidR="001B3469" w:rsidRDefault="001B3469" w:rsidP="00014BFC">
      <w:r>
        <w:separator/>
      </w:r>
    </w:p>
  </w:endnote>
  <w:endnote w:type="continuationSeparator" w:id="0">
    <w:p w14:paraId="4469AF62" w14:textId="77777777" w:rsidR="001B3469" w:rsidRDefault="001B3469" w:rsidP="0001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B152" w14:textId="42A8B39C" w:rsidR="00014BFC" w:rsidRPr="009238BB" w:rsidRDefault="009238BB" w:rsidP="007D02F3">
    <w:pPr>
      <w:rPr>
        <w:sz w:val="20"/>
        <w:szCs w:val="20"/>
      </w:rPr>
    </w:pPr>
    <w:r>
      <w:rPr>
        <w:sz w:val="20"/>
        <w:szCs w:val="20"/>
      </w:rPr>
      <w:t>August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DB11" w14:textId="5EA6F147" w:rsidR="00BE3954" w:rsidRPr="009238BB" w:rsidRDefault="009238BB" w:rsidP="007D02F3">
    <w:pPr>
      <w:rPr>
        <w:sz w:val="20"/>
        <w:szCs w:val="20"/>
      </w:rPr>
    </w:pPr>
    <w:r>
      <w:rPr>
        <w:sz w:val="20"/>
        <w:szCs w:val="20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2F26" w14:textId="77777777" w:rsidR="001B3469" w:rsidRDefault="001B3469" w:rsidP="00014BFC">
      <w:r>
        <w:separator/>
      </w:r>
    </w:p>
  </w:footnote>
  <w:footnote w:type="continuationSeparator" w:id="0">
    <w:p w14:paraId="159AC1F8" w14:textId="77777777" w:rsidR="001B3469" w:rsidRDefault="001B3469" w:rsidP="0001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D348" w14:textId="77777777" w:rsidR="00691E62" w:rsidRPr="00C22247" w:rsidRDefault="00691E62" w:rsidP="00691E62">
    <w:pPr>
      <w:jc w:val="right"/>
      <w:rPr>
        <w:color w:val="E36C0A" w:themeColor="accent6" w:themeShade="BF"/>
        <w:sz w:val="21"/>
        <w:szCs w:val="21"/>
      </w:rPr>
    </w:pPr>
    <w:r>
      <w:rPr>
        <w:sz w:val="21"/>
        <w:szCs w:val="21"/>
      </w:rPr>
      <w:t xml:space="preserve">VWP </w:t>
    </w:r>
    <w:r w:rsidRPr="00C22247">
      <w:rPr>
        <w:sz w:val="21"/>
        <w:szCs w:val="21"/>
      </w:rPr>
      <w:t xml:space="preserve">General Permit Tracking No: </w:t>
    </w:r>
    <w:r w:rsidRPr="00DF365F">
      <w:rPr>
        <w:sz w:val="21"/>
        <w:szCs w:val="21"/>
      </w:rPr>
      <w:t>WP</w:t>
    </w:r>
    <w:r w:rsidRPr="00DF365F">
      <w:rPr>
        <w:color w:val="E36C0A" w:themeColor="accent6" w:themeShade="BF"/>
        <w:sz w:val="21"/>
        <w:szCs w:val="21"/>
      </w:rPr>
      <w:t>#-##-####</w:t>
    </w:r>
  </w:p>
  <w:p w14:paraId="50764F8B" w14:textId="5CFF4BED" w:rsidR="008D2EDA" w:rsidRDefault="008D2EDA" w:rsidP="00691E62">
    <w:pPr>
      <w:jc w:val="right"/>
      <w:rPr>
        <w:sz w:val="21"/>
        <w:szCs w:val="21"/>
      </w:rPr>
    </w:pPr>
    <w:r w:rsidRPr="00292730">
      <w:rPr>
        <w:sz w:val="21"/>
        <w:szCs w:val="21"/>
      </w:rPr>
      <w:t>Project Summary Sheet</w:t>
    </w:r>
  </w:p>
  <w:p w14:paraId="49109E49" w14:textId="32E72B67" w:rsidR="009238BB" w:rsidRPr="009238BB" w:rsidRDefault="009238BB" w:rsidP="00691E62">
    <w:pPr>
      <w:jc w:val="right"/>
      <w:rPr>
        <w:color w:val="E36C0A" w:themeColor="accent6" w:themeShade="BF"/>
        <w:sz w:val="21"/>
        <w:szCs w:val="21"/>
      </w:rPr>
    </w:pPr>
    <w:r>
      <w:rPr>
        <w:sz w:val="21"/>
        <w:szCs w:val="21"/>
      </w:rPr>
      <w:t xml:space="preserve">Page </w:t>
    </w:r>
    <w:r>
      <w:rPr>
        <w:color w:val="E36C0A" w:themeColor="accent6" w:themeShade="BF"/>
        <w:sz w:val="21"/>
        <w:szCs w:val="21"/>
      </w:rPr>
      <w:t>x</w:t>
    </w:r>
  </w:p>
  <w:p w14:paraId="32FEF015" w14:textId="77777777" w:rsidR="008D2EDA" w:rsidRDefault="008D2EDA" w:rsidP="00292730">
    <w:pP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48D"/>
    <w:multiLevelType w:val="hybridMultilevel"/>
    <w:tmpl w:val="3D1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4"/>
    <w:rsid w:val="000018A4"/>
    <w:rsid w:val="000045DA"/>
    <w:rsid w:val="00010292"/>
    <w:rsid w:val="00014BFC"/>
    <w:rsid w:val="00022324"/>
    <w:rsid w:val="0004510B"/>
    <w:rsid w:val="00055E9B"/>
    <w:rsid w:val="00065537"/>
    <w:rsid w:val="000953D0"/>
    <w:rsid w:val="000B1F22"/>
    <w:rsid w:val="000C5D8B"/>
    <w:rsid w:val="000D2A2C"/>
    <w:rsid w:val="000E2D5F"/>
    <w:rsid w:val="00101A66"/>
    <w:rsid w:val="00127CAC"/>
    <w:rsid w:val="00144C38"/>
    <w:rsid w:val="00146964"/>
    <w:rsid w:val="00171672"/>
    <w:rsid w:val="00176284"/>
    <w:rsid w:val="00185884"/>
    <w:rsid w:val="00186C3A"/>
    <w:rsid w:val="001A6610"/>
    <w:rsid w:val="001B3469"/>
    <w:rsid w:val="001C186F"/>
    <w:rsid w:val="001E1A31"/>
    <w:rsid w:val="00207095"/>
    <w:rsid w:val="00242325"/>
    <w:rsid w:val="0024325D"/>
    <w:rsid w:val="00252183"/>
    <w:rsid w:val="00284DD3"/>
    <w:rsid w:val="002876B9"/>
    <w:rsid w:val="00292730"/>
    <w:rsid w:val="002A1034"/>
    <w:rsid w:val="002A2BD0"/>
    <w:rsid w:val="002A53F3"/>
    <w:rsid w:val="002C1448"/>
    <w:rsid w:val="002C2072"/>
    <w:rsid w:val="002F1E36"/>
    <w:rsid w:val="00301EC5"/>
    <w:rsid w:val="003113C6"/>
    <w:rsid w:val="00315950"/>
    <w:rsid w:val="00324754"/>
    <w:rsid w:val="00384905"/>
    <w:rsid w:val="003900C9"/>
    <w:rsid w:val="00391A76"/>
    <w:rsid w:val="003B13D2"/>
    <w:rsid w:val="003D4523"/>
    <w:rsid w:val="003D4A66"/>
    <w:rsid w:val="003E3AD7"/>
    <w:rsid w:val="003F0485"/>
    <w:rsid w:val="004068B2"/>
    <w:rsid w:val="0046263E"/>
    <w:rsid w:val="00495B81"/>
    <w:rsid w:val="004A46C3"/>
    <w:rsid w:val="004A568C"/>
    <w:rsid w:val="004B075E"/>
    <w:rsid w:val="004C587D"/>
    <w:rsid w:val="004D1C5E"/>
    <w:rsid w:val="004E04A3"/>
    <w:rsid w:val="004F4EFD"/>
    <w:rsid w:val="004F6A9F"/>
    <w:rsid w:val="004F73D9"/>
    <w:rsid w:val="00501DAD"/>
    <w:rsid w:val="0052412E"/>
    <w:rsid w:val="00525EAE"/>
    <w:rsid w:val="005374CF"/>
    <w:rsid w:val="0056658F"/>
    <w:rsid w:val="00582EC0"/>
    <w:rsid w:val="005C2E40"/>
    <w:rsid w:val="005C7B8D"/>
    <w:rsid w:val="005D79F5"/>
    <w:rsid w:val="005F308D"/>
    <w:rsid w:val="00603162"/>
    <w:rsid w:val="006153C9"/>
    <w:rsid w:val="00634A35"/>
    <w:rsid w:val="0065575F"/>
    <w:rsid w:val="0067242E"/>
    <w:rsid w:val="006801EF"/>
    <w:rsid w:val="006803AC"/>
    <w:rsid w:val="00691E62"/>
    <w:rsid w:val="00696226"/>
    <w:rsid w:val="006E3EED"/>
    <w:rsid w:val="00702D21"/>
    <w:rsid w:val="00715E56"/>
    <w:rsid w:val="00721580"/>
    <w:rsid w:val="007402A7"/>
    <w:rsid w:val="00741DEE"/>
    <w:rsid w:val="0076035F"/>
    <w:rsid w:val="00797367"/>
    <w:rsid w:val="007A4489"/>
    <w:rsid w:val="007C2C09"/>
    <w:rsid w:val="007C4875"/>
    <w:rsid w:val="007C6FC6"/>
    <w:rsid w:val="007D02F3"/>
    <w:rsid w:val="007F483B"/>
    <w:rsid w:val="00813D7C"/>
    <w:rsid w:val="0082627F"/>
    <w:rsid w:val="00827E09"/>
    <w:rsid w:val="00844B81"/>
    <w:rsid w:val="00853009"/>
    <w:rsid w:val="00856CE3"/>
    <w:rsid w:val="008A127F"/>
    <w:rsid w:val="008A6F7E"/>
    <w:rsid w:val="008B03D1"/>
    <w:rsid w:val="008B2724"/>
    <w:rsid w:val="008D11A5"/>
    <w:rsid w:val="008D2EDA"/>
    <w:rsid w:val="008F6FB0"/>
    <w:rsid w:val="00902D93"/>
    <w:rsid w:val="00916310"/>
    <w:rsid w:val="009238BB"/>
    <w:rsid w:val="0094338A"/>
    <w:rsid w:val="00951896"/>
    <w:rsid w:val="00957A40"/>
    <w:rsid w:val="009840B6"/>
    <w:rsid w:val="009A3EAA"/>
    <w:rsid w:val="009C0296"/>
    <w:rsid w:val="00A104C4"/>
    <w:rsid w:val="00A2706C"/>
    <w:rsid w:val="00A349A8"/>
    <w:rsid w:val="00A64D4A"/>
    <w:rsid w:val="00A74909"/>
    <w:rsid w:val="00A74B8E"/>
    <w:rsid w:val="00A85CC7"/>
    <w:rsid w:val="00AA3813"/>
    <w:rsid w:val="00AB7FBF"/>
    <w:rsid w:val="00AE3EDF"/>
    <w:rsid w:val="00AF159C"/>
    <w:rsid w:val="00B0557B"/>
    <w:rsid w:val="00B260A1"/>
    <w:rsid w:val="00B62CE7"/>
    <w:rsid w:val="00BC40B0"/>
    <w:rsid w:val="00BD0AC1"/>
    <w:rsid w:val="00BD3ADF"/>
    <w:rsid w:val="00BE3954"/>
    <w:rsid w:val="00BF2AB1"/>
    <w:rsid w:val="00C039C7"/>
    <w:rsid w:val="00C05A48"/>
    <w:rsid w:val="00C0672D"/>
    <w:rsid w:val="00C077A9"/>
    <w:rsid w:val="00C22247"/>
    <w:rsid w:val="00C3262A"/>
    <w:rsid w:val="00C3462E"/>
    <w:rsid w:val="00C44D35"/>
    <w:rsid w:val="00C74AE7"/>
    <w:rsid w:val="00C952DF"/>
    <w:rsid w:val="00CA6F7E"/>
    <w:rsid w:val="00CA78FF"/>
    <w:rsid w:val="00CD1CDD"/>
    <w:rsid w:val="00CF78D9"/>
    <w:rsid w:val="00D05D56"/>
    <w:rsid w:val="00D13244"/>
    <w:rsid w:val="00D275A4"/>
    <w:rsid w:val="00D45AFF"/>
    <w:rsid w:val="00D552C3"/>
    <w:rsid w:val="00D5643C"/>
    <w:rsid w:val="00DA308E"/>
    <w:rsid w:val="00DA5C1D"/>
    <w:rsid w:val="00DD1C47"/>
    <w:rsid w:val="00DD6BFD"/>
    <w:rsid w:val="00DE7E9A"/>
    <w:rsid w:val="00DF365F"/>
    <w:rsid w:val="00DF71C7"/>
    <w:rsid w:val="00DF7749"/>
    <w:rsid w:val="00E221C5"/>
    <w:rsid w:val="00E2312F"/>
    <w:rsid w:val="00E374D1"/>
    <w:rsid w:val="00E65CC7"/>
    <w:rsid w:val="00E71060"/>
    <w:rsid w:val="00E73B18"/>
    <w:rsid w:val="00EB3110"/>
    <w:rsid w:val="00EE6420"/>
    <w:rsid w:val="00EF05F4"/>
    <w:rsid w:val="00F17201"/>
    <w:rsid w:val="00F329AE"/>
    <w:rsid w:val="00F369B1"/>
    <w:rsid w:val="00F7751F"/>
    <w:rsid w:val="00F8593F"/>
    <w:rsid w:val="00FB2CF0"/>
    <w:rsid w:val="00FB38E2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2119A4"/>
  <w15:docId w15:val="{04963B3B-BFC6-48DA-921D-3C09F43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E3EED"/>
    <w:pPr>
      <w:ind w:right="360"/>
    </w:pPr>
    <w:rPr>
      <w:szCs w:val="20"/>
    </w:rPr>
  </w:style>
  <w:style w:type="paragraph" w:styleId="EndnoteText">
    <w:name w:val="endnote text"/>
    <w:basedOn w:val="Normal"/>
    <w:semiHidden/>
    <w:rsid w:val="006E3EED"/>
    <w:pPr>
      <w:widowControl w:val="0"/>
    </w:pPr>
    <w:rPr>
      <w:rFonts w:ascii="Courier New" w:hAnsi="Courier New"/>
      <w:snapToGrid w:val="0"/>
      <w:szCs w:val="20"/>
    </w:rPr>
  </w:style>
  <w:style w:type="paragraph" w:styleId="BodyText">
    <w:name w:val="Body Text"/>
    <w:basedOn w:val="Normal"/>
    <w:rsid w:val="006E3EED"/>
    <w:pPr>
      <w:widowControl w:val="0"/>
    </w:pPr>
    <w:rPr>
      <w:rFonts w:ascii="Courier" w:hAnsi="Courier"/>
      <w:snapToGrid w:val="0"/>
      <w:sz w:val="20"/>
      <w:szCs w:val="20"/>
    </w:rPr>
  </w:style>
  <w:style w:type="paragraph" w:styleId="BalloonText">
    <w:name w:val="Balloon Text"/>
    <w:basedOn w:val="Normal"/>
    <w:semiHidden/>
    <w:rsid w:val="006E3E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07095"/>
    <w:rPr>
      <w:sz w:val="16"/>
      <w:szCs w:val="16"/>
    </w:rPr>
  </w:style>
  <w:style w:type="paragraph" w:styleId="CommentText">
    <w:name w:val="annotation text"/>
    <w:basedOn w:val="Normal"/>
    <w:semiHidden/>
    <w:rsid w:val="002070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7095"/>
    <w:rPr>
      <w:b/>
      <w:bCs/>
    </w:rPr>
  </w:style>
  <w:style w:type="paragraph" w:styleId="Revision">
    <w:name w:val="Revision"/>
    <w:hidden/>
    <w:uiPriority w:val="99"/>
    <w:semiHidden/>
    <w:rsid w:val="00014BF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B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B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2325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24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DFB56B77-3F2B-4883-A4DA-63FC2BCB4FC5}"/>
</file>

<file path=customXml/itemProps2.xml><?xml version="1.0" encoding="utf-8"?>
<ds:datastoreItem xmlns:ds="http://schemas.openxmlformats.org/officeDocument/2006/customXml" ds:itemID="{DA176A28-61B8-40A1-9B24-DDBFE2630963}"/>
</file>

<file path=customXml/itemProps3.xml><?xml version="1.0" encoding="utf-8"?>
<ds:datastoreItem xmlns:ds="http://schemas.openxmlformats.org/officeDocument/2006/customXml" ds:itemID="{F6C91737-48B7-40C4-85D2-B8AB8CB21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 Sheet</vt:lpstr>
    </vt:vector>
  </TitlesOfParts>
  <Company>Dept of Environmental Quality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Sheet</dc:title>
  <dc:creator>VWP Template Team</dc:creator>
  <cp:lastModifiedBy>Brenda Winn</cp:lastModifiedBy>
  <cp:revision>5</cp:revision>
  <cp:lastPrinted>2006-06-29T18:17:00Z</cp:lastPrinted>
  <dcterms:created xsi:type="dcterms:W3CDTF">2022-01-11T19:49:00Z</dcterms:created>
  <dcterms:modified xsi:type="dcterms:W3CDTF">2022-08-05T17:13:00Z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-1655563670</vt:i4>
  </property>
  <property fmtid="{D5CDD505-2E9C-101B-9397-08002B2CF9AE}" pid="3" name="_EmailSubject">
    <vt:lpwstr/>
  </property>
  <property fmtid="{D5CDD505-2E9C-101B-9397-08002B2CF9AE}" pid="4" name="_AuthorEmail">
    <vt:lpwstr>bwparolari@deq.virginia.gov</vt:lpwstr>
  </property>
  <property fmtid="{D5CDD505-2E9C-101B-9397-08002B2CF9AE}" pid="5" name="_AuthorEmailDisplayName">
    <vt:lpwstr>Parolari,Bert</vt:lpwstr>
  </property>
  <property fmtid="{D5CDD505-2E9C-101B-9397-08002B2CF9AE}" pid="6" name="_PreviousAdHocReviewCycleID">
    <vt:i4>2091869093</vt:i4>
  </property>
  <property fmtid="{D5CDD505-2E9C-101B-9397-08002B2CF9AE}" pid="7" name="_ReviewingToolsShownOnce">
    <vt:lpwstr/>
  </property>
  <property fmtid="{D5CDD505-2E9C-101B-9397-08002B2CF9AE}" pid="8" name="ContentTypeId">
    <vt:lpwstr>0x0101006A7F199CB405F4408DA7E8BA61EDF674</vt:lpwstr>
  </property>
</Properties>
</file>