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78B" w:rsidRPr="00721CBD" w:rsidRDefault="00330732" w:rsidP="00330732">
      <w:pPr>
        <w:pStyle w:val="Heading1"/>
        <w:jc w:val="center"/>
        <w:rPr>
          <w:rFonts w:ascii="Arial" w:hAnsi="Arial" w:cs="Arial"/>
          <w:sz w:val="28"/>
          <w:szCs w:val="28"/>
        </w:rPr>
      </w:pPr>
      <w:bookmarkStart w:id="0" w:name="_Toc58836847"/>
      <w:bookmarkStart w:id="1" w:name="_Toc58837067"/>
      <w:bookmarkStart w:id="2" w:name="_Toc58837194"/>
      <w:bookmarkStart w:id="3" w:name="_Toc58837381"/>
      <w:bookmarkStart w:id="4" w:name="_Toc58837462"/>
      <w:bookmarkStart w:id="5" w:name="_Toc58837930"/>
      <w:bookmarkStart w:id="6" w:name="_Toc58912525"/>
      <w:bookmarkStart w:id="7" w:name="_Toc58912958"/>
      <w:bookmarkStart w:id="8" w:name="_Toc58913152"/>
      <w:bookmarkStart w:id="9" w:name="_Toc58913309"/>
      <w:bookmarkStart w:id="10" w:name="_Toc58913577"/>
      <w:bookmarkStart w:id="11" w:name="_Toc58913893"/>
      <w:bookmarkStart w:id="12" w:name="_Toc58913985"/>
      <w:bookmarkStart w:id="13" w:name="_Toc58914846"/>
      <w:bookmarkStart w:id="14" w:name="_Toc58914932"/>
      <w:bookmarkStart w:id="15" w:name="_Toc58915867"/>
      <w:bookmarkStart w:id="16" w:name="_Toc58921468"/>
      <w:bookmarkStart w:id="17" w:name="_Toc58922140"/>
      <w:bookmarkStart w:id="18" w:name="_Toc58922910"/>
      <w:bookmarkStart w:id="19" w:name="_Toc61257067"/>
      <w:bookmarkStart w:id="20" w:name="_GoBack"/>
      <w:bookmarkEnd w:id="20"/>
      <w:r w:rsidRPr="00721CBD">
        <w:rPr>
          <w:rFonts w:ascii="Arial" w:hAnsi="Arial" w:cs="Arial"/>
          <w:sz w:val="28"/>
          <w:szCs w:val="28"/>
        </w:rPr>
        <w:t>Annual Compliance Certification Form Instructions</w:t>
      </w:r>
    </w:p>
    <w:p w:rsidR="00330732" w:rsidRPr="00721CBD" w:rsidRDefault="00330732" w:rsidP="00330732">
      <w:pPr>
        <w:jc w:val="center"/>
        <w:rPr>
          <w:rFonts w:ascii="Arial" w:hAnsi="Arial" w:cs="Arial"/>
          <w:sz w:val="24"/>
          <w:szCs w:val="24"/>
        </w:rPr>
      </w:pPr>
      <w:r w:rsidRPr="00721CBD">
        <w:rPr>
          <w:rFonts w:ascii="Arial" w:hAnsi="Arial" w:cs="Arial"/>
          <w:sz w:val="24"/>
          <w:szCs w:val="24"/>
        </w:rPr>
        <w:t>Long Form</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36078B" w:rsidRPr="00721CBD" w:rsidRDefault="0036078B" w:rsidP="00330732">
      <w:pPr>
        <w:tabs>
          <w:tab w:val="center" w:pos="4680"/>
        </w:tabs>
        <w:rPr>
          <w:rFonts w:ascii="Arial" w:hAnsi="Arial" w:cs="Arial"/>
        </w:rPr>
      </w:pPr>
      <w:r w:rsidRPr="00721CBD">
        <w:rPr>
          <w:rFonts w:ascii="Arial" w:hAnsi="Arial" w:cs="Arial"/>
        </w:rPr>
        <w:tab/>
      </w:r>
    </w:p>
    <w:p w:rsidR="00330732" w:rsidRPr="00721CBD" w:rsidRDefault="00330732" w:rsidP="00330732">
      <w:pPr>
        <w:pStyle w:val="BodyTextIndent3"/>
        <w:ind w:left="0"/>
        <w:rPr>
          <w:rFonts w:ascii="Arial" w:hAnsi="Arial" w:cs="Arial"/>
          <w:sz w:val="20"/>
        </w:rPr>
      </w:pPr>
      <w:r w:rsidRPr="00721CBD">
        <w:rPr>
          <w:rFonts w:ascii="Arial" w:hAnsi="Arial" w:cs="Arial"/>
          <w:sz w:val="20"/>
        </w:rPr>
        <w:t>This form may be submitted to report the compliance status for each of the permit conditions in a Virginia DEQ Title V Permit.  Each field in the attached form must be completed and the appropriate box must be checked.</w:t>
      </w:r>
    </w:p>
    <w:p w:rsidR="00330732" w:rsidRPr="00721CBD" w:rsidRDefault="00330732" w:rsidP="00330732">
      <w:pPr>
        <w:pStyle w:val="BodyTextIndent3"/>
        <w:ind w:left="0"/>
        <w:rPr>
          <w:rFonts w:ascii="Arial" w:hAnsi="Arial" w:cs="Arial"/>
          <w:sz w:val="20"/>
        </w:rPr>
      </w:pPr>
    </w:p>
    <w:p w:rsidR="0036078B" w:rsidRPr="00721CBD" w:rsidRDefault="0036078B" w:rsidP="00330732">
      <w:pPr>
        <w:rPr>
          <w:rFonts w:ascii="Arial" w:hAnsi="Arial" w:cs="Arial"/>
          <w:u w:val="single"/>
        </w:rPr>
      </w:pPr>
      <w:r w:rsidRPr="00721CBD">
        <w:rPr>
          <w:rFonts w:ascii="Arial" w:hAnsi="Arial" w:cs="Arial"/>
        </w:rPr>
        <w:t xml:space="preserve">Please also note that the Title V Permit requires that a copy of the completed ACC report be sent directly to the EPA as well as to DEQ.  EPA's </w:t>
      </w:r>
      <w:r w:rsidR="00330732" w:rsidRPr="00721CBD">
        <w:rPr>
          <w:rFonts w:ascii="Arial" w:hAnsi="Arial" w:cs="Arial"/>
        </w:rPr>
        <w:t>email</w:t>
      </w:r>
      <w:r w:rsidRPr="00721CBD">
        <w:rPr>
          <w:rFonts w:ascii="Arial" w:hAnsi="Arial" w:cs="Arial"/>
        </w:rPr>
        <w:t xml:space="preserve"> address and that of the regional office of DEQ are provided in the Title V permit.  </w:t>
      </w:r>
      <w:r w:rsidRPr="00721CBD">
        <w:rPr>
          <w:rFonts w:ascii="Arial" w:hAnsi="Arial" w:cs="Arial"/>
          <w:u w:val="single"/>
        </w:rPr>
        <w:t>Any revisions to the ACC reports should be sent to both DEQ and EPA.</w:t>
      </w:r>
    </w:p>
    <w:p w:rsidR="0036078B" w:rsidRPr="00721CBD" w:rsidRDefault="0036078B" w:rsidP="00330732">
      <w:pPr>
        <w:rPr>
          <w:rFonts w:ascii="Arial" w:hAnsi="Arial" w:cs="Arial"/>
        </w:rPr>
      </w:pPr>
    </w:p>
    <w:p w:rsidR="0036078B" w:rsidRPr="00721CBD" w:rsidRDefault="0036078B" w:rsidP="00330732">
      <w:pPr>
        <w:rPr>
          <w:rFonts w:ascii="Arial" w:hAnsi="Arial" w:cs="Arial"/>
        </w:rPr>
      </w:pPr>
      <w:r w:rsidRPr="00721CBD">
        <w:rPr>
          <w:rFonts w:ascii="Arial" w:hAnsi="Arial" w:cs="Arial"/>
          <w:b/>
        </w:rPr>
        <w:t xml:space="preserve">Title V Annual Compliance </w:t>
      </w:r>
      <w:r w:rsidR="00330732" w:rsidRPr="00721CBD">
        <w:rPr>
          <w:rFonts w:ascii="Arial" w:hAnsi="Arial" w:cs="Arial"/>
          <w:b/>
        </w:rPr>
        <w:t xml:space="preserve">Document </w:t>
      </w:r>
      <w:r w:rsidRPr="00721CBD">
        <w:rPr>
          <w:rFonts w:ascii="Arial" w:hAnsi="Arial" w:cs="Arial"/>
          <w:b/>
        </w:rPr>
        <w:t>Certification:</w:t>
      </w:r>
      <w:r w:rsidRPr="00721CBD">
        <w:rPr>
          <w:rFonts w:ascii="Arial" w:hAnsi="Arial" w:cs="Arial"/>
        </w:rPr>
        <w:t xml:space="preserve">  The facility representative completes the Title V Annual Compliance </w:t>
      </w:r>
      <w:r w:rsidR="00330732" w:rsidRPr="00721CBD">
        <w:rPr>
          <w:rFonts w:ascii="Arial" w:hAnsi="Arial" w:cs="Arial"/>
        </w:rPr>
        <w:t xml:space="preserve">Document Certification to identify the facility </w:t>
      </w:r>
      <w:r w:rsidR="00E45AD6">
        <w:rPr>
          <w:rFonts w:ascii="Arial" w:hAnsi="Arial" w:cs="Arial"/>
        </w:rPr>
        <w:t>and</w:t>
      </w:r>
      <w:r w:rsidRPr="00721CBD">
        <w:rPr>
          <w:rFonts w:ascii="Arial" w:hAnsi="Arial" w:cs="Arial"/>
        </w:rPr>
        <w:t xml:space="preserve"> responsible co</w:t>
      </w:r>
      <w:r w:rsidR="00B14AB9" w:rsidRPr="00721CBD">
        <w:rPr>
          <w:rFonts w:ascii="Arial" w:hAnsi="Arial" w:cs="Arial"/>
        </w:rPr>
        <w:t>mpany official (as defined in 9VAC</w:t>
      </w:r>
      <w:r w:rsidRPr="00721CBD">
        <w:rPr>
          <w:rFonts w:ascii="Arial" w:hAnsi="Arial" w:cs="Arial"/>
        </w:rPr>
        <w:t>5-20-230 A)</w:t>
      </w:r>
      <w:r w:rsidR="00E45AD6">
        <w:rPr>
          <w:rFonts w:ascii="Arial" w:hAnsi="Arial" w:cs="Arial"/>
        </w:rPr>
        <w:t>.  The responsible official certifies</w:t>
      </w:r>
      <w:r w:rsidRPr="00721CBD">
        <w:rPr>
          <w:rFonts w:ascii="Arial" w:hAnsi="Arial" w:cs="Arial"/>
        </w:rPr>
        <w:t xml:space="preserve"> that the information submitted is true, accurate, and complete.  Most DEQ Title V permits base the </w:t>
      </w:r>
      <w:r w:rsidR="00E45AD6">
        <w:rPr>
          <w:rFonts w:ascii="Arial" w:hAnsi="Arial" w:cs="Arial"/>
        </w:rPr>
        <w:t>reporting period on the</w:t>
      </w:r>
      <w:r w:rsidRPr="00721CBD">
        <w:rPr>
          <w:rFonts w:ascii="Arial" w:hAnsi="Arial" w:cs="Arial"/>
        </w:rPr>
        <w:t xml:space="preserve"> calendar year.  However, some earlier permit reporting dates </w:t>
      </w:r>
      <w:proofErr w:type="gramStart"/>
      <w:r w:rsidRPr="00721CBD">
        <w:rPr>
          <w:rFonts w:ascii="Arial" w:hAnsi="Arial" w:cs="Arial"/>
        </w:rPr>
        <w:t>are based</w:t>
      </w:r>
      <w:proofErr w:type="gramEnd"/>
      <w:r w:rsidRPr="00721CBD">
        <w:rPr>
          <w:rFonts w:ascii="Arial" w:hAnsi="Arial" w:cs="Arial"/>
        </w:rPr>
        <w:t xml:space="preserve"> on</w:t>
      </w:r>
      <w:r w:rsidR="00E45AD6">
        <w:rPr>
          <w:rFonts w:ascii="Arial" w:hAnsi="Arial" w:cs="Arial"/>
        </w:rPr>
        <w:t xml:space="preserve"> the</w:t>
      </w:r>
      <w:r w:rsidRPr="00721CBD">
        <w:rPr>
          <w:rFonts w:ascii="Arial" w:hAnsi="Arial" w:cs="Arial"/>
        </w:rPr>
        <w:t xml:space="preserve"> effective date of </w:t>
      </w:r>
      <w:r w:rsidR="00E45AD6">
        <w:rPr>
          <w:rFonts w:ascii="Arial" w:hAnsi="Arial" w:cs="Arial"/>
        </w:rPr>
        <w:t xml:space="preserve">the </w:t>
      </w:r>
      <w:r w:rsidRPr="00721CBD">
        <w:rPr>
          <w:rFonts w:ascii="Arial" w:hAnsi="Arial" w:cs="Arial"/>
        </w:rPr>
        <w:t>permit.  Therefore, check the permit to ensure that the required reporting period is referenced.</w:t>
      </w:r>
      <w:r w:rsidRPr="00721CBD">
        <w:rPr>
          <w:rFonts w:ascii="Arial" w:hAnsi="Arial" w:cs="Arial"/>
        </w:rPr>
        <w:br/>
      </w:r>
    </w:p>
    <w:p w:rsidR="00B14AB9" w:rsidRPr="00721CBD" w:rsidRDefault="0036078B" w:rsidP="00330732">
      <w:pPr>
        <w:pStyle w:val="BodyTextIndent"/>
        <w:ind w:left="0"/>
        <w:rPr>
          <w:rFonts w:ascii="Arial" w:hAnsi="Arial" w:cs="Arial"/>
          <w:sz w:val="20"/>
        </w:rPr>
      </w:pPr>
      <w:r w:rsidRPr="00721CBD">
        <w:rPr>
          <w:rFonts w:ascii="Arial" w:hAnsi="Arial" w:cs="Arial"/>
          <w:b/>
          <w:sz w:val="20"/>
        </w:rPr>
        <w:t>Title V Annual Compliance Certification Form:</w:t>
      </w:r>
      <w:r w:rsidRPr="00721CBD">
        <w:rPr>
          <w:rFonts w:ascii="Arial" w:hAnsi="Arial" w:cs="Arial"/>
          <w:sz w:val="20"/>
        </w:rPr>
        <w:t xml:space="preserve"> The ACC form</w:t>
      </w:r>
      <w:r w:rsidR="00330732" w:rsidRPr="00721CBD">
        <w:rPr>
          <w:rFonts w:ascii="Arial" w:hAnsi="Arial" w:cs="Arial"/>
          <w:sz w:val="20"/>
        </w:rPr>
        <w:t xml:space="preserve"> (the last page of this document)</w:t>
      </w:r>
      <w:r w:rsidRPr="00721CBD">
        <w:rPr>
          <w:rFonts w:ascii="Arial" w:hAnsi="Arial" w:cs="Arial"/>
          <w:sz w:val="20"/>
        </w:rPr>
        <w:t xml:space="preserve"> may be </w:t>
      </w:r>
      <w:proofErr w:type="gramStart"/>
      <w:r w:rsidR="00E45AD6">
        <w:rPr>
          <w:rFonts w:ascii="Arial" w:hAnsi="Arial" w:cs="Arial"/>
          <w:sz w:val="20"/>
        </w:rPr>
        <w:t>copied</w:t>
      </w:r>
      <w:proofErr w:type="gramEnd"/>
      <w:r w:rsidRPr="00721CBD">
        <w:rPr>
          <w:rFonts w:ascii="Arial" w:hAnsi="Arial" w:cs="Arial"/>
          <w:sz w:val="20"/>
        </w:rPr>
        <w:t xml:space="preserve"> as many times as necessary to cover all </w:t>
      </w:r>
      <w:r w:rsidR="00447450" w:rsidRPr="00721CBD">
        <w:rPr>
          <w:rFonts w:ascii="Arial" w:hAnsi="Arial" w:cs="Arial"/>
          <w:sz w:val="20"/>
        </w:rPr>
        <w:t>“</w:t>
      </w:r>
      <w:r w:rsidR="00B14AB9" w:rsidRPr="00721CBD">
        <w:rPr>
          <w:rFonts w:ascii="Arial" w:hAnsi="Arial" w:cs="Arial"/>
          <w:sz w:val="20"/>
        </w:rPr>
        <w:t xml:space="preserve">certifiable </w:t>
      </w:r>
      <w:r w:rsidRPr="00721CBD">
        <w:rPr>
          <w:rFonts w:ascii="Arial" w:hAnsi="Arial" w:cs="Arial"/>
          <w:sz w:val="20"/>
        </w:rPr>
        <w:t>pe</w:t>
      </w:r>
      <w:r w:rsidR="00B14AB9" w:rsidRPr="00721CBD">
        <w:rPr>
          <w:rFonts w:ascii="Arial" w:hAnsi="Arial" w:cs="Arial"/>
          <w:sz w:val="20"/>
        </w:rPr>
        <w:t xml:space="preserve">rmit </w:t>
      </w:r>
      <w:r w:rsidRPr="00721CBD">
        <w:rPr>
          <w:rFonts w:ascii="Arial" w:hAnsi="Arial" w:cs="Arial"/>
          <w:sz w:val="20"/>
        </w:rPr>
        <w:t>conditions</w:t>
      </w:r>
      <w:r w:rsidR="00447450" w:rsidRPr="00721CBD">
        <w:rPr>
          <w:rFonts w:ascii="Arial" w:hAnsi="Arial" w:cs="Arial"/>
          <w:sz w:val="20"/>
        </w:rPr>
        <w:t>”</w:t>
      </w:r>
      <w:r w:rsidRPr="00721CBD">
        <w:rPr>
          <w:rFonts w:ascii="Arial" w:hAnsi="Arial" w:cs="Arial"/>
          <w:sz w:val="20"/>
        </w:rPr>
        <w:t xml:space="preserve"> that are the basis of the certification.  </w:t>
      </w:r>
      <w:r w:rsidR="00B14AB9" w:rsidRPr="00721CBD">
        <w:rPr>
          <w:rFonts w:ascii="Arial" w:hAnsi="Arial" w:cs="Arial"/>
          <w:sz w:val="20"/>
        </w:rPr>
        <w:t>Below are the column</w:t>
      </w:r>
      <w:r w:rsidR="00E45AD6">
        <w:rPr>
          <w:rFonts w:ascii="Arial" w:hAnsi="Arial" w:cs="Arial"/>
          <w:sz w:val="20"/>
        </w:rPr>
        <w:t>s</w:t>
      </w:r>
      <w:r w:rsidR="00B14AB9" w:rsidRPr="00721CBD">
        <w:rPr>
          <w:rFonts w:ascii="Arial" w:hAnsi="Arial" w:cs="Arial"/>
          <w:sz w:val="20"/>
        </w:rPr>
        <w:t xml:space="preserve"> that need to be fully completed.</w:t>
      </w:r>
    </w:p>
    <w:p w:rsidR="00B14AB9" w:rsidRPr="00721CBD" w:rsidRDefault="00B14AB9" w:rsidP="00B14AB9">
      <w:pPr>
        <w:pStyle w:val="BodyTextIndent"/>
        <w:ind w:left="0" w:firstLine="720"/>
        <w:rPr>
          <w:rFonts w:ascii="Arial" w:hAnsi="Arial" w:cs="Arial"/>
          <w:sz w:val="20"/>
        </w:rPr>
      </w:pPr>
      <w:r w:rsidRPr="00721CBD">
        <w:rPr>
          <w:rFonts w:ascii="Arial" w:hAnsi="Arial" w:cs="Arial"/>
          <w:sz w:val="20"/>
          <w:u w:val="single"/>
        </w:rPr>
        <w:t>Column 1:</w:t>
      </w:r>
      <w:r w:rsidRPr="00721CBD">
        <w:rPr>
          <w:rFonts w:ascii="Arial" w:hAnsi="Arial" w:cs="Arial"/>
          <w:sz w:val="20"/>
        </w:rPr>
        <w:t xml:space="preserve">  P</w:t>
      </w:r>
      <w:r w:rsidR="0036078B" w:rsidRPr="00721CBD">
        <w:rPr>
          <w:rFonts w:ascii="Arial" w:hAnsi="Arial" w:cs="Arial"/>
          <w:sz w:val="20"/>
        </w:rPr>
        <w:t>ermit condition</w:t>
      </w:r>
      <w:r w:rsidRPr="00721CBD">
        <w:rPr>
          <w:rFonts w:ascii="Arial" w:hAnsi="Arial" w:cs="Arial"/>
          <w:sz w:val="20"/>
        </w:rPr>
        <w:t xml:space="preserve"> number</w:t>
      </w:r>
      <w:r w:rsidR="0036078B" w:rsidRPr="00721CBD">
        <w:rPr>
          <w:rFonts w:ascii="Arial" w:hAnsi="Arial" w:cs="Arial"/>
          <w:sz w:val="20"/>
        </w:rPr>
        <w:t xml:space="preserve"> by its alphanumeric reference number in the or</w:t>
      </w:r>
      <w:r w:rsidR="00AD1B07" w:rsidRPr="00721CBD">
        <w:rPr>
          <w:rFonts w:ascii="Arial" w:hAnsi="Arial" w:cs="Arial"/>
          <w:sz w:val="20"/>
        </w:rPr>
        <w:t>der they appear</w:t>
      </w:r>
      <w:r w:rsidRPr="00721CBD">
        <w:rPr>
          <w:rFonts w:ascii="Arial" w:hAnsi="Arial" w:cs="Arial"/>
          <w:sz w:val="20"/>
        </w:rPr>
        <w:t>.</w:t>
      </w:r>
    </w:p>
    <w:p w:rsidR="00B14AB9" w:rsidRPr="00721CBD" w:rsidRDefault="00B14AB9" w:rsidP="00B14AB9">
      <w:pPr>
        <w:pStyle w:val="BodyTextIndent"/>
        <w:ind w:left="0" w:firstLine="720"/>
        <w:rPr>
          <w:rFonts w:ascii="Arial" w:hAnsi="Arial" w:cs="Arial"/>
          <w:sz w:val="20"/>
        </w:rPr>
      </w:pPr>
      <w:r w:rsidRPr="00721CBD">
        <w:rPr>
          <w:rFonts w:ascii="Arial" w:hAnsi="Arial" w:cs="Arial"/>
          <w:sz w:val="20"/>
          <w:u w:val="single"/>
        </w:rPr>
        <w:t>Column 2:</w:t>
      </w:r>
      <w:r w:rsidRPr="00721CBD">
        <w:rPr>
          <w:rFonts w:ascii="Arial" w:hAnsi="Arial" w:cs="Arial"/>
          <w:sz w:val="20"/>
        </w:rPr>
        <w:t xml:space="preserve">  </w:t>
      </w:r>
      <w:r w:rsidR="0036078B" w:rsidRPr="00721CBD">
        <w:rPr>
          <w:rFonts w:ascii="Arial" w:hAnsi="Arial" w:cs="Arial"/>
          <w:sz w:val="20"/>
        </w:rPr>
        <w:t xml:space="preserve">A direct quote or summary of the </w:t>
      </w:r>
      <w:r w:rsidRPr="00721CBD">
        <w:rPr>
          <w:rFonts w:ascii="Arial" w:hAnsi="Arial" w:cs="Arial"/>
          <w:sz w:val="20"/>
        </w:rPr>
        <w:t xml:space="preserve">permit </w:t>
      </w:r>
      <w:r w:rsidR="0036078B" w:rsidRPr="00721CBD">
        <w:rPr>
          <w:rFonts w:ascii="Arial" w:hAnsi="Arial" w:cs="Arial"/>
          <w:sz w:val="20"/>
        </w:rPr>
        <w:t>conditio</w:t>
      </w:r>
      <w:r w:rsidRPr="00721CBD">
        <w:rPr>
          <w:rFonts w:ascii="Arial" w:hAnsi="Arial" w:cs="Arial"/>
          <w:sz w:val="20"/>
        </w:rPr>
        <w:t>n.</w:t>
      </w:r>
    </w:p>
    <w:p w:rsidR="00B14AB9" w:rsidRPr="00721CBD" w:rsidRDefault="00B14AB9" w:rsidP="00B14AB9">
      <w:pPr>
        <w:pStyle w:val="BodyTextIndent"/>
        <w:ind w:left="0" w:firstLine="720"/>
        <w:rPr>
          <w:rFonts w:ascii="Arial" w:hAnsi="Arial" w:cs="Arial"/>
          <w:sz w:val="20"/>
        </w:rPr>
      </w:pPr>
      <w:r w:rsidRPr="00721CBD">
        <w:rPr>
          <w:rFonts w:ascii="Arial" w:hAnsi="Arial" w:cs="Arial"/>
          <w:sz w:val="20"/>
          <w:u w:val="single"/>
        </w:rPr>
        <w:t>Column 3:</w:t>
      </w:r>
      <w:r w:rsidRPr="00721CBD">
        <w:rPr>
          <w:rFonts w:ascii="Arial" w:hAnsi="Arial" w:cs="Arial"/>
          <w:sz w:val="20"/>
        </w:rPr>
        <w:t xml:space="preserve">  M</w:t>
      </w:r>
      <w:r w:rsidR="0036078B" w:rsidRPr="00721CBD">
        <w:rPr>
          <w:rFonts w:ascii="Arial" w:hAnsi="Arial" w:cs="Arial"/>
          <w:sz w:val="20"/>
        </w:rPr>
        <w:t>eans or methods used to determine compliance with each permit term and cond</w:t>
      </w:r>
      <w:r w:rsidRPr="00721CBD">
        <w:rPr>
          <w:rFonts w:ascii="Arial" w:hAnsi="Arial" w:cs="Arial"/>
          <w:sz w:val="20"/>
        </w:rPr>
        <w:t>ition.</w:t>
      </w:r>
    </w:p>
    <w:p w:rsidR="0036078B" w:rsidRPr="00721CBD" w:rsidRDefault="00B14AB9" w:rsidP="00B14AB9">
      <w:pPr>
        <w:pStyle w:val="BodyTextIndent"/>
        <w:ind w:left="0" w:firstLine="720"/>
        <w:rPr>
          <w:rFonts w:ascii="Arial" w:hAnsi="Arial" w:cs="Arial"/>
          <w:sz w:val="20"/>
          <w:u w:val="single"/>
        </w:rPr>
      </w:pPr>
      <w:r w:rsidRPr="00721CBD">
        <w:rPr>
          <w:rFonts w:ascii="Arial" w:hAnsi="Arial" w:cs="Arial"/>
          <w:sz w:val="20"/>
          <w:u w:val="single"/>
        </w:rPr>
        <w:t>Column 4:</w:t>
      </w:r>
      <w:r w:rsidRPr="00721CBD">
        <w:rPr>
          <w:rFonts w:ascii="Arial" w:hAnsi="Arial" w:cs="Arial"/>
          <w:sz w:val="20"/>
        </w:rPr>
        <w:t xml:space="preserve">  Either</w:t>
      </w:r>
      <w:r w:rsidR="0036078B" w:rsidRPr="00721CBD">
        <w:rPr>
          <w:rFonts w:ascii="Arial" w:hAnsi="Arial" w:cs="Arial"/>
          <w:sz w:val="20"/>
        </w:rPr>
        <w:t xml:space="preserve"> "intermittent" or "continu</w:t>
      </w:r>
      <w:r w:rsidRPr="00721CBD">
        <w:rPr>
          <w:rFonts w:ascii="Arial" w:hAnsi="Arial" w:cs="Arial"/>
          <w:sz w:val="20"/>
        </w:rPr>
        <w:t>ous" compliance</w:t>
      </w:r>
      <w:r w:rsidR="0036078B" w:rsidRPr="00721CBD">
        <w:rPr>
          <w:rFonts w:ascii="Arial" w:hAnsi="Arial" w:cs="Arial"/>
          <w:sz w:val="20"/>
        </w:rPr>
        <w:t xml:space="preserve"> for each condition.</w:t>
      </w:r>
      <w:r w:rsidR="0036078B" w:rsidRPr="00721CBD">
        <w:rPr>
          <w:rFonts w:ascii="Arial" w:hAnsi="Arial" w:cs="Arial"/>
          <w:sz w:val="20"/>
        </w:rPr>
        <w:br/>
      </w:r>
    </w:p>
    <w:p w:rsidR="0036078B" w:rsidRPr="00721CBD" w:rsidRDefault="0036078B" w:rsidP="00330732">
      <w:pPr>
        <w:pStyle w:val="ListParagraph"/>
        <w:numPr>
          <w:ilvl w:val="0"/>
          <w:numId w:val="6"/>
        </w:numPr>
        <w:rPr>
          <w:rFonts w:ascii="Arial" w:hAnsi="Arial" w:cs="Arial"/>
          <w:b/>
          <w:i/>
        </w:rPr>
      </w:pPr>
      <w:r w:rsidRPr="00721CBD">
        <w:rPr>
          <w:rFonts w:ascii="Arial" w:hAnsi="Arial" w:cs="Arial"/>
        </w:rPr>
        <w:t>"Certifiable</w:t>
      </w:r>
      <w:r w:rsidR="00447450" w:rsidRPr="00721CBD">
        <w:rPr>
          <w:rFonts w:ascii="Arial" w:hAnsi="Arial" w:cs="Arial"/>
        </w:rPr>
        <w:t xml:space="preserve"> Permit</w:t>
      </w:r>
      <w:r w:rsidRPr="00721CBD">
        <w:rPr>
          <w:rFonts w:ascii="Arial" w:hAnsi="Arial" w:cs="Arial"/>
        </w:rPr>
        <w:t xml:space="preserve"> Conditions" are permit conditions that require action by the source. </w:t>
      </w:r>
      <w:r w:rsidR="00AD1B07" w:rsidRPr="00721CBD">
        <w:rPr>
          <w:rFonts w:ascii="Arial" w:hAnsi="Arial" w:cs="Arial"/>
        </w:rPr>
        <w:t xml:space="preserve"> </w:t>
      </w:r>
      <w:r w:rsidRPr="00721CBD">
        <w:rPr>
          <w:rFonts w:ascii="Arial" w:hAnsi="Arial" w:cs="Arial"/>
        </w:rPr>
        <w:t>Examples would include recordkeeping, monitoring, notifications, observations, inspections, calculations, process limitations</w:t>
      </w:r>
      <w:r w:rsidR="00E45AD6">
        <w:rPr>
          <w:rFonts w:ascii="Arial" w:hAnsi="Arial" w:cs="Arial"/>
        </w:rPr>
        <w:t>,</w:t>
      </w:r>
      <w:r w:rsidRPr="00721CBD">
        <w:rPr>
          <w:rFonts w:ascii="Arial" w:hAnsi="Arial" w:cs="Arial"/>
        </w:rPr>
        <w:t xml:space="preserve"> and testing. </w:t>
      </w:r>
      <w:r w:rsidR="00AD1B07" w:rsidRPr="00721CBD">
        <w:rPr>
          <w:rFonts w:ascii="Arial" w:hAnsi="Arial" w:cs="Arial"/>
        </w:rPr>
        <w:t xml:space="preserve"> </w:t>
      </w:r>
      <w:r w:rsidRPr="00721CBD">
        <w:rPr>
          <w:rFonts w:ascii="Arial" w:hAnsi="Arial" w:cs="Arial"/>
        </w:rPr>
        <w:t xml:space="preserve">Conditions that are included in a permit that only inform about underlying regulations </w:t>
      </w:r>
      <w:r w:rsidR="00AD1B07" w:rsidRPr="00721CBD">
        <w:rPr>
          <w:rFonts w:ascii="Arial" w:hAnsi="Arial" w:cs="Arial"/>
        </w:rPr>
        <w:t>such as property rights, federal enforceability, s</w:t>
      </w:r>
      <w:r w:rsidRPr="00721CBD">
        <w:rPr>
          <w:rFonts w:ascii="Arial" w:hAnsi="Arial" w:cs="Arial"/>
        </w:rPr>
        <w:t>everability</w:t>
      </w:r>
      <w:r w:rsidR="00AD1B07" w:rsidRPr="00721CBD">
        <w:rPr>
          <w:rFonts w:ascii="Arial" w:hAnsi="Arial" w:cs="Arial"/>
        </w:rPr>
        <w:t>, and duty to c</w:t>
      </w:r>
      <w:r w:rsidRPr="00721CBD">
        <w:rPr>
          <w:rFonts w:ascii="Arial" w:hAnsi="Arial" w:cs="Arial"/>
        </w:rPr>
        <w:t>omply, etc., are not certifiable unless the source has had to take action in reference to them.</w:t>
      </w:r>
      <w:r w:rsidRPr="00721CBD">
        <w:rPr>
          <w:rFonts w:ascii="Arial" w:hAnsi="Arial" w:cs="Arial"/>
        </w:rPr>
        <w:br/>
      </w:r>
      <w:r w:rsidRPr="00721CBD">
        <w:rPr>
          <w:rFonts w:ascii="Arial" w:hAnsi="Arial" w:cs="Arial"/>
        </w:rPr>
        <w:br/>
        <w:t xml:space="preserve">If a particular condition did not apply during the reporting period, or has not yet occurred, the facility must indicate "Not Applicable" and state the rationale.  </w:t>
      </w:r>
      <w:r w:rsidRPr="00721CBD">
        <w:rPr>
          <w:rFonts w:ascii="Arial" w:hAnsi="Arial" w:cs="Arial"/>
        </w:rPr>
        <w:br/>
      </w:r>
      <w:r w:rsidRPr="00721CBD">
        <w:rPr>
          <w:rFonts w:ascii="Arial" w:hAnsi="Arial" w:cs="Arial"/>
        </w:rPr>
        <w:br/>
        <w:t xml:space="preserve">If any exceedance(s), deviation(s), or excursion(s) from the Title V Permit occurred over the certification period, the certification may cross-reference previous deviation reports, semi-annual monitoring reports, compliance reports, or other applicable documentation in order to satisfy this requirement.  </w:t>
      </w:r>
      <w:r w:rsidRPr="00721CBD">
        <w:rPr>
          <w:rFonts w:ascii="Arial" w:hAnsi="Arial" w:cs="Arial"/>
          <w:u w:val="single"/>
        </w:rPr>
        <w:t>If reference to other documents is made, copies of these documents must accompany the certification.</w:t>
      </w:r>
      <w:r w:rsidRPr="00721CBD">
        <w:rPr>
          <w:rFonts w:ascii="Arial" w:hAnsi="Arial" w:cs="Arial"/>
          <w:u w:val="single"/>
        </w:rPr>
        <w:br/>
      </w:r>
      <w:r w:rsidRPr="00721CBD">
        <w:rPr>
          <w:rFonts w:ascii="Arial" w:hAnsi="Arial" w:cs="Arial"/>
        </w:rPr>
        <w:tab/>
      </w:r>
      <w:r w:rsidRPr="00721CBD">
        <w:rPr>
          <w:rFonts w:ascii="Arial" w:hAnsi="Arial" w:cs="Arial"/>
        </w:rPr>
        <w:tab/>
      </w:r>
    </w:p>
    <w:p w:rsidR="0036078B" w:rsidRPr="00721CBD" w:rsidRDefault="0036078B" w:rsidP="00B14AB9">
      <w:pPr>
        <w:pStyle w:val="ListParagraph"/>
        <w:numPr>
          <w:ilvl w:val="0"/>
          <w:numId w:val="6"/>
        </w:numPr>
        <w:rPr>
          <w:rFonts w:ascii="Arial" w:hAnsi="Arial" w:cs="Arial"/>
          <w:i/>
        </w:rPr>
      </w:pPr>
      <w:r w:rsidRPr="00721CBD">
        <w:rPr>
          <w:rFonts w:ascii="Arial" w:hAnsi="Arial" w:cs="Arial"/>
        </w:rPr>
        <w:t>"Means of Determining Compliance Status" may include monitoring (instrumental and non-in</w:t>
      </w:r>
      <w:r w:rsidR="00AD1B07" w:rsidRPr="00721CBD">
        <w:rPr>
          <w:rFonts w:ascii="Arial" w:hAnsi="Arial" w:cs="Arial"/>
        </w:rPr>
        <w:t xml:space="preserve">strumental), recordkeeping requirements, </w:t>
      </w:r>
      <w:r w:rsidRPr="00721CBD">
        <w:rPr>
          <w:rFonts w:ascii="Arial" w:hAnsi="Arial" w:cs="Arial"/>
        </w:rPr>
        <w:t>reporting</w:t>
      </w:r>
      <w:r w:rsidR="00AD1B07" w:rsidRPr="00721CBD">
        <w:rPr>
          <w:rFonts w:ascii="Arial" w:hAnsi="Arial" w:cs="Arial"/>
        </w:rPr>
        <w:t xml:space="preserve"> requirements, test methods, </w:t>
      </w:r>
      <w:r w:rsidRPr="00721CBD">
        <w:rPr>
          <w:rFonts w:ascii="Arial" w:hAnsi="Arial" w:cs="Arial"/>
        </w:rPr>
        <w:t>other methods or means required by the permit, or that constitute material information about compliance with the condition.</w:t>
      </w:r>
      <w:r w:rsidRPr="00721CBD">
        <w:rPr>
          <w:rFonts w:ascii="Arial" w:hAnsi="Arial" w:cs="Arial"/>
        </w:rPr>
        <w:br/>
      </w:r>
      <w:r w:rsidRPr="00721CBD">
        <w:rPr>
          <w:rFonts w:ascii="Arial" w:hAnsi="Arial" w:cs="Arial"/>
        </w:rPr>
        <w:br/>
        <w:t>To describe means of determining compliance status, the facility should indicate the type of monitoring device, the parameter or air pollutant being monitored, the averaging time, the monitoring frequency</w:t>
      </w:r>
      <w:r w:rsidR="00D33416" w:rsidRPr="00721CBD">
        <w:rPr>
          <w:rFonts w:ascii="Arial" w:hAnsi="Arial" w:cs="Arial"/>
        </w:rPr>
        <w:t>,</w:t>
      </w:r>
      <w:r w:rsidRPr="00721CBD">
        <w:rPr>
          <w:rFonts w:ascii="Arial" w:hAnsi="Arial" w:cs="Arial"/>
        </w:rPr>
        <w:t xml:space="preserve"> or the period over which the monitoring occurred.</w:t>
      </w:r>
      <w:r w:rsidR="00D33416" w:rsidRPr="00721CBD">
        <w:rPr>
          <w:rFonts w:ascii="Arial" w:hAnsi="Arial" w:cs="Arial"/>
        </w:rPr>
        <w:t xml:space="preserve"> </w:t>
      </w:r>
      <w:r w:rsidRPr="00721CBD">
        <w:rPr>
          <w:rFonts w:ascii="Arial" w:hAnsi="Arial" w:cs="Arial"/>
        </w:rPr>
        <w:t xml:space="preserve"> </w:t>
      </w:r>
      <w:r w:rsidR="00A47068" w:rsidRPr="00721CBD">
        <w:rPr>
          <w:rFonts w:ascii="Arial" w:hAnsi="Arial" w:cs="Arial"/>
        </w:rPr>
        <w:t>In addition</w:t>
      </w:r>
      <w:r w:rsidRPr="00721CBD">
        <w:rPr>
          <w:rFonts w:ascii="Arial" w:hAnsi="Arial" w:cs="Arial"/>
        </w:rPr>
        <w:t xml:space="preserve">, the facility should describe the origin and authority of monitoring not required by the permit, such as voluntary methods or methods based on State-only enforceable requirements (material information or credible evidence).  </w:t>
      </w:r>
      <w:r w:rsidRPr="00721CBD">
        <w:rPr>
          <w:rFonts w:ascii="Arial" w:hAnsi="Arial" w:cs="Arial"/>
          <w:i/>
        </w:rPr>
        <w:t>An example of an adequate description for monitoring methods required by the permit might be: "Hourly averages of SO2 concentration using Method 19 CEMS, data collected over the last 12 months, as required by permit section IV.F.(b)(2)."</w:t>
      </w:r>
    </w:p>
    <w:p w:rsidR="0036078B" w:rsidRPr="00721CBD" w:rsidRDefault="0036078B" w:rsidP="00330732">
      <w:pPr>
        <w:rPr>
          <w:rFonts w:ascii="Arial" w:hAnsi="Arial" w:cs="Arial"/>
        </w:rPr>
      </w:pPr>
    </w:p>
    <w:p w:rsidR="0036078B" w:rsidRPr="00721CBD" w:rsidRDefault="0036078B" w:rsidP="00447450">
      <w:pPr>
        <w:ind w:left="720"/>
        <w:rPr>
          <w:rFonts w:ascii="Arial" w:hAnsi="Arial" w:cs="Arial"/>
        </w:rPr>
      </w:pPr>
      <w:r w:rsidRPr="00721CBD">
        <w:rPr>
          <w:rFonts w:ascii="Arial" w:hAnsi="Arial" w:cs="Arial"/>
        </w:rPr>
        <w:t xml:space="preserve">For recordkeeping methods used to determine </w:t>
      </w:r>
      <w:proofErr w:type="gramStart"/>
      <w:r w:rsidR="00E45AD6">
        <w:rPr>
          <w:rFonts w:ascii="Arial" w:hAnsi="Arial" w:cs="Arial"/>
        </w:rPr>
        <w:t>compliance</w:t>
      </w:r>
      <w:proofErr w:type="gramEnd"/>
      <w:r w:rsidRPr="00721CBD">
        <w:rPr>
          <w:rFonts w:ascii="Arial" w:hAnsi="Arial" w:cs="Arial"/>
        </w:rPr>
        <w:t xml:space="preserve"> (whether they constitute non-instrumental monitoring or they are merely the records of monitoring methods), the facility describes the records kept, the frequency of record collection,</w:t>
      </w:r>
      <w:r w:rsidR="00D33416" w:rsidRPr="00721CBD">
        <w:rPr>
          <w:rFonts w:ascii="Arial" w:hAnsi="Arial" w:cs="Arial"/>
        </w:rPr>
        <w:t xml:space="preserve"> and</w:t>
      </w:r>
      <w:r w:rsidRPr="00721CBD">
        <w:rPr>
          <w:rFonts w:ascii="Arial" w:hAnsi="Arial" w:cs="Arial"/>
        </w:rPr>
        <w:t xml:space="preserve"> the frequency or dates when recordkeeping occurred.  </w:t>
      </w:r>
      <w:r w:rsidRPr="00721CBD">
        <w:rPr>
          <w:rFonts w:ascii="Arial" w:hAnsi="Arial" w:cs="Arial"/>
          <w:i/>
        </w:rPr>
        <w:t xml:space="preserve">An example </w:t>
      </w:r>
      <w:r w:rsidRPr="00721CBD">
        <w:rPr>
          <w:rFonts w:ascii="Arial" w:hAnsi="Arial" w:cs="Arial"/>
          <w:i/>
        </w:rPr>
        <w:lastRenderedPageBreak/>
        <w:t>of an adequate description for recordkeeping methods required by the permit might be: "Records of visual determination of opacity; recorded at noon each day over the last 12 months, required by permit section IV.G.(a)(1)."</w:t>
      </w:r>
      <w:r w:rsidRPr="00721CBD">
        <w:rPr>
          <w:rFonts w:ascii="Arial" w:hAnsi="Arial" w:cs="Arial"/>
        </w:rPr>
        <w:t xml:space="preserve"> </w:t>
      </w:r>
    </w:p>
    <w:p w:rsidR="0036078B" w:rsidRPr="00721CBD" w:rsidRDefault="0036078B" w:rsidP="00330732">
      <w:pPr>
        <w:rPr>
          <w:rFonts w:ascii="Arial" w:hAnsi="Arial" w:cs="Arial"/>
        </w:rPr>
      </w:pPr>
    </w:p>
    <w:p w:rsidR="0036078B" w:rsidRPr="00721CBD" w:rsidRDefault="0036078B" w:rsidP="00447450">
      <w:pPr>
        <w:pStyle w:val="BodyTextIndent2"/>
        <w:rPr>
          <w:rFonts w:ascii="Arial" w:hAnsi="Arial" w:cs="Arial"/>
          <w:i/>
          <w:sz w:val="20"/>
        </w:rPr>
      </w:pPr>
      <w:r w:rsidRPr="00721CBD">
        <w:rPr>
          <w:rFonts w:ascii="Arial" w:hAnsi="Arial" w:cs="Arial"/>
          <w:sz w:val="20"/>
        </w:rPr>
        <w:t>For reporting methods used to determine compliance, the facil</w:t>
      </w:r>
      <w:r w:rsidR="00D33416" w:rsidRPr="00721CBD">
        <w:rPr>
          <w:rFonts w:ascii="Arial" w:hAnsi="Arial" w:cs="Arial"/>
          <w:sz w:val="20"/>
        </w:rPr>
        <w:t>ity describes what was reported and</w:t>
      </w:r>
      <w:r w:rsidRPr="00721CBD">
        <w:rPr>
          <w:rFonts w:ascii="Arial" w:hAnsi="Arial" w:cs="Arial"/>
          <w:sz w:val="20"/>
        </w:rPr>
        <w:t xml:space="preserve"> the frequency or dates when reporting occurred.  </w:t>
      </w:r>
      <w:r w:rsidRPr="00721CBD">
        <w:rPr>
          <w:rFonts w:ascii="Arial" w:hAnsi="Arial" w:cs="Arial"/>
          <w:i/>
          <w:sz w:val="20"/>
        </w:rPr>
        <w:t>An example of an adequate description for reporting methods used to determine compliance that are required by the permit might be: "Reports of daily records of visual determination of opacity, submitted on 1/31 and 7/31 of each year as part of the 6-month monitoring report, required by permit section IV.G.(a)(2)."</w:t>
      </w:r>
    </w:p>
    <w:p w:rsidR="0036078B" w:rsidRPr="00721CBD" w:rsidRDefault="0036078B" w:rsidP="00330732">
      <w:pPr>
        <w:pStyle w:val="BodyTextIndent2"/>
        <w:ind w:left="0"/>
        <w:rPr>
          <w:rFonts w:ascii="Arial" w:hAnsi="Arial" w:cs="Arial"/>
          <w:i/>
          <w:sz w:val="20"/>
        </w:rPr>
      </w:pPr>
    </w:p>
    <w:p w:rsidR="0036078B" w:rsidRPr="00721CBD" w:rsidRDefault="0036078B" w:rsidP="00AD1B07">
      <w:pPr>
        <w:pStyle w:val="ListParagraph"/>
        <w:numPr>
          <w:ilvl w:val="0"/>
          <w:numId w:val="6"/>
        </w:numPr>
        <w:rPr>
          <w:rFonts w:ascii="Arial" w:hAnsi="Arial" w:cs="Arial"/>
        </w:rPr>
      </w:pPr>
      <w:r w:rsidRPr="00721CBD">
        <w:rPr>
          <w:rFonts w:ascii="Arial" w:hAnsi="Arial" w:cs="Arial"/>
        </w:rPr>
        <w:t xml:space="preserve">"Continuous vs. Intermittent" Compliance: </w:t>
      </w:r>
      <w:r w:rsidR="00E45AD6">
        <w:rPr>
          <w:rFonts w:ascii="Arial" w:hAnsi="Arial" w:cs="Arial"/>
        </w:rPr>
        <w:t xml:space="preserve"> </w:t>
      </w:r>
      <w:r w:rsidRPr="00721CBD">
        <w:rPr>
          <w:rFonts w:ascii="Arial" w:hAnsi="Arial" w:cs="Arial"/>
        </w:rPr>
        <w:t>Compliance for each individual permit condition will be marked as either "Intermittent" or "Continuous."  For annual compliance certifications, compliance status for each condition is based on the entire reporting period.  If there were some gaps in monitoring, or the emission limit was exceeded, at any time during the year, compliance should be listed as intermittent.</w:t>
      </w:r>
    </w:p>
    <w:p w:rsidR="0036078B" w:rsidRPr="00721CBD" w:rsidRDefault="0036078B" w:rsidP="00330732">
      <w:pPr>
        <w:ind w:right="720"/>
        <w:rPr>
          <w:rFonts w:ascii="Arial" w:hAnsi="Arial" w:cs="Arial"/>
          <w:b/>
          <w:i/>
        </w:rPr>
      </w:pPr>
    </w:p>
    <w:p w:rsidR="0036078B" w:rsidRPr="00721CBD" w:rsidRDefault="0036078B" w:rsidP="00AD1B07">
      <w:pPr>
        <w:pStyle w:val="ListParagraph"/>
        <w:numPr>
          <w:ilvl w:val="1"/>
          <w:numId w:val="6"/>
        </w:numPr>
        <w:ind w:right="720"/>
        <w:rPr>
          <w:rFonts w:ascii="Arial" w:hAnsi="Arial" w:cs="Arial"/>
        </w:rPr>
      </w:pPr>
      <w:r w:rsidRPr="00721CBD">
        <w:rPr>
          <w:rFonts w:ascii="Arial" w:hAnsi="Arial" w:cs="Arial"/>
          <w:b/>
          <w:i/>
        </w:rPr>
        <w:t>Continuous compliance</w:t>
      </w:r>
      <w:r w:rsidRPr="00721CBD">
        <w:rPr>
          <w:rFonts w:ascii="Arial" w:hAnsi="Arial" w:cs="Arial"/>
        </w:rPr>
        <w:t xml:space="preserve"> means collection of all monitoring data required by the permit under the data collection frequency required by the permit, with no deviations and no other information that indicates deviations.  Monitoring data includes information from instrumental (e.g., CEMS, COMS, or parameter monitors) and non</w:t>
      </w:r>
      <w:r w:rsidR="00773212" w:rsidRPr="00721CBD">
        <w:rPr>
          <w:rFonts w:ascii="Arial" w:hAnsi="Arial" w:cs="Arial"/>
        </w:rPr>
        <w:t>-</w:t>
      </w:r>
      <w:r w:rsidRPr="00721CBD">
        <w:rPr>
          <w:rFonts w:ascii="Arial" w:hAnsi="Arial" w:cs="Arial"/>
        </w:rPr>
        <w:t xml:space="preserve">instrumental (e.g., visual observation, inspection, </w:t>
      </w:r>
      <w:r w:rsidR="00A47068" w:rsidRPr="00721CBD">
        <w:rPr>
          <w:rFonts w:ascii="Arial" w:hAnsi="Arial" w:cs="Arial"/>
        </w:rPr>
        <w:t>and recordkeeping</w:t>
      </w:r>
      <w:r w:rsidRPr="00721CBD">
        <w:rPr>
          <w:rFonts w:ascii="Arial" w:hAnsi="Arial" w:cs="Arial"/>
        </w:rPr>
        <w:t>) forms of monitoring.</w:t>
      </w:r>
    </w:p>
    <w:p w:rsidR="0036078B" w:rsidRPr="00721CBD" w:rsidRDefault="0036078B" w:rsidP="00330732">
      <w:pPr>
        <w:rPr>
          <w:rFonts w:ascii="Arial" w:hAnsi="Arial" w:cs="Arial"/>
        </w:rPr>
      </w:pPr>
    </w:p>
    <w:p w:rsidR="0036078B" w:rsidRPr="00721CBD" w:rsidRDefault="0036078B" w:rsidP="00AD1B07">
      <w:pPr>
        <w:pStyle w:val="ListParagraph"/>
        <w:numPr>
          <w:ilvl w:val="1"/>
          <w:numId w:val="6"/>
        </w:numPr>
        <w:rPr>
          <w:rFonts w:ascii="Arial" w:hAnsi="Arial" w:cs="Arial"/>
        </w:rPr>
      </w:pPr>
      <w:r w:rsidRPr="00721CBD">
        <w:rPr>
          <w:rFonts w:ascii="Arial" w:hAnsi="Arial" w:cs="Arial"/>
          <w:b/>
          <w:i/>
        </w:rPr>
        <w:t>Intermittent compliance</w:t>
      </w:r>
      <w:r w:rsidRPr="00721CBD">
        <w:rPr>
          <w:rFonts w:ascii="Arial" w:hAnsi="Arial" w:cs="Arial"/>
        </w:rPr>
        <w:t xml:space="preserve"> means that a permit condition was not complied with or a deviation occurred </w:t>
      </w:r>
      <w:r w:rsidR="00A47068" w:rsidRPr="00721CBD">
        <w:rPr>
          <w:rFonts w:ascii="Arial" w:hAnsi="Arial" w:cs="Arial"/>
        </w:rPr>
        <w:t>sometime</w:t>
      </w:r>
      <w:r w:rsidRPr="00721CBD">
        <w:rPr>
          <w:rFonts w:ascii="Arial" w:hAnsi="Arial" w:cs="Arial"/>
        </w:rPr>
        <w:t xml:space="preserve"> during the reporting period.  </w:t>
      </w:r>
      <w:r w:rsidRPr="00721CBD">
        <w:rPr>
          <w:rFonts w:ascii="Arial" w:hAnsi="Arial" w:cs="Arial"/>
          <w:i/>
        </w:rPr>
        <w:t>Examples of deviations include: CEM data indicated a one-hour emission limit was exceeded for three hours, the facility did not monitor temperature on the afterburner for nine days when the permit requires temperature be monitored every hour, visible emission observations were not performed according to schedule required in permit, etc.</w:t>
      </w:r>
      <w:r w:rsidRPr="00721CBD">
        <w:rPr>
          <w:rFonts w:ascii="Arial" w:hAnsi="Arial" w:cs="Arial"/>
        </w:rPr>
        <w:t xml:space="preserve"> Deviations must be reported, at a minimum, semi-annually as described above.</w:t>
      </w:r>
    </w:p>
    <w:p w:rsidR="00721CBD" w:rsidRPr="00721CBD" w:rsidRDefault="00721CBD" w:rsidP="00721CBD">
      <w:pPr>
        <w:pStyle w:val="ListParagraph"/>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pStyle w:val="Title"/>
        <w:rPr>
          <w:rFonts w:ascii="Arial" w:hAnsi="Arial" w:cs="Arial"/>
        </w:rPr>
      </w:pPr>
      <w:r w:rsidRPr="00721CBD">
        <w:rPr>
          <w:rFonts w:ascii="Arial" w:hAnsi="Arial" w:cs="Arial"/>
        </w:rPr>
        <w:lastRenderedPageBreak/>
        <w:t>DOCUMENT CERTIFICATION</w:t>
      </w:r>
    </w:p>
    <w:p w:rsidR="00721CBD" w:rsidRPr="00721CBD" w:rsidRDefault="00721CBD" w:rsidP="00721CBD">
      <w:pPr>
        <w:pStyle w:val="Title"/>
        <w:rPr>
          <w:rFonts w:ascii="Arial" w:hAnsi="Arial" w:cs="Arial"/>
        </w:rPr>
      </w:pPr>
    </w:p>
    <w:p w:rsidR="00721CBD" w:rsidRPr="00721CBD" w:rsidRDefault="00721CBD" w:rsidP="00721CBD">
      <w:pPr>
        <w:pStyle w:val="Title"/>
        <w:rPr>
          <w:rFonts w:ascii="Arial" w:hAnsi="Arial" w:cs="Arial"/>
        </w:rPr>
      </w:pPr>
    </w:p>
    <w:p w:rsidR="00721CBD" w:rsidRPr="00721CBD" w:rsidRDefault="00721CBD" w:rsidP="00721CBD">
      <w:pPr>
        <w:spacing w:line="360" w:lineRule="auto"/>
        <w:rPr>
          <w:rFonts w:ascii="Arial" w:hAnsi="Arial" w:cs="Arial"/>
          <w:b/>
          <w:snapToGrid w:val="0"/>
          <w:sz w:val="24"/>
        </w:rPr>
      </w:pPr>
    </w:p>
    <w:p w:rsidR="00721CBD" w:rsidRPr="00721CBD" w:rsidRDefault="00721CBD" w:rsidP="00721CBD">
      <w:pPr>
        <w:spacing w:line="480" w:lineRule="auto"/>
        <w:rPr>
          <w:rFonts w:ascii="Arial" w:hAnsi="Arial" w:cs="Arial"/>
          <w:b/>
          <w:i/>
          <w:snapToGrid w:val="0"/>
          <w:sz w:val="24"/>
        </w:rPr>
      </w:pPr>
      <w:r w:rsidRPr="00721CBD">
        <w:rPr>
          <w:rFonts w:ascii="Arial" w:hAnsi="Arial" w:cs="Arial"/>
          <w:b/>
          <w:snapToGrid w:val="0"/>
          <w:sz w:val="24"/>
        </w:rPr>
        <w:t>Facility Name:</w:t>
      </w:r>
      <w:r w:rsidRPr="00721CBD">
        <w:rPr>
          <w:rFonts w:ascii="Arial" w:hAnsi="Arial" w:cs="Arial"/>
          <w:b/>
          <w:i/>
          <w:snapToGrid w:val="0"/>
          <w:sz w:val="24"/>
        </w:rPr>
        <w:t xml:space="preserve"> ______</w:t>
      </w:r>
      <w:r w:rsidRPr="00721CBD">
        <w:rPr>
          <w:rFonts w:ascii="Arial" w:hAnsi="Arial" w:cs="Arial"/>
          <w:b/>
          <w:snapToGrid w:val="0"/>
          <w:sz w:val="24"/>
        </w:rPr>
        <w:t>__________________________</w:t>
      </w:r>
      <w:r w:rsidRPr="00721CBD">
        <w:rPr>
          <w:rFonts w:ascii="Arial" w:hAnsi="Arial" w:cs="Arial"/>
          <w:b/>
          <w:i/>
          <w:snapToGrid w:val="0"/>
          <w:sz w:val="24"/>
        </w:rPr>
        <w:t xml:space="preserve">_________________________  </w:t>
      </w:r>
    </w:p>
    <w:p w:rsidR="00721CBD" w:rsidRPr="00721CBD" w:rsidRDefault="00721CBD" w:rsidP="00721CBD">
      <w:pPr>
        <w:spacing w:line="480" w:lineRule="auto"/>
        <w:rPr>
          <w:rFonts w:ascii="Arial" w:hAnsi="Arial" w:cs="Arial"/>
          <w:b/>
          <w:i/>
          <w:snapToGrid w:val="0"/>
          <w:sz w:val="24"/>
        </w:rPr>
      </w:pPr>
      <w:r w:rsidRPr="00721CBD">
        <w:rPr>
          <w:rFonts w:ascii="Arial" w:hAnsi="Arial" w:cs="Arial"/>
          <w:b/>
          <w:snapToGrid w:val="0"/>
          <w:sz w:val="24"/>
        </w:rPr>
        <w:t>Registration No. __________________________________________________</w:t>
      </w:r>
      <w:r w:rsidRPr="00721CBD">
        <w:rPr>
          <w:rFonts w:ascii="Arial" w:hAnsi="Arial" w:cs="Arial"/>
          <w:b/>
          <w:i/>
          <w:snapToGrid w:val="0"/>
          <w:sz w:val="24"/>
        </w:rPr>
        <w:t>______</w:t>
      </w:r>
    </w:p>
    <w:p w:rsidR="00721CBD" w:rsidRPr="00721CBD" w:rsidRDefault="00721CBD" w:rsidP="00721CBD">
      <w:pPr>
        <w:spacing w:line="480" w:lineRule="auto"/>
        <w:rPr>
          <w:rFonts w:ascii="Arial" w:hAnsi="Arial" w:cs="Arial"/>
          <w:b/>
          <w:snapToGrid w:val="0"/>
          <w:sz w:val="24"/>
        </w:rPr>
      </w:pPr>
      <w:r w:rsidRPr="00721CBD">
        <w:rPr>
          <w:rFonts w:ascii="Arial" w:hAnsi="Arial" w:cs="Arial"/>
          <w:b/>
          <w:snapToGrid w:val="0"/>
          <w:sz w:val="24"/>
        </w:rPr>
        <w:t>Facility Location: _______________________________________________________</w:t>
      </w:r>
    </w:p>
    <w:p w:rsidR="00721CBD" w:rsidRPr="008A0066" w:rsidRDefault="00721CBD" w:rsidP="00721CBD">
      <w:pPr>
        <w:spacing w:line="480" w:lineRule="auto"/>
        <w:rPr>
          <w:rFonts w:ascii="Arial" w:hAnsi="Arial" w:cs="Arial"/>
          <w:snapToGrid w:val="0"/>
          <w:sz w:val="24"/>
        </w:rPr>
      </w:pPr>
      <w:r w:rsidRPr="00721CBD">
        <w:rPr>
          <w:rFonts w:ascii="Arial" w:hAnsi="Arial" w:cs="Arial"/>
          <w:b/>
          <w:snapToGrid w:val="0"/>
          <w:sz w:val="24"/>
        </w:rPr>
        <w:t>Type of Submittal Attached:  Annual Compliance Certification</w:t>
      </w:r>
      <w:r w:rsidRPr="00721CBD">
        <w:rPr>
          <w:rFonts w:ascii="Arial" w:hAnsi="Arial" w:cs="Arial"/>
          <w:b/>
          <w:i/>
          <w:snapToGrid w:val="0"/>
          <w:sz w:val="24"/>
        </w:rPr>
        <w:t>_________________</w:t>
      </w:r>
      <w:r w:rsidR="008A0066">
        <w:rPr>
          <w:rFonts w:ascii="Arial" w:hAnsi="Arial" w:cs="Arial"/>
          <w:b/>
          <w:i/>
          <w:snapToGrid w:val="0"/>
          <w:sz w:val="24"/>
        </w:rPr>
        <w:t>_</w:t>
      </w:r>
    </w:p>
    <w:p w:rsidR="00721CBD" w:rsidRPr="00721CBD" w:rsidRDefault="00721CBD" w:rsidP="00721CBD">
      <w:pPr>
        <w:rPr>
          <w:rFonts w:ascii="Arial" w:hAnsi="Arial" w:cs="Arial"/>
          <w:snapToGrid w:val="0"/>
          <w:sz w:val="24"/>
        </w:rPr>
      </w:pPr>
    </w:p>
    <w:p w:rsidR="00721CBD" w:rsidRPr="00721CBD" w:rsidRDefault="00721CBD" w:rsidP="00721CBD">
      <w:pPr>
        <w:rPr>
          <w:rFonts w:ascii="Arial" w:hAnsi="Arial" w:cs="Arial"/>
          <w:snapToGrid w:val="0"/>
          <w:sz w:val="24"/>
        </w:rPr>
      </w:pPr>
    </w:p>
    <w:p w:rsidR="00721CBD" w:rsidRPr="00721CBD" w:rsidRDefault="00721CBD" w:rsidP="00721CBD">
      <w:pPr>
        <w:rPr>
          <w:rFonts w:ascii="Arial" w:hAnsi="Arial" w:cs="Arial"/>
          <w:b/>
          <w:snapToGrid w:val="0"/>
          <w:sz w:val="24"/>
        </w:rPr>
      </w:pPr>
    </w:p>
    <w:p w:rsidR="00721CBD" w:rsidRPr="00721CBD" w:rsidRDefault="00721CBD" w:rsidP="00721CBD">
      <w:pPr>
        <w:jc w:val="both"/>
        <w:rPr>
          <w:rFonts w:ascii="Arial" w:hAnsi="Arial" w:cs="Arial"/>
          <w:snapToGrid w:val="0"/>
          <w:sz w:val="24"/>
        </w:rPr>
      </w:pPr>
      <w:r w:rsidRPr="00721CBD">
        <w:rPr>
          <w:rFonts w:ascii="Arial" w:hAnsi="Arial" w:cs="Arial"/>
          <w:b/>
          <w:snapToGrid w:val="0"/>
          <w:sz w:val="24"/>
        </w:rPr>
        <w:t xml:space="preserve">Certification: </w:t>
      </w:r>
      <w:r w:rsidRPr="00721CBD">
        <w:rPr>
          <w:rFonts w:ascii="Arial" w:hAnsi="Arial" w:cs="Arial"/>
          <w:snapToGrid w:val="0"/>
          <w:sz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721CBD" w:rsidRPr="00721CBD" w:rsidRDefault="00721CBD" w:rsidP="00721CBD">
      <w:pPr>
        <w:rPr>
          <w:rFonts w:ascii="Arial" w:hAnsi="Arial" w:cs="Arial"/>
          <w:snapToGrid w:val="0"/>
          <w:sz w:val="24"/>
        </w:rPr>
      </w:pPr>
    </w:p>
    <w:p w:rsidR="00721CBD" w:rsidRPr="00721CBD" w:rsidRDefault="00721CBD" w:rsidP="00721CBD">
      <w:pPr>
        <w:rPr>
          <w:rFonts w:ascii="Arial" w:hAnsi="Arial" w:cs="Arial"/>
          <w:snapToGrid w:val="0"/>
          <w:sz w:val="24"/>
        </w:rPr>
      </w:pPr>
    </w:p>
    <w:p w:rsidR="00721CBD" w:rsidRPr="00721CBD" w:rsidRDefault="00721CBD" w:rsidP="00721CBD">
      <w:pPr>
        <w:rPr>
          <w:rFonts w:ascii="Arial" w:hAnsi="Arial" w:cs="Arial"/>
          <w:snapToGrid w:val="0"/>
          <w:sz w:val="24"/>
        </w:rPr>
      </w:pPr>
    </w:p>
    <w:p w:rsidR="00721CBD" w:rsidRPr="00721CBD" w:rsidRDefault="00721CBD" w:rsidP="00721CBD">
      <w:pPr>
        <w:pStyle w:val="Heading1"/>
        <w:tabs>
          <w:tab w:val="left" w:pos="8370"/>
          <w:tab w:val="left" w:pos="8460"/>
        </w:tabs>
        <w:rPr>
          <w:rFonts w:ascii="Arial" w:hAnsi="Arial" w:cs="Arial"/>
        </w:rPr>
      </w:pPr>
      <w:r w:rsidRPr="00721CBD">
        <w:rPr>
          <w:rFonts w:ascii="Arial" w:hAnsi="Arial" w:cs="Arial"/>
        </w:rPr>
        <w:t xml:space="preserve">Name of Responsible Official (Print): ______________________________________ </w:t>
      </w:r>
    </w:p>
    <w:p w:rsidR="00721CBD" w:rsidRPr="00721CBD" w:rsidRDefault="00721CBD" w:rsidP="00721CBD">
      <w:pPr>
        <w:pStyle w:val="Heading1"/>
        <w:rPr>
          <w:rFonts w:ascii="Arial" w:hAnsi="Arial" w:cs="Arial"/>
        </w:rPr>
      </w:pPr>
    </w:p>
    <w:p w:rsidR="00721CBD" w:rsidRPr="00721CBD" w:rsidRDefault="00721CBD" w:rsidP="00721CBD">
      <w:pPr>
        <w:pStyle w:val="Heading1"/>
        <w:rPr>
          <w:rFonts w:ascii="Arial" w:hAnsi="Arial" w:cs="Arial"/>
        </w:rPr>
      </w:pPr>
      <w:r w:rsidRPr="00721CBD">
        <w:rPr>
          <w:rFonts w:ascii="Arial" w:hAnsi="Arial" w:cs="Arial"/>
        </w:rPr>
        <w:t>Title: _________________________________________________________________</w:t>
      </w:r>
    </w:p>
    <w:p w:rsidR="00721CBD" w:rsidRPr="00721CBD" w:rsidRDefault="00721CBD" w:rsidP="00721CBD">
      <w:pPr>
        <w:pStyle w:val="Heading1"/>
        <w:tabs>
          <w:tab w:val="left" w:pos="8460"/>
        </w:tabs>
        <w:rPr>
          <w:rFonts w:ascii="Arial" w:hAnsi="Arial" w:cs="Arial"/>
        </w:rPr>
      </w:pPr>
    </w:p>
    <w:p w:rsidR="00721CBD" w:rsidRPr="00721CBD" w:rsidRDefault="00721CBD" w:rsidP="00721CBD">
      <w:pPr>
        <w:pStyle w:val="Heading1"/>
        <w:tabs>
          <w:tab w:val="left" w:pos="8460"/>
        </w:tabs>
        <w:rPr>
          <w:rFonts w:ascii="Arial" w:hAnsi="Arial" w:cs="Arial"/>
        </w:rPr>
      </w:pPr>
      <w:r w:rsidRPr="00721CBD">
        <w:rPr>
          <w:rFonts w:ascii="Arial" w:hAnsi="Arial" w:cs="Arial"/>
        </w:rPr>
        <w:t>Signature: ____________________________________</w:t>
      </w:r>
      <w:r w:rsidR="008A0066" w:rsidRPr="00721CBD">
        <w:rPr>
          <w:rFonts w:ascii="Arial" w:hAnsi="Arial" w:cs="Arial"/>
        </w:rPr>
        <w:t>_ Date</w:t>
      </w:r>
      <w:r w:rsidRPr="00721CBD">
        <w:rPr>
          <w:rFonts w:ascii="Arial" w:hAnsi="Arial" w:cs="Arial"/>
        </w:rPr>
        <w:t>: _________________</w:t>
      </w:r>
      <w:r w:rsidR="008A0066">
        <w:rPr>
          <w:rFonts w:ascii="Arial" w:hAnsi="Arial" w:cs="Arial"/>
        </w:rPr>
        <w:t>_</w:t>
      </w: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rPr>
          <w:rFonts w:ascii="Arial" w:hAnsi="Arial" w:cs="Arial"/>
        </w:rPr>
      </w:pPr>
    </w:p>
    <w:p w:rsidR="00721CBD" w:rsidRPr="00721CBD" w:rsidRDefault="00721CBD" w:rsidP="00721CBD">
      <w:pPr>
        <w:spacing w:before="80"/>
        <w:ind w:right="-994"/>
        <w:rPr>
          <w:rFonts w:ascii="Arial" w:hAnsi="Arial" w:cs="Arial"/>
          <w:b/>
          <w:sz w:val="24"/>
        </w:rPr>
        <w:sectPr w:rsidR="00721CBD" w:rsidRPr="00721CBD" w:rsidSect="00E45AD6">
          <w:pgSz w:w="12240" w:h="15840"/>
          <w:pgMar w:top="1440" w:right="1080" w:bottom="1440" w:left="1080" w:header="720" w:footer="720" w:gutter="0"/>
          <w:cols w:space="720"/>
          <w:docGrid w:linePitch="272"/>
        </w:sectPr>
      </w:pPr>
    </w:p>
    <w:p w:rsidR="00721CBD" w:rsidRPr="00721CBD" w:rsidRDefault="00721CBD" w:rsidP="00721CBD">
      <w:pPr>
        <w:spacing w:before="80"/>
        <w:ind w:right="-994"/>
        <w:rPr>
          <w:rFonts w:ascii="Arial" w:hAnsi="Arial" w:cs="Arial"/>
          <w:b/>
          <w:sz w:val="24"/>
        </w:rPr>
      </w:pPr>
      <w:r w:rsidRPr="00721CBD">
        <w:rPr>
          <w:rFonts w:ascii="Arial" w:hAnsi="Arial" w:cs="Arial"/>
          <w:b/>
          <w:sz w:val="24"/>
        </w:rPr>
        <w:lastRenderedPageBreak/>
        <w:t xml:space="preserve">ANNUAL COMPLIANCE CERTIFICATION    </w:t>
      </w:r>
      <w:r w:rsidRPr="00721CBD">
        <w:rPr>
          <w:rFonts w:ascii="Arial" w:hAnsi="Arial" w:cs="Arial"/>
          <w:b/>
          <w:sz w:val="24"/>
        </w:rPr>
        <w:tab/>
      </w:r>
      <w:r w:rsidRPr="00721CBD">
        <w:rPr>
          <w:rFonts w:ascii="Arial" w:hAnsi="Arial" w:cs="Arial"/>
          <w:b/>
          <w:sz w:val="24"/>
        </w:rPr>
        <w:tab/>
      </w:r>
      <w:r w:rsidRPr="00721CBD">
        <w:rPr>
          <w:rFonts w:ascii="Arial" w:hAnsi="Arial" w:cs="Arial"/>
          <w:b/>
          <w:sz w:val="24"/>
        </w:rPr>
        <w:tab/>
        <w:t>Registration No._________________</w:t>
      </w:r>
      <w:r w:rsidRPr="00721CBD">
        <w:rPr>
          <w:rFonts w:ascii="Arial" w:hAnsi="Arial" w:cs="Arial"/>
          <w:b/>
          <w:sz w:val="24"/>
        </w:rPr>
        <w:tab/>
        <w:t>Page______of______</w:t>
      </w:r>
    </w:p>
    <w:p w:rsidR="00721CBD" w:rsidRPr="00721CBD" w:rsidRDefault="00721CBD" w:rsidP="00721CBD">
      <w:pPr>
        <w:spacing w:before="80"/>
        <w:ind w:left="4320" w:right="-994" w:firstLine="720"/>
        <w:rPr>
          <w:rFonts w:ascii="Arial" w:hAnsi="Arial" w:cs="Arial"/>
          <w:b/>
          <w:sz w:val="24"/>
        </w:rPr>
      </w:pPr>
      <w:r w:rsidRPr="00721CBD">
        <w:rPr>
          <w:rFonts w:ascii="Arial" w:hAnsi="Arial" w:cs="Arial"/>
          <w:b/>
          <w:sz w:val="24"/>
        </w:rPr>
        <w:tab/>
      </w:r>
      <w:r w:rsidRPr="00721CBD">
        <w:rPr>
          <w:rFonts w:ascii="Arial" w:hAnsi="Arial" w:cs="Arial"/>
          <w:b/>
          <w:sz w:val="24"/>
        </w:rPr>
        <w:tab/>
        <w:t>Reporting Period</w:t>
      </w:r>
      <w:r w:rsidR="008A0066" w:rsidRPr="00721CBD">
        <w:rPr>
          <w:rFonts w:ascii="Arial" w:hAnsi="Arial" w:cs="Arial"/>
          <w:b/>
          <w:sz w:val="24"/>
        </w:rPr>
        <w:t>: _</w:t>
      </w:r>
      <w:r w:rsidRPr="00721CBD">
        <w:rPr>
          <w:rFonts w:ascii="Arial" w:hAnsi="Arial" w:cs="Arial"/>
          <w:b/>
          <w:sz w:val="24"/>
        </w:rPr>
        <w:t>________________to____________________</w:t>
      </w:r>
    </w:p>
    <w:p w:rsidR="00721CBD" w:rsidRPr="00721CBD" w:rsidRDefault="00721CBD" w:rsidP="00721CBD">
      <w:pPr>
        <w:spacing w:before="80"/>
        <w:ind w:left="720" w:right="-994" w:hanging="720"/>
        <w:rPr>
          <w:rFonts w:ascii="Arial" w:hAnsi="Arial" w:cs="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6233"/>
        <w:gridCol w:w="3420"/>
        <w:gridCol w:w="2340"/>
      </w:tblGrid>
      <w:tr w:rsidR="00721CBD" w:rsidRPr="00721CBD" w:rsidTr="00721CBD">
        <w:trPr>
          <w:cantSplit/>
          <w:trHeight w:val="280"/>
          <w:tblHeader/>
        </w:trPr>
        <w:tc>
          <w:tcPr>
            <w:tcW w:w="1237" w:type="dxa"/>
            <w:shd w:val="pct15" w:color="000000" w:fill="FFFFFF"/>
          </w:tcPr>
          <w:p w:rsidR="00721CBD" w:rsidRPr="00721CBD" w:rsidRDefault="00721CBD" w:rsidP="00721CBD">
            <w:pPr>
              <w:tabs>
                <w:tab w:val="left" w:pos="1440"/>
              </w:tabs>
              <w:spacing w:before="60" w:after="60"/>
              <w:ind w:left="-108" w:right="-108"/>
              <w:jc w:val="center"/>
              <w:rPr>
                <w:rFonts w:ascii="Arial" w:hAnsi="Arial" w:cs="Arial"/>
                <w:b/>
                <w:sz w:val="24"/>
              </w:rPr>
            </w:pPr>
            <w:r w:rsidRPr="00721CBD">
              <w:rPr>
                <w:rFonts w:ascii="Arial" w:hAnsi="Arial" w:cs="Arial"/>
                <w:b/>
                <w:sz w:val="24"/>
              </w:rPr>
              <w:t>Condition Number</w:t>
            </w:r>
          </w:p>
        </w:tc>
        <w:tc>
          <w:tcPr>
            <w:tcW w:w="6233" w:type="dxa"/>
            <w:shd w:val="pct15" w:color="000000" w:fill="FFFFFF"/>
          </w:tcPr>
          <w:p w:rsidR="00721CBD" w:rsidRPr="00721CBD" w:rsidRDefault="00721CBD" w:rsidP="00721CBD">
            <w:pPr>
              <w:tabs>
                <w:tab w:val="left" w:pos="1440"/>
              </w:tabs>
              <w:spacing w:before="60" w:after="60"/>
              <w:jc w:val="center"/>
              <w:rPr>
                <w:rFonts w:ascii="Arial" w:hAnsi="Arial" w:cs="Arial"/>
                <w:i/>
                <w:sz w:val="24"/>
              </w:rPr>
            </w:pPr>
            <w:r w:rsidRPr="00721CBD">
              <w:rPr>
                <w:rFonts w:ascii="Arial" w:hAnsi="Arial" w:cs="Arial"/>
                <w:b/>
                <w:sz w:val="24"/>
              </w:rPr>
              <w:t>TERMS &amp; CONDITIONS CONTAINED IN THE PERMIT</w:t>
            </w:r>
            <w:r w:rsidRPr="00721CBD">
              <w:rPr>
                <w:rFonts w:ascii="Arial" w:hAnsi="Arial" w:cs="Arial"/>
                <w:b/>
                <w:sz w:val="24"/>
              </w:rPr>
              <w:br/>
            </w:r>
            <w:r w:rsidRPr="00721CBD">
              <w:rPr>
                <w:rFonts w:ascii="Arial" w:hAnsi="Arial" w:cs="Arial"/>
                <w:i/>
                <w:sz w:val="24"/>
              </w:rPr>
              <w:t>(list in order)</w:t>
            </w:r>
          </w:p>
        </w:tc>
        <w:tc>
          <w:tcPr>
            <w:tcW w:w="3420" w:type="dxa"/>
            <w:shd w:val="pct15" w:color="000000" w:fill="FFFFFF"/>
          </w:tcPr>
          <w:p w:rsidR="00721CBD" w:rsidRPr="00721CBD" w:rsidRDefault="00721CBD" w:rsidP="00721CBD">
            <w:pPr>
              <w:tabs>
                <w:tab w:val="left" w:pos="1440"/>
              </w:tabs>
              <w:spacing w:before="60" w:after="60"/>
              <w:jc w:val="center"/>
              <w:rPr>
                <w:rFonts w:ascii="Arial" w:hAnsi="Arial" w:cs="Arial"/>
                <w:sz w:val="24"/>
              </w:rPr>
            </w:pPr>
            <w:r w:rsidRPr="00721CBD">
              <w:rPr>
                <w:rFonts w:ascii="Arial" w:hAnsi="Arial" w:cs="Arial"/>
                <w:b/>
                <w:sz w:val="24"/>
              </w:rPr>
              <w:t>MEANS OF DETERMINING COMPLIANCE STATUS</w:t>
            </w:r>
          </w:p>
        </w:tc>
        <w:tc>
          <w:tcPr>
            <w:tcW w:w="2340" w:type="dxa"/>
            <w:shd w:val="pct15" w:color="000000" w:fill="FFFFFF"/>
          </w:tcPr>
          <w:p w:rsidR="00721CBD" w:rsidRPr="00721CBD" w:rsidRDefault="00721CBD" w:rsidP="00721CBD">
            <w:pPr>
              <w:tabs>
                <w:tab w:val="left" w:pos="1440"/>
              </w:tabs>
              <w:spacing w:before="60" w:after="60"/>
              <w:jc w:val="center"/>
              <w:rPr>
                <w:rFonts w:ascii="Arial" w:hAnsi="Arial" w:cs="Arial"/>
                <w:b/>
                <w:sz w:val="24"/>
              </w:rPr>
            </w:pPr>
            <w:r w:rsidRPr="00721CBD">
              <w:rPr>
                <w:rFonts w:ascii="Arial" w:hAnsi="Arial" w:cs="Arial"/>
                <w:b/>
                <w:sz w:val="24"/>
              </w:rPr>
              <w:t>COMPLIANCE</w:t>
            </w:r>
            <w:r w:rsidRPr="00721CBD">
              <w:rPr>
                <w:rStyle w:val="FootnoteReference"/>
                <w:rFonts w:ascii="Arial" w:hAnsi="Arial" w:cs="Arial"/>
                <w:b/>
                <w:sz w:val="24"/>
                <w:vertAlign w:val="superscript"/>
              </w:rPr>
              <w:footnoteReference w:id="1"/>
            </w:r>
          </w:p>
          <w:p w:rsidR="00721CBD" w:rsidRPr="00721CBD" w:rsidRDefault="00721CBD" w:rsidP="00EF1634">
            <w:pPr>
              <w:tabs>
                <w:tab w:val="left" w:pos="1440"/>
              </w:tabs>
              <w:spacing w:before="60" w:after="60"/>
              <w:rPr>
                <w:rFonts w:ascii="Arial" w:hAnsi="Arial" w:cs="Arial"/>
                <w:sz w:val="24"/>
              </w:rPr>
            </w:pPr>
          </w:p>
        </w:tc>
      </w:tr>
      <w:tr w:rsidR="00721CBD" w:rsidRPr="00721CBD" w:rsidTr="00721CBD">
        <w:trPr>
          <w:cantSplit/>
          <w:trHeight w:val="593"/>
        </w:trPr>
        <w:tc>
          <w:tcPr>
            <w:tcW w:w="1237" w:type="dxa"/>
          </w:tcPr>
          <w:p w:rsidR="00721CBD" w:rsidRPr="00721CBD" w:rsidRDefault="00721CBD" w:rsidP="00EF1634">
            <w:pPr>
              <w:tabs>
                <w:tab w:val="left" w:pos="1440"/>
              </w:tabs>
              <w:rPr>
                <w:rFonts w:ascii="Arial" w:hAnsi="Arial" w:cs="Arial"/>
                <w:b/>
                <w:sz w:val="24"/>
              </w:rPr>
            </w:pPr>
          </w:p>
        </w:tc>
        <w:tc>
          <w:tcPr>
            <w:tcW w:w="6233" w:type="dxa"/>
          </w:tcPr>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tc>
        <w:tc>
          <w:tcPr>
            <w:tcW w:w="3420" w:type="dxa"/>
          </w:tcPr>
          <w:p w:rsidR="00721CBD" w:rsidRPr="00721CBD" w:rsidRDefault="00721CBD" w:rsidP="00EF1634">
            <w:pPr>
              <w:tabs>
                <w:tab w:val="left" w:pos="1440"/>
              </w:tabs>
              <w:rPr>
                <w:rFonts w:ascii="Arial" w:hAnsi="Arial" w:cs="Arial"/>
                <w:i/>
                <w:sz w:val="24"/>
              </w:rPr>
            </w:pPr>
          </w:p>
        </w:tc>
        <w:tc>
          <w:tcPr>
            <w:tcW w:w="2340" w:type="dxa"/>
          </w:tcPr>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2"/>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Continuous</w:t>
            </w:r>
          </w:p>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3"/>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Intermittent</w:t>
            </w:r>
          </w:p>
        </w:tc>
      </w:tr>
      <w:tr w:rsidR="00721CBD" w:rsidRPr="00721CBD" w:rsidTr="00721CBD">
        <w:trPr>
          <w:cantSplit/>
          <w:trHeight w:val="602"/>
        </w:trPr>
        <w:tc>
          <w:tcPr>
            <w:tcW w:w="1237" w:type="dxa"/>
          </w:tcPr>
          <w:p w:rsidR="00721CBD" w:rsidRPr="00721CBD" w:rsidRDefault="00721CBD" w:rsidP="00EF1634">
            <w:pPr>
              <w:tabs>
                <w:tab w:val="left" w:pos="1440"/>
              </w:tabs>
              <w:rPr>
                <w:rFonts w:ascii="Arial" w:hAnsi="Arial" w:cs="Arial"/>
                <w:b/>
                <w:sz w:val="24"/>
              </w:rPr>
            </w:pPr>
          </w:p>
        </w:tc>
        <w:tc>
          <w:tcPr>
            <w:tcW w:w="6233" w:type="dxa"/>
          </w:tcPr>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tc>
        <w:tc>
          <w:tcPr>
            <w:tcW w:w="3420" w:type="dxa"/>
          </w:tcPr>
          <w:p w:rsidR="00721CBD" w:rsidRPr="00721CBD" w:rsidRDefault="00721CBD" w:rsidP="00EF1634">
            <w:pPr>
              <w:tabs>
                <w:tab w:val="left" w:pos="1440"/>
              </w:tabs>
              <w:rPr>
                <w:rFonts w:ascii="Arial" w:hAnsi="Arial" w:cs="Arial"/>
                <w:b/>
                <w:sz w:val="24"/>
              </w:rPr>
            </w:pPr>
          </w:p>
        </w:tc>
        <w:tc>
          <w:tcPr>
            <w:tcW w:w="2340" w:type="dxa"/>
          </w:tcPr>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2"/>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Continuous</w:t>
            </w:r>
          </w:p>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3"/>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Intermittent</w:t>
            </w:r>
          </w:p>
        </w:tc>
      </w:tr>
      <w:tr w:rsidR="00721CBD" w:rsidRPr="00721CBD" w:rsidTr="00721CBD">
        <w:trPr>
          <w:cantSplit/>
          <w:trHeight w:val="280"/>
        </w:trPr>
        <w:tc>
          <w:tcPr>
            <w:tcW w:w="1237" w:type="dxa"/>
          </w:tcPr>
          <w:p w:rsidR="00721CBD" w:rsidRPr="00721CBD" w:rsidRDefault="00721CBD" w:rsidP="00EF1634">
            <w:pPr>
              <w:tabs>
                <w:tab w:val="left" w:pos="1440"/>
              </w:tabs>
              <w:rPr>
                <w:rFonts w:ascii="Arial" w:hAnsi="Arial" w:cs="Arial"/>
                <w:b/>
                <w:sz w:val="24"/>
              </w:rPr>
            </w:pPr>
          </w:p>
        </w:tc>
        <w:tc>
          <w:tcPr>
            <w:tcW w:w="6233" w:type="dxa"/>
          </w:tcPr>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tc>
        <w:tc>
          <w:tcPr>
            <w:tcW w:w="3420" w:type="dxa"/>
          </w:tcPr>
          <w:p w:rsidR="00721CBD" w:rsidRPr="00721CBD" w:rsidRDefault="00721CBD" w:rsidP="00EF1634">
            <w:pPr>
              <w:tabs>
                <w:tab w:val="left" w:pos="1440"/>
              </w:tabs>
              <w:rPr>
                <w:rFonts w:ascii="Arial" w:hAnsi="Arial" w:cs="Arial"/>
                <w:b/>
                <w:sz w:val="24"/>
              </w:rPr>
            </w:pPr>
          </w:p>
        </w:tc>
        <w:tc>
          <w:tcPr>
            <w:tcW w:w="2340" w:type="dxa"/>
          </w:tcPr>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2"/>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Continuous</w:t>
            </w:r>
          </w:p>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3"/>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Intermittent</w:t>
            </w:r>
          </w:p>
        </w:tc>
      </w:tr>
      <w:tr w:rsidR="00721CBD" w:rsidRPr="00721CBD" w:rsidTr="00721CBD">
        <w:trPr>
          <w:cantSplit/>
          <w:trHeight w:val="280"/>
        </w:trPr>
        <w:tc>
          <w:tcPr>
            <w:tcW w:w="1237" w:type="dxa"/>
          </w:tcPr>
          <w:p w:rsidR="00721CBD" w:rsidRPr="00721CBD" w:rsidRDefault="00721CBD" w:rsidP="00EF1634">
            <w:pPr>
              <w:tabs>
                <w:tab w:val="left" w:pos="1440"/>
              </w:tabs>
              <w:rPr>
                <w:rFonts w:ascii="Arial" w:hAnsi="Arial" w:cs="Arial"/>
                <w:b/>
                <w:sz w:val="24"/>
              </w:rPr>
            </w:pPr>
          </w:p>
        </w:tc>
        <w:tc>
          <w:tcPr>
            <w:tcW w:w="6233" w:type="dxa"/>
          </w:tcPr>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tc>
        <w:tc>
          <w:tcPr>
            <w:tcW w:w="3420" w:type="dxa"/>
          </w:tcPr>
          <w:p w:rsidR="00721CBD" w:rsidRPr="00721CBD" w:rsidRDefault="00721CBD" w:rsidP="00EF1634">
            <w:pPr>
              <w:tabs>
                <w:tab w:val="left" w:pos="1440"/>
              </w:tabs>
              <w:rPr>
                <w:rFonts w:ascii="Arial" w:hAnsi="Arial" w:cs="Arial"/>
                <w:b/>
                <w:sz w:val="24"/>
              </w:rPr>
            </w:pPr>
          </w:p>
        </w:tc>
        <w:tc>
          <w:tcPr>
            <w:tcW w:w="2340" w:type="dxa"/>
          </w:tcPr>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2"/>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Continuous</w:t>
            </w:r>
          </w:p>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3"/>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Intermittent</w:t>
            </w:r>
          </w:p>
        </w:tc>
      </w:tr>
      <w:tr w:rsidR="00721CBD" w:rsidRPr="00721CBD" w:rsidTr="00721CBD">
        <w:trPr>
          <w:cantSplit/>
          <w:trHeight w:val="280"/>
        </w:trPr>
        <w:tc>
          <w:tcPr>
            <w:tcW w:w="1237" w:type="dxa"/>
          </w:tcPr>
          <w:p w:rsidR="00721CBD" w:rsidRPr="00721CBD" w:rsidRDefault="00721CBD" w:rsidP="00EF1634">
            <w:pPr>
              <w:tabs>
                <w:tab w:val="left" w:pos="1440"/>
              </w:tabs>
              <w:rPr>
                <w:rFonts w:ascii="Arial" w:hAnsi="Arial" w:cs="Arial"/>
                <w:b/>
                <w:sz w:val="24"/>
              </w:rPr>
            </w:pPr>
          </w:p>
        </w:tc>
        <w:tc>
          <w:tcPr>
            <w:tcW w:w="6233" w:type="dxa"/>
          </w:tcPr>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tc>
        <w:tc>
          <w:tcPr>
            <w:tcW w:w="3420" w:type="dxa"/>
          </w:tcPr>
          <w:p w:rsidR="00721CBD" w:rsidRPr="00721CBD" w:rsidRDefault="00721CBD" w:rsidP="00EF1634">
            <w:pPr>
              <w:tabs>
                <w:tab w:val="left" w:pos="1440"/>
              </w:tabs>
              <w:rPr>
                <w:rFonts w:ascii="Arial" w:hAnsi="Arial" w:cs="Arial"/>
                <w:b/>
                <w:sz w:val="24"/>
              </w:rPr>
            </w:pPr>
          </w:p>
        </w:tc>
        <w:tc>
          <w:tcPr>
            <w:tcW w:w="2340" w:type="dxa"/>
          </w:tcPr>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2"/>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Continuous</w:t>
            </w:r>
          </w:p>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3"/>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Intermittent</w:t>
            </w:r>
          </w:p>
        </w:tc>
      </w:tr>
      <w:tr w:rsidR="00721CBD" w:rsidRPr="00721CBD" w:rsidTr="00721CBD">
        <w:trPr>
          <w:cantSplit/>
          <w:trHeight w:val="280"/>
        </w:trPr>
        <w:tc>
          <w:tcPr>
            <w:tcW w:w="1237" w:type="dxa"/>
          </w:tcPr>
          <w:p w:rsidR="00721CBD" w:rsidRPr="00721CBD" w:rsidRDefault="00721CBD" w:rsidP="00EF1634">
            <w:pPr>
              <w:tabs>
                <w:tab w:val="left" w:pos="1440"/>
              </w:tabs>
              <w:rPr>
                <w:rFonts w:ascii="Arial" w:hAnsi="Arial" w:cs="Arial"/>
                <w:b/>
                <w:sz w:val="24"/>
              </w:rPr>
            </w:pPr>
          </w:p>
        </w:tc>
        <w:tc>
          <w:tcPr>
            <w:tcW w:w="6233" w:type="dxa"/>
          </w:tcPr>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tc>
        <w:tc>
          <w:tcPr>
            <w:tcW w:w="3420" w:type="dxa"/>
          </w:tcPr>
          <w:p w:rsidR="00721CBD" w:rsidRPr="00721CBD" w:rsidRDefault="00721CBD" w:rsidP="00EF1634">
            <w:pPr>
              <w:tabs>
                <w:tab w:val="left" w:pos="1440"/>
              </w:tabs>
              <w:rPr>
                <w:rFonts w:ascii="Arial" w:hAnsi="Arial" w:cs="Arial"/>
                <w:b/>
                <w:sz w:val="24"/>
              </w:rPr>
            </w:pPr>
          </w:p>
        </w:tc>
        <w:tc>
          <w:tcPr>
            <w:tcW w:w="2340" w:type="dxa"/>
          </w:tcPr>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2"/>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Continuous</w:t>
            </w:r>
          </w:p>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3"/>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Intermittent</w:t>
            </w:r>
          </w:p>
        </w:tc>
      </w:tr>
      <w:tr w:rsidR="00721CBD" w:rsidRPr="00721CBD" w:rsidTr="00721CBD">
        <w:trPr>
          <w:cantSplit/>
          <w:trHeight w:val="280"/>
        </w:trPr>
        <w:tc>
          <w:tcPr>
            <w:tcW w:w="1237" w:type="dxa"/>
          </w:tcPr>
          <w:p w:rsidR="00721CBD" w:rsidRPr="00721CBD" w:rsidRDefault="00721CBD" w:rsidP="00EF1634">
            <w:pPr>
              <w:tabs>
                <w:tab w:val="left" w:pos="1440"/>
              </w:tabs>
              <w:rPr>
                <w:rFonts w:ascii="Arial" w:hAnsi="Arial" w:cs="Arial"/>
                <w:b/>
                <w:sz w:val="24"/>
              </w:rPr>
            </w:pPr>
          </w:p>
        </w:tc>
        <w:tc>
          <w:tcPr>
            <w:tcW w:w="6233" w:type="dxa"/>
          </w:tcPr>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p w:rsidR="00721CBD" w:rsidRPr="00721CBD" w:rsidRDefault="00721CBD" w:rsidP="00EF1634">
            <w:pPr>
              <w:tabs>
                <w:tab w:val="left" w:pos="1440"/>
              </w:tabs>
              <w:rPr>
                <w:rFonts w:ascii="Arial" w:hAnsi="Arial" w:cs="Arial"/>
                <w:b/>
                <w:sz w:val="24"/>
              </w:rPr>
            </w:pPr>
          </w:p>
        </w:tc>
        <w:tc>
          <w:tcPr>
            <w:tcW w:w="3420" w:type="dxa"/>
          </w:tcPr>
          <w:p w:rsidR="00721CBD" w:rsidRPr="00721CBD" w:rsidRDefault="00721CBD" w:rsidP="00EF1634">
            <w:pPr>
              <w:tabs>
                <w:tab w:val="left" w:pos="1440"/>
              </w:tabs>
              <w:rPr>
                <w:rFonts w:ascii="Arial" w:hAnsi="Arial" w:cs="Arial"/>
                <w:b/>
                <w:sz w:val="24"/>
              </w:rPr>
            </w:pPr>
          </w:p>
        </w:tc>
        <w:tc>
          <w:tcPr>
            <w:tcW w:w="2340" w:type="dxa"/>
          </w:tcPr>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2"/>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Continuous</w:t>
            </w:r>
          </w:p>
          <w:p w:rsidR="00721CBD" w:rsidRPr="00721CBD" w:rsidRDefault="00721CBD" w:rsidP="00EF1634">
            <w:pPr>
              <w:spacing w:before="120"/>
              <w:rPr>
                <w:rFonts w:ascii="Arial" w:hAnsi="Arial" w:cs="Arial"/>
                <w:b/>
                <w:sz w:val="24"/>
              </w:rPr>
            </w:pPr>
            <w:r w:rsidRPr="00721CBD">
              <w:rPr>
                <w:rFonts w:ascii="Arial" w:hAnsi="Arial" w:cs="Arial"/>
                <w:b/>
                <w:sz w:val="24"/>
              </w:rPr>
              <w:fldChar w:fldCharType="begin">
                <w:ffData>
                  <w:name w:val="Check3"/>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Intermittent</w:t>
            </w:r>
          </w:p>
        </w:tc>
      </w:tr>
      <w:tr w:rsidR="00721CBD" w:rsidRPr="00721CBD" w:rsidTr="00721CBD">
        <w:trPr>
          <w:cantSplit/>
          <w:trHeight w:val="280"/>
        </w:trPr>
        <w:tc>
          <w:tcPr>
            <w:tcW w:w="1237" w:type="dxa"/>
          </w:tcPr>
          <w:p w:rsidR="00721CBD" w:rsidRPr="00721CBD" w:rsidRDefault="00721CBD" w:rsidP="00721CBD">
            <w:pPr>
              <w:tabs>
                <w:tab w:val="left" w:pos="1440"/>
              </w:tabs>
              <w:rPr>
                <w:rFonts w:ascii="Arial" w:hAnsi="Arial" w:cs="Arial"/>
                <w:b/>
                <w:sz w:val="24"/>
              </w:rPr>
            </w:pPr>
          </w:p>
        </w:tc>
        <w:tc>
          <w:tcPr>
            <w:tcW w:w="6233" w:type="dxa"/>
          </w:tcPr>
          <w:p w:rsidR="00721CBD" w:rsidRPr="00721CBD" w:rsidRDefault="00721CBD" w:rsidP="00721CBD">
            <w:pPr>
              <w:tabs>
                <w:tab w:val="left" w:pos="1440"/>
              </w:tabs>
              <w:rPr>
                <w:rFonts w:ascii="Arial" w:hAnsi="Arial" w:cs="Arial"/>
                <w:b/>
                <w:sz w:val="24"/>
              </w:rPr>
            </w:pPr>
          </w:p>
          <w:p w:rsidR="00721CBD" w:rsidRPr="00721CBD" w:rsidRDefault="00721CBD" w:rsidP="00721CBD">
            <w:pPr>
              <w:tabs>
                <w:tab w:val="left" w:pos="1440"/>
              </w:tabs>
              <w:rPr>
                <w:rFonts w:ascii="Arial" w:hAnsi="Arial" w:cs="Arial"/>
                <w:b/>
                <w:sz w:val="24"/>
              </w:rPr>
            </w:pPr>
          </w:p>
          <w:p w:rsidR="00721CBD" w:rsidRPr="00721CBD" w:rsidRDefault="00721CBD" w:rsidP="00721CBD">
            <w:pPr>
              <w:tabs>
                <w:tab w:val="left" w:pos="1440"/>
              </w:tabs>
              <w:rPr>
                <w:rFonts w:ascii="Arial" w:hAnsi="Arial" w:cs="Arial"/>
                <w:b/>
                <w:sz w:val="24"/>
              </w:rPr>
            </w:pPr>
          </w:p>
        </w:tc>
        <w:tc>
          <w:tcPr>
            <w:tcW w:w="3420" w:type="dxa"/>
          </w:tcPr>
          <w:p w:rsidR="00721CBD" w:rsidRPr="00721CBD" w:rsidRDefault="00721CBD" w:rsidP="00721CBD">
            <w:pPr>
              <w:tabs>
                <w:tab w:val="left" w:pos="1440"/>
              </w:tabs>
              <w:rPr>
                <w:rFonts w:ascii="Arial" w:hAnsi="Arial" w:cs="Arial"/>
                <w:b/>
                <w:sz w:val="24"/>
              </w:rPr>
            </w:pPr>
          </w:p>
        </w:tc>
        <w:tc>
          <w:tcPr>
            <w:tcW w:w="2340" w:type="dxa"/>
          </w:tcPr>
          <w:p w:rsidR="00721CBD" w:rsidRPr="00721CBD" w:rsidRDefault="00721CBD" w:rsidP="00721CBD">
            <w:pPr>
              <w:spacing w:before="120"/>
              <w:rPr>
                <w:rFonts w:ascii="Arial" w:hAnsi="Arial" w:cs="Arial"/>
                <w:b/>
                <w:sz w:val="24"/>
              </w:rPr>
            </w:pPr>
            <w:r w:rsidRPr="00721CBD">
              <w:rPr>
                <w:rFonts w:ascii="Arial" w:hAnsi="Arial" w:cs="Arial"/>
                <w:b/>
                <w:sz w:val="24"/>
              </w:rPr>
              <w:fldChar w:fldCharType="begin">
                <w:ffData>
                  <w:name w:val="Check2"/>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Continuous</w:t>
            </w:r>
          </w:p>
          <w:p w:rsidR="00721CBD" w:rsidRPr="00721CBD" w:rsidRDefault="00721CBD" w:rsidP="00721CBD">
            <w:pPr>
              <w:spacing w:before="120"/>
              <w:rPr>
                <w:rFonts w:ascii="Arial" w:hAnsi="Arial" w:cs="Arial"/>
                <w:b/>
                <w:sz w:val="24"/>
              </w:rPr>
            </w:pPr>
            <w:r w:rsidRPr="00721CBD">
              <w:rPr>
                <w:rFonts w:ascii="Arial" w:hAnsi="Arial" w:cs="Arial"/>
                <w:b/>
                <w:sz w:val="24"/>
              </w:rPr>
              <w:fldChar w:fldCharType="begin">
                <w:ffData>
                  <w:name w:val="Check3"/>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Intermittent</w:t>
            </w:r>
          </w:p>
        </w:tc>
      </w:tr>
      <w:tr w:rsidR="00721CBD" w:rsidRPr="00721CBD" w:rsidTr="00721CBD">
        <w:trPr>
          <w:cantSplit/>
          <w:trHeight w:val="280"/>
        </w:trPr>
        <w:tc>
          <w:tcPr>
            <w:tcW w:w="1237" w:type="dxa"/>
          </w:tcPr>
          <w:p w:rsidR="00721CBD" w:rsidRPr="00721CBD" w:rsidRDefault="00721CBD" w:rsidP="00721CBD">
            <w:pPr>
              <w:tabs>
                <w:tab w:val="left" w:pos="1440"/>
              </w:tabs>
              <w:rPr>
                <w:rFonts w:ascii="Arial" w:hAnsi="Arial" w:cs="Arial"/>
                <w:b/>
                <w:sz w:val="24"/>
              </w:rPr>
            </w:pPr>
          </w:p>
        </w:tc>
        <w:tc>
          <w:tcPr>
            <w:tcW w:w="6233" w:type="dxa"/>
          </w:tcPr>
          <w:p w:rsidR="00721CBD" w:rsidRPr="00721CBD" w:rsidRDefault="00721CBD" w:rsidP="00721CBD">
            <w:pPr>
              <w:tabs>
                <w:tab w:val="left" w:pos="1440"/>
              </w:tabs>
              <w:rPr>
                <w:rFonts w:ascii="Arial" w:hAnsi="Arial" w:cs="Arial"/>
                <w:b/>
                <w:sz w:val="24"/>
              </w:rPr>
            </w:pPr>
          </w:p>
          <w:p w:rsidR="00721CBD" w:rsidRPr="00721CBD" w:rsidRDefault="00721CBD" w:rsidP="00721CBD">
            <w:pPr>
              <w:tabs>
                <w:tab w:val="left" w:pos="1440"/>
              </w:tabs>
              <w:rPr>
                <w:rFonts w:ascii="Arial" w:hAnsi="Arial" w:cs="Arial"/>
                <w:b/>
                <w:sz w:val="24"/>
              </w:rPr>
            </w:pPr>
          </w:p>
          <w:p w:rsidR="00721CBD" w:rsidRPr="00721CBD" w:rsidRDefault="00721CBD" w:rsidP="00721CBD">
            <w:pPr>
              <w:tabs>
                <w:tab w:val="left" w:pos="1440"/>
              </w:tabs>
              <w:rPr>
                <w:rFonts w:ascii="Arial" w:hAnsi="Arial" w:cs="Arial"/>
                <w:b/>
                <w:sz w:val="24"/>
              </w:rPr>
            </w:pPr>
          </w:p>
        </w:tc>
        <w:tc>
          <w:tcPr>
            <w:tcW w:w="3420" w:type="dxa"/>
          </w:tcPr>
          <w:p w:rsidR="00721CBD" w:rsidRPr="00721CBD" w:rsidRDefault="00721CBD" w:rsidP="00721CBD">
            <w:pPr>
              <w:tabs>
                <w:tab w:val="left" w:pos="1440"/>
              </w:tabs>
              <w:rPr>
                <w:rFonts w:ascii="Arial" w:hAnsi="Arial" w:cs="Arial"/>
                <w:b/>
                <w:sz w:val="24"/>
              </w:rPr>
            </w:pPr>
          </w:p>
        </w:tc>
        <w:tc>
          <w:tcPr>
            <w:tcW w:w="2340" w:type="dxa"/>
          </w:tcPr>
          <w:p w:rsidR="00721CBD" w:rsidRPr="00721CBD" w:rsidRDefault="00721CBD" w:rsidP="00721CBD">
            <w:pPr>
              <w:spacing w:before="120"/>
              <w:rPr>
                <w:rFonts w:ascii="Arial" w:hAnsi="Arial" w:cs="Arial"/>
                <w:b/>
                <w:sz w:val="24"/>
              </w:rPr>
            </w:pPr>
            <w:r w:rsidRPr="00721CBD">
              <w:rPr>
                <w:rFonts w:ascii="Arial" w:hAnsi="Arial" w:cs="Arial"/>
                <w:b/>
                <w:sz w:val="24"/>
              </w:rPr>
              <w:fldChar w:fldCharType="begin">
                <w:ffData>
                  <w:name w:val="Check2"/>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Continuous</w:t>
            </w:r>
          </w:p>
          <w:p w:rsidR="00721CBD" w:rsidRPr="00721CBD" w:rsidRDefault="00721CBD" w:rsidP="00721CBD">
            <w:pPr>
              <w:spacing w:before="120"/>
              <w:rPr>
                <w:rFonts w:ascii="Arial" w:hAnsi="Arial" w:cs="Arial"/>
                <w:b/>
                <w:sz w:val="24"/>
              </w:rPr>
            </w:pPr>
            <w:r w:rsidRPr="00721CBD">
              <w:rPr>
                <w:rFonts w:ascii="Arial" w:hAnsi="Arial" w:cs="Arial"/>
                <w:b/>
                <w:sz w:val="24"/>
              </w:rPr>
              <w:fldChar w:fldCharType="begin">
                <w:ffData>
                  <w:name w:val="Check3"/>
                  <w:enabled/>
                  <w:calcOnExit w:val="0"/>
                  <w:checkBox>
                    <w:sizeAuto/>
                    <w:default w:val="0"/>
                  </w:checkBox>
                </w:ffData>
              </w:fldChar>
            </w:r>
            <w:r w:rsidRPr="00721CBD">
              <w:rPr>
                <w:rFonts w:ascii="Arial" w:hAnsi="Arial" w:cs="Arial"/>
                <w:b/>
                <w:sz w:val="24"/>
              </w:rPr>
              <w:instrText xml:space="preserve"> FORMCHECKBOX </w:instrText>
            </w:r>
            <w:r w:rsidR="006B3970">
              <w:rPr>
                <w:rFonts w:ascii="Arial" w:hAnsi="Arial" w:cs="Arial"/>
                <w:b/>
                <w:sz w:val="24"/>
              </w:rPr>
            </w:r>
            <w:r w:rsidR="006B3970">
              <w:rPr>
                <w:rFonts w:ascii="Arial" w:hAnsi="Arial" w:cs="Arial"/>
                <w:b/>
                <w:sz w:val="24"/>
              </w:rPr>
              <w:fldChar w:fldCharType="separate"/>
            </w:r>
            <w:r w:rsidRPr="00721CBD">
              <w:rPr>
                <w:rFonts w:ascii="Arial" w:hAnsi="Arial" w:cs="Arial"/>
                <w:b/>
                <w:sz w:val="24"/>
              </w:rPr>
              <w:fldChar w:fldCharType="end"/>
            </w:r>
            <w:r w:rsidRPr="00721CBD">
              <w:rPr>
                <w:rFonts w:ascii="Arial" w:hAnsi="Arial" w:cs="Arial"/>
                <w:b/>
                <w:sz w:val="24"/>
              </w:rPr>
              <w:t xml:space="preserve"> Intermittent</w:t>
            </w:r>
          </w:p>
        </w:tc>
      </w:tr>
    </w:tbl>
    <w:p w:rsidR="00721CBD" w:rsidRPr="00721CBD" w:rsidRDefault="00721CBD" w:rsidP="00721CBD">
      <w:pPr>
        <w:rPr>
          <w:rFonts w:ascii="Arial" w:hAnsi="Arial" w:cs="Arial"/>
          <w:sz w:val="24"/>
        </w:rPr>
      </w:pPr>
    </w:p>
    <w:p w:rsidR="00721CBD" w:rsidRPr="00721CBD" w:rsidRDefault="00721CBD" w:rsidP="00721CBD">
      <w:pPr>
        <w:rPr>
          <w:rFonts w:ascii="Arial" w:hAnsi="Arial" w:cs="Arial"/>
        </w:rPr>
      </w:pPr>
    </w:p>
    <w:sectPr w:rsidR="00721CBD" w:rsidRPr="00721CBD" w:rsidSect="00721CBD">
      <w:pgSz w:w="15840" w:h="12240"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70" w:rsidRDefault="006B3970">
      <w:r>
        <w:separator/>
      </w:r>
    </w:p>
  </w:endnote>
  <w:endnote w:type="continuationSeparator" w:id="0">
    <w:p w:rsidR="006B3970" w:rsidRDefault="006B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70" w:rsidRDefault="006B3970">
      <w:r>
        <w:separator/>
      </w:r>
    </w:p>
  </w:footnote>
  <w:footnote w:type="continuationSeparator" w:id="0">
    <w:p w:rsidR="006B3970" w:rsidRDefault="006B3970">
      <w:r>
        <w:continuationSeparator/>
      </w:r>
    </w:p>
  </w:footnote>
  <w:footnote w:id="1">
    <w:p w:rsidR="00721CBD" w:rsidRDefault="00721CBD" w:rsidP="00721CBD">
      <w:pPr>
        <w:pStyle w:val="FootnoteText"/>
      </w:pPr>
      <w:r>
        <w:rPr>
          <w:rStyle w:val="FootnoteReference"/>
          <w:vertAlign w:val="superscript"/>
        </w:rPr>
        <w:footnoteRef/>
      </w:r>
      <w:r>
        <w:t xml:space="preserve">Select "Intermittent" if there were periods of deviation or gaps in required monitoring or recordkeeping. </w:t>
      </w:r>
    </w:p>
    <w:p w:rsidR="00721CBD" w:rsidRDefault="00721CBD" w:rsidP="00721CBD">
      <w:pPr>
        <w:pStyle w:val="FootnoteText"/>
      </w:pPr>
      <w:r>
        <w:t>See Form Instructions at the beginning of this document for definitions of these terms as well as guidance in selecting appropriate box.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D0275"/>
    <w:multiLevelType w:val="singleLevel"/>
    <w:tmpl w:val="F850A960"/>
    <w:lvl w:ilvl="0">
      <w:start w:val="1"/>
      <w:numFmt w:val="decimal"/>
      <w:lvlText w:val="%1."/>
      <w:lvlJc w:val="left"/>
      <w:pPr>
        <w:tabs>
          <w:tab w:val="num" w:pos="2160"/>
        </w:tabs>
        <w:ind w:left="2160" w:hanging="720"/>
      </w:pPr>
      <w:rPr>
        <w:rFonts w:hint="default"/>
      </w:rPr>
    </w:lvl>
  </w:abstractNum>
  <w:abstractNum w:abstractNumId="1" w15:restartNumberingAfterBreak="0">
    <w:nsid w:val="2C7E245A"/>
    <w:multiLevelType w:val="singleLevel"/>
    <w:tmpl w:val="23221F52"/>
    <w:lvl w:ilvl="0">
      <w:start w:val="1"/>
      <w:numFmt w:val="upperLetter"/>
      <w:pStyle w:val="Heading8"/>
      <w:lvlText w:val="%1."/>
      <w:lvlJc w:val="left"/>
      <w:pPr>
        <w:tabs>
          <w:tab w:val="num" w:pos="2520"/>
        </w:tabs>
        <w:ind w:left="2520" w:hanging="360"/>
      </w:pPr>
      <w:rPr>
        <w:rFonts w:hint="default"/>
      </w:rPr>
    </w:lvl>
  </w:abstractNum>
  <w:abstractNum w:abstractNumId="2" w15:restartNumberingAfterBreak="0">
    <w:nsid w:val="53A07301"/>
    <w:multiLevelType w:val="hybridMultilevel"/>
    <w:tmpl w:val="6BBE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6236D"/>
    <w:multiLevelType w:val="multilevel"/>
    <w:tmpl w:val="A22846C2"/>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1F7B0E"/>
    <w:multiLevelType w:val="singleLevel"/>
    <w:tmpl w:val="47804F4A"/>
    <w:lvl w:ilvl="0">
      <w:start w:val="1"/>
      <w:numFmt w:val="decimal"/>
      <w:lvlText w:val="%1."/>
      <w:lvlJc w:val="left"/>
      <w:pPr>
        <w:tabs>
          <w:tab w:val="num" w:pos="1080"/>
        </w:tabs>
        <w:ind w:left="1080" w:hanging="360"/>
      </w:pPr>
      <w:rPr>
        <w:rFonts w:hint="default"/>
      </w:rPr>
    </w:lvl>
  </w:abstractNum>
  <w:abstractNum w:abstractNumId="5" w15:restartNumberingAfterBreak="0">
    <w:nsid w:val="7F5F42E8"/>
    <w:multiLevelType w:val="singleLevel"/>
    <w:tmpl w:val="026AD376"/>
    <w:lvl w:ilvl="0">
      <w:start w:val="3"/>
      <w:numFmt w:val="lowerLetter"/>
      <w:lvlText w:val="%1."/>
      <w:lvlJc w:val="left"/>
      <w:pPr>
        <w:tabs>
          <w:tab w:val="num" w:pos="2520"/>
        </w:tabs>
        <w:ind w:left="2520" w:hanging="360"/>
      </w:pPr>
      <w:rPr>
        <w:rFonts w:hint="default"/>
        <w:i w:val="0"/>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CF"/>
    <w:rsid w:val="001A10E6"/>
    <w:rsid w:val="002D7A92"/>
    <w:rsid w:val="003222A8"/>
    <w:rsid w:val="00330732"/>
    <w:rsid w:val="0036078B"/>
    <w:rsid w:val="00447450"/>
    <w:rsid w:val="006B3970"/>
    <w:rsid w:val="00721CBD"/>
    <w:rsid w:val="00773212"/>
    <w:rsid w:val="008A0066"/>
    <w:rsid w:val="00915BCF"/>
    <w:rsid w:val="00A47068"/>
    <w:rsid w:val="00AD1B07"/>
    <w:rsid w:val="00B14AB9"/>
    <w:rsid w:val="00C724C6"/>
    <w:rsid w:val="00D33416"/>
    <w:rsid w:val="00E31C9B"/>
    <w:rsid w:val="00E4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9847C"/>
  <w15:chartTrackingRefBased/>
  <w15:docId w15:val="{DCF31E39-1782-4D89-B7C2-C74AC7B1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qFormat/>
    <w:pPr>
      <w:keepNext/>
      <w:spacing w:line="480" w:lineRule="auto"/>
      <w:ind w:left="720"/>
      <w:outlineLvl w:val="1"/>
    </w:pPr>
    <w:rPr>
      <w:b/>
      <w:sz w:val="24"/>
    </w:rPr>
  </w:style>
  <w:style w:type="paragraph" w:styleId="Heading3">
    <w:name w:val="heading 3"/>
    <w:basedOn w:val="Normal"/>
    <w:next w:val="Normal"/>
    <w:qFormat/>
    <w:pPr>
      <w:keepNext/>
      <w:widowControl w:val="0"/>
      <w:ind w:left="1440"/>
      <w:jc w:val="center"/>
      <w:outlineLvl w:val="2"/>
    </w:pPr>
    <w:rPr>
      <w:b/>
      <w:snapToGrid w:val="0"/>
      <w:sz w:val="24"/>
    </w:rPr>
  </w:style>
  <w:style w:type="paragraph" w:styleId="Heading5">
    <w:name w:val="heading 5"/>
    <w:basedOn w:val="Normal"/>
    <w:next w:val="Normal"/>
    <w:qFormat/>
    <w:pPr>
      <w:keepNext/>
      <w:widowControl w:val="0"/>
      <w:numPr>
        <w:numId w:val="5"/>
      </w:numPr>
      <w:tabs>
        <w:tab w:val="left" w:pos="-1440"/>
        <w:tab w:val="num" w:pos="1080"/>
      </w:tabs>
      <w:ind w:left="1080"/>
      <w:outlineLvl w:val="4"/>
    </w:pPr>
    <w:rPr>
      <w:b/>
      <w:snapToGrid w:val="0"/>
      <w:sz w:val="24"/>
    </w:rPr>
  </w:style>
  <w:style w:type="paragraph" w:styleId="Heading8">
    <w:name w:val="heading 8"/>
    <w:basedOn w:val="Normal"/>
    <w:next w:val="Normal"/>
    <w:qFormat/>
    <w:pPr>
      <w:keepNext/>
      <w:widowControl w:val="0"/>
      <w:numPr>
        <w:numId w:val="1"/>
      </w:numPr>
      <w:tabs>
        <w:tab w:val="clear" w:pos="2520"/>
        <w:tab w:val="left" w:pos="-1440"/>
        <w:tab w:val="left" w:pos="630"/>
        <w:tab w:val="num" w:pos="720"/>
      </w:tabs>
      <w:ind w:left="360"/>
      <w:outlineLvl w:val="7"/>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1440"/>
    </w:pPr>
    <w:rPr>
      <w:snapToGrid w:val="0"/>
      <w:sz w:val="24"/>
    </w:rPr>
  </w:style>
  <w:style w:type="paragraph" w:styleId="BodyTextIndent2">
    <w:name w:val="Body Text Indent 2"/>
    <w:basedOn w:val="Normal"/>
    <w:pPr>
      <w:widowControl w:val="0"/>
      <w:ind w:left="720"/>
    </w:pPr>
    <w:rPr>
      <w:snapToGrid w:val="0"/>
      <w:sz w:val="24"/>
    </w:rPr>
  </w:style>
  <w:style w:type="character" w:styleId="Hyperlink">
    <w:name w:val="Hyperlink"/>
    <w:basedOn w:val="DefaultParagraphFont"/>
    <w:rPr>
      <w:color w:val="0000FF"/>
      <w:u w:val="single"/>
    </w:rPr>
  </w:style>
  <w:style w:type="paragraph" w:styleId="BodyTextIndent3">
    <w:name w:val="Body Text Indent 3"/>
    <w:basedOn w:val="Normal"/>
    <w:pPr>
      <w:widowControl w:val="0"/>
      <w:ind w:left="1080"/>
    </w:pPr>
    <w:rPr>
      <w:snapToGrid w:val="0"/>
      <w:sz w:val="24"/>
    </w:rPr>
  </w:style>
  <w:style w:type="paragraph" w:styleId="BodyText">
    <w:name w:val="Body Text"/>
    <w:basedOn w:val="Normal"/>
    <w:pPr>
      <w:widowControl w:val="0"/>
      <w:tabs>
        <w:tab w:val="left" w:pos="1440"/>
      </w:tabs>
      <w:jc w:val="both"/>
    </w:pPr>
    <w:rPr>
      <w:b/>
      <w:snapToGrid w:val="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rsid w:val="00915BCF"/>
    <w:pPr>
      <w:shd w:val="clear" w:color="auto" w:fill="000080"/>
    </w:pPr>
    <w:rPr>
      <w:rFonts w:ascii="Tahoma" w:hAnsi="Tahoma" w:cs="Tahoma"/>
    </w:rPr>
  </w:style>
  <w:style w:type="paragraph" w:styleId="BalloonText">
    <w:name w:val="Balloon Text"/>
    <w:basedOn w:val="Normal"/>
    <w:semiHidden/>
    <w:rsid w:val="00915BCF"/>
    <w:rPr>
      <w:rFonts w:ascii="Tahoma" w:hAnsi="Tahoma" w:cs="Tahoma"/>
      <w:sz w:val="16"/>
      <w:szCs w:val="16"/>
    </w:rPr>
  </w:style>
  <w:style w:type="paragraph" w:styleId="ListParagraph">
    <w:name w:val="List Paragraph"/>
    <w:basedOn w:val="Normal"/>
    <w:uiPriority w:val="34"/>
    <w:qFormat/>
    <w:rsid w:val="00B14AB9"/>
    <w:pPr>
      <w:ind w:left="720"/>
      <w:contextualSpacing/>
    </w:pPr>
  </w:style>
  <w:style w:type="paragraph" w:styleId="Title">
    <w:name w:val="Title"/>
    <w:basedOn w:val="Normal"/>
    <w:link w:val="TitleChar"/>
    <w:qFormat/>
    <w:rsid w:val="00721CBD"/>
    <w:pPr>
      <w:spacing w:line="360" w:lineRule="auto"/>
      <w:jc w:val="center"/>
    </w:pPr>
    <w:rPr>
      <w:rFonts w:ascii="TimesNewRoman,BoldItalic" w:hAnsi="TimesNewRoman,BoldItalic"/>
      <w:b/>
      <w:snapToGrid w:val="0"/>
      <w:sz w:val="24"/>
    </w:rPr>
  </w:style>
  <w:style w:type="character" w:customStyle="1" w:styleId="TitleChar">
    <w:name w:val="Title Char"/>
    <w:basedOn w:val="DefaultParagraphFont"/>
    <w:link w:val="Title"/>
    <w:rsid w:val="00721CBD"/>
    <w:rPr>
      <w:rFonts w:ascii="TimesNewRoman,BoldItalic" w:hAnsi="TimesNewRoman,BoldItalic"/>
      <w:b/>
      <w:snapToGrid w:val="0"/>
      <w:sz w:val="24"/>
    </w:rPr>
  </w:style>
  <w:style w:type="character" w:styleId="FootnoteReference">
    <w:name w:val="footnote reference"/>
    <w:semiHidden/>
    <w:rsid w:val="00721CBD"/>
  </w:style>
  <w:style w:type="paragraph" w:styleId="FootnoteText">
    <w:name w:val="footnote text"/>
    <w:basedOn w:val="Normal"/>
    <w:link w:val="FootnoteTextChar"/>
    <w:semiHidden/>
    <w:rsid w:val="00721CBD"/>
    <w:pPr>
      <w:widowControl w:val="0"/>
    </w:pPr>
    <w:rPr>
      <w:snapToGrid w:val="0"/>
    </w:rPr>
  </w:style>
  <w:style w:type="character" w:customStyle="1" w:styleId="FootnoteTextChar">
    <w:name w:val="Footnote Text Char"/>
    <w:basedOn w:val="DefaultParagraphFont"/>
    <w:link w:val="FootnoteText"/>
    <w:semiHidden/>
    <w:rsid w:val="00721CBD"/>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ECB2F-BBEF-4A0F-A32F-723FCC57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Annual Compliance Certification Form Instructions</vt:lpstr>
    </vt:vector>
  </TitlesOfParts>
  <Company>Department of Environmental Quality</Company>
  <LinksUpToDate>false</LinksUpToDate>
  <CharactersWithSpaces>8416</CharactersWithSpaces>
  <SharedDoc>false</SharedDoc>
  <HLinks>
    <vt:vector size="6" baseType="variant">
      <vt:variant>
        <vt:i4>3473533</vt:i4>
      </vt:variant>
      <vt:variant>
        <vt:i4>0</vt:i4>
      </vt:variant>
      <vt:variant>
        <vt:i4>0</vt:i4>
      </vt:variant>
      <vt:variant>
        <vt:i4>5</vt:i4>
      </vt:variant>
      <vt:variant>
        <vt:lpwstr>http://www.deq.state.va.us/air/compliance/homepage.html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Compliance Certification Form Instructions</dc:title>
  <dc:subject/>
  <dc:creator>Commonwealth of Virginia</dc:creator>
  <cp:keywords>annual compliance certification form instructions</cp:keywords>
  <dc:description/>
  <cp:lastModifiedBy>Megan Joyce</cp:lastModifiedBy>
  <cp:revision>9</cp:revision>
  <dcterms:created xsi:type="dcterms:W3CDTF">2018-08-09T14:31:00Z</dcterms:created>
  <dcterms:modified xsi:type="dcterms:W3CDTF">2018-08-09T19:32:00Z</dcterms:modified>
</cp:coreProperties>
</file>